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D9" w:rsidRPr="001763D9" w:rsidRDefault="001763D9" w:rsidP="003B29FC">
      <w:pPr>
        <w:spacing w:after="0" w:line="285" w:lineRule="atLeast"/>
        <w:rPr>
          <w:rFonts w:ascii="Arial" w:eastAsia="Times New Roman" w:hAnsi="Arial" w:cs="Arial"/>
          <w:b/>
          <w:color w:val="333333"/>
          <w:sz w:val="28"/>
          <w:szCs w:val="28"/>
          <w:lang w:eastAsia="en-CA"/>
        </w:rPr>
      </w:pPr>
      <w:r w:rsidRPr="001763D9">
        <w:rPr>
          <w:rFonts w:ascii="Arial" w:hAnsi="Arial" w:cs="Arial"/>
        </w:rPr>
        <w:object w:dxaOrig="15338"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5pt" o:ole="">
            <v:imagedata r:id="rId7" o:title=""/>
          </v:shape>
          <o:OLEObject Type="Embed" ProgID="MSPhotoEd.3" ShapeID="_x0000_i1025" DrawAspect="Content" ObjectID="_1404734750" r:id="rId8"/>
        </w:object>
      </w:r>
    </w:p>
    <w:p w:rsidR="00012D68" w:rsidRPr="00CF2229" w:rsidRDefault="00DA50B2" w:rsidP="00012D68">
      <w:pPr>
        <w:pStyle w:val="Heading1"/>
        <w:spacing w:before="0" w:beforeAutospacing="0" w:after="0" w:afterAutospacing="0"/>
        <w:textAlignment w:val="center"/>
        <w:rPr>
          <w:rFonts w:ascii="Arial" w:hAnsi="Arial" w:cs="Arial"/>
          <w:bCs w:val="0"/>
          <w:color w:val="333333"/>
          <w:sz w:val="32"/>
          <w:szCs w:val="32"/>
        </w:rPr>
      </w:pPr>
      <w:hyperlink r:id="rId9" w:history="1">
        <w:r w:rsidR="00012D68" w:rsidRPr="00CF2229">
          <w:rPr>
            <w:rStyle w:val="Hyperlink"/>
            <w:rFonts w:ascii="Arial" w:hAnsi="Arial" w:cs="Arial"/>
            <w:bCs w:val="0"/>
            <w:color w:val="333333"/>
            <w:sz w:val="32"/>
            <w:szCs w:val="32"/>
            <w:u w:val="none"/>
          </w:rPr>
          <w:t>Home</w:t>
        </w:r>
      </w:hyperlink>
      <w:r w:rsidR="00012D68" w:rsidRPr="00CF2229">
        <w:rPr>
          <w:rFonts w:ascii="Arial" w:hAnsi="Arial" w:cs="Arial"/>
          <w:bCs w:val="0"/>
          <w:color w:val="333333"/>
          <w:sz w:val="32"/>
          <w:szCs w:val="32"/>
        </w:rPr>
        <w:t xml:space="preserve"> care compet</w:t>
      </w:r>
      <w:r w:rsidR="00CF2229" w:rsidRPr="00CF2229">
        <w:rPr>
          <w:rFonts w:ascii="Arial" w:hAnsi="Arial" w:cs="Arial"/>
          <w:bCs w:val="0"/>
          <w:color w:val="333333"/>
          <w:sz w:val="32"/>
          <w:szCs w:val="32"/>
        </w:rPr>
        <w:t xml:space="preserve">itive bidding under suspension </w:t>
      </w:r>
      <w:r w:rsidR="00012D68" w:rsidRPr="00CF2229">
        <w:rPr>
          <w:rFonts w:ascii="Arial" w:hAnsi="Arial" w:cs="Arial"/>
          <w:bCs w:val="0"/>
          <w:color w:val="333333"/>
          <w:sz w:val="32"/>
          <w:szCs w:val="32"/>
        </w:rPr>
        <w:t>-- again</w:t>
      </w:r>
    </w:p>
    <w:p w:rsidR="00012D68" w:rsidRPr="00012D68" w:rsidRDefault="00012D68" w:rsidP="00012D68">
      <w:pPr>
        <w:pStyle w:val="Heading1"/>
        <w:spacing w:before="0" w:beforeAutospacing="0" w:after="0" w:afterAutospacing="0"/>
        <w:textAlignment w:val="center"/>
        <w:rPr>
          <w:rFonts w:ascii="Arial" w:hAnsi="Arial" w:cs="Arial"/>
          <w:b w:val="0"/>
          <w:bCs w:val="0"/>
          <w:color w:val="333333"/>
          <w:sz w:val="30"/>
          <w:szCs w:val="30"/>
        </w:rPr>
      </w:pPr>
    </w:p>
    <w:p w:rsidR="0015027C" w:rsidRPr="0015027C" w:rsidRDefault="00DA50B2" w:rsidP="0015027C">
      <w:pPr>
        <w:spacing w:after="0" w:line="240" w:lineRule="auto"/>
        <w:rPr>
          <w:rFonts w:ascii="Arial" w:hAnsi="Arial" w:cs="Arial"/>
          <w:b/>
          <w:bCs/>
          <w:color w:val="222222"/>
          <w:sz w:val="28"/>
          <w:szCs w:val="28"/>
          <w:shd w:val="clear" w:color="auto" w:fill="FFFFFF"/>
        </w:rPr>
      </w:pPr>
      <w:r w:rsidRPr="00DA50B2">
        <w:rPr>
          <w:rFonts w:ascii="Arial" w:hAnsi="Arial" w:cs="Arial"/>
          <w:b/>
          <w:bCs/>
          <w:noProof/>
          <w:color w:val="A6A6A6" w:themeColor="background1" w:themeShade="A6"/>
          <w:sz w:val="28"/>
          <w:szCs w:val="28"/>
          <w:lang w:val="en-US"/>
        </w:rPr>
        <w:pict>
          <v:shapetype id="_x0000_t32" coordsize="21600,21600" o:spt="32" o:oned="t" path="m,l21600,21600e" filled="f">
            <v:path arrowok="t" fillok="f" o:connecttype="none"/>
            <o:lock v:ext="edit" shapetype="t"/>
          </v:shapetype>
          <v:shape id="_x0000_s1027" type="#_x0000_t32" style="position:absolute;margin-left:-3.75pt;margin-top:.9pt;width:479.25pt;height:.05pt;z-index:251659264" o:connectortype="straight" strokecolor="#7f7f7f [1612]" strokeweight="1.5pt"/>
        </w:pict>
      </w:r>
    </w:p>
    <w:p w:rsidR="00BA3827" w:rsidRDefault="00BA3827" w:rsidP="00012D68">
      <w:pPr>
        <w:pStyle w:val="Heading1"/>
        <w:spacing w:before="0" w:beforeAutospacing="0" w:after="0" w:afterAutospacing="0"/>
        <w:textAlignment w:val="center"/>
        <w:rPr>
          <w:rFonts w:ascii="Arial" w:hAnsi="Arial" w:cs="Arial"/>
          <w:color w:val="222222"/>
          <w:sz w:val="28"/>
          <w:szCs w:val="28"/>
          <w:shd w:val="clear" w:color="auto" w:fill="FFFFFF"/>
        </w:rPr>
      </w:pPr>
    </w:p>
    <w:p w:rsidR="00012D68" w:rsidRPr="006B6C8A" w:rsidRDefault="009058E9" w:rsidP="00012D68">
      <w:pPr>
        <w:pStyle w:val="Heading1"/>
        <w:spacing w:before="0" w:beforeAutospacing="0" w:after="0" w:afterAutospacing="0"/>
        <w:textAlignment w:val="center"/>
        <w:rPr>
          <w:rFonts w:ascii="Helvetica" w:hAnsi="Helvetica" w:cs="Helvetica"/>
          <w:bCs w:val="0"/>
          <w:color w:val="333333"/>
          <w:sz w:val="24"/>
          <w:szCs w:val="24"/>
        </w:rPr>
      </w:pPr>
      <w:r w:rsidRPr="006B6C8A">
        <w:rPr>
          <w:rFonts w:ascii="Arial" w:hAnsi="Arial" w:cs="Arial"/>
          <w:color w:val="222222"/>
          <w:sz w:val="24"/>
          <w:szCs w:val="24"/>
          <w:shd w:val="clear" w:color="auto" w:fill="FFFFFF"/>
        </w:rPr>
        <w:t xml:space="preserve">CUPE Research, </w:t>
      </w:r>
      <w:r w:rsidR="004237F8" w:rsidRPr="006B6C8A">
        <w:rPr>
          <w:rFonts w:ascii="Arial" w:hAnsi="Arial" w:cs="Arial"/>
          <w:color w:val="222222"/>
          <w:sz w:val="24"/>
          <w:szCs w:val="24"/>
          <w:shd w:val="clear" w:color="auto" w:fill="FFFFFF"/>
        </w:rPr>
        <w:t xml:space="preserve">28 June </w:t>
      </w:r>
      <w:r w:rsidR="00012D68" w:rsidRPr="006B6C8A">
        <w:rPr>
          <w:rFonts w:ascii="Arial" w:hAnsi="Arial" w:cs="Arial"/>
          <w:bCs w:val="0"/>
          <w:color w:val="333333"/>
          <w:sz w:val="24"/>
          <w:szCs w:val="24"/>
        </w:rPr>
        <w:t>2012</w:t>
      </w:r>
    </w:p>
    <w:p w:rsidR="009058E9" w:rsidRPr="0015027C" w:rsidRDefault="009058E9" w:rsidP="0015027C">
      <w:pPr>
        <w:spacing w:after="0" w:line="240" w:lineRule="auto"/>
        <w:rPr>
          <w:rFonts w:ascii="Arial" w:hAnsi="Arial" w:cs="Arial"/>
          <w:color w:val="222222"/>
          <w:sz w:val="28"/>
          <w:szCs w:val="28"/>
          <w:shd w:val="clear" w:color="auto" w:fill="FFFFFF"/>
        </w:rPr>
      </w:pPr>
    </w:p>
    <w:p w:rsidR="00CF2229" w:rsidRPr="00262636" w:rsidRDefault="00CF2229" w:rsidP="00B06DDF">
      <w:pPr>
        <w:rPr>
          <w:rFonts w:ascii="Arial" w:hAnsi="Arial" w:cs="Helvetica"/>
          <w:color w:val="333333"/>
          <w:sz w:val="24"/>
          <w:szCs w:val="21"/>
        </w:rPr>
      </w:pPr>
      <w:r w:rsidRPr="00262636">
        <w:rPr>
          <w:rStyle w:val="apple-style-span"/>
          <w:rFonts w:ascii="Arial" w:hAnsi="Arial"/>
          <w:color w:val="333333"/>
          <w:sz w:val="24"/>
          <w:szCs w:val="21"/>
        </w:rPr>
        <w:t>The Ontario government's system of contracting out for home care services</w:t>
      </w:r>
      <w:r>
        <w:rPr>
          <w:rStyle w:val="apple-style-span"/>
          <w:rFonts w:ascii="Arial" w:hAnsi="Arial"/>
          <w:color w:val="333333"/>
          <w:sz w:val="24"/>
          <w:szCs w:val="21"/>
        </w:rPr>
        <w:t xml:space="preserve"> </w:t>
      </w:r>
      <w:r w:rsidRPr="00262636">
        <w:rPr>
          <w:rStyle w:val="apple-style-span"/>
          <w:rFonts w:ascii="Arial" w:hAnsi="Arial"/>
          <w:color w:val="333333"/>
          <w:sz w:val="24"/>
          <w:szCs w:val="21"/>
        </w:rPr>
        <w:t>(the so-called "competitive bidding" s</w:t>
      </w:r>
      <w:r w:rsidR="00D63861">
        <w:rPr>
          <w:rStyle w:val="apple-style-span"/>
          <w:rFonts w:ascii="Arial" w:hAnsi="Arial"/>
          <w:color w:val="333333"/>
          <w:sz w:val="24"/>
          <w:szCs w:val="21"/>
        </w:rPr>
        <w:t>ystem) has been put on hold.</w:t>
      </w:r>
      <w:r w:rsidRPr="00262636">
        <w:rPr>
          <w:rStyle w:val="apple-style-span"/>
          <w:rFonts w:ascii="Arial" w:hAnsi="Arial"/>
          <w:color w:val="333333"/>
          <w:sz w:val="24"/>
          <w:szCs w:val="21"/>
        </w:rPr>
        <w:t> </w:t>
      </w:r>
    </w:p>
    <w:p w:rsidR="00CF2229" w:rsidRPr="00262636" w:rsidRDefault="00CF2229" w:rsidP="00B06DDF">
      <w:pPr>
        <w:spacing w:after="240"/>
        <w:rPr>
          <w:rFonts w:ascii="Arial" w:hAnsi="Arial" w:cs="Helvetica"/>
          <w:color w:val="333333"/>
          <w:sz w:val="24"/>
          <w:szCs w:val="21"/>
        </w:rPr>
      </w:pPr>
      <w:r w:rsidRPr="00262636">
        <w:rPr>
          <w:rStyle w:val="apple-style-span"/>
          <w:rFonts w:ascii="Arial" w:hAnsi="Arial"/>
          <w:color w:val="333333"/>
          <w:sz w:val="24"/>
          <w:szCs w:val="21"/>
        </w:rPr>
        <w:t>Following a meeting with government officials, various bosses in the Ontario home care industry have come out and</w:t>
      </w:r>
      <w:r>
        <w:rPr>
          <w:rStyle w:val="apple-style-span"/>
          <w:rFonts w:ascii="Arial" w:hAnsi="Arial"/>
          <w:color w:val="333333"/>
          <w:sz w:val="24"/>
          <w:szCs w:val="21"/>
        </w:rPr>
        <w:t xml:space="preserve"> </w:t>
      </w:r>
      <w:hyperlink r:id="rId10" w:history="1">
        <w:r w:rsidRPr="00262636">
          <w:rPr>
            <w:rStyle w:val="Hyperlink"/>
            <w:rFonts w:ascii="Arial" w:hAnsi="Arial" w:cs="Helvetica"/>
            <w:color w:val="009EB8"/>
            <w:sz w:val="24"/>
            <w:szCs w:val="21"/>
          </w:rPr>
          <w:t>declared</w:t>
        </w:r>
      </w:hyperlink>
      <w:r>
        <w:rPr>
          <w:rStyle w:val="apple-style-span"/>
          <w:rFonts w:ascii="Arial" w:hAnsi="Arial"/>
          <w:color w:val="333333"/>
          <w:sz w:val="24"/>
          <w:szCs w:val="21"/>
        </w:rPr>
        <w:t xml:space="preserve"> </w:t>
      </w:r>
      <w:r w:rsidRPr="00262636">
        <w:rPr>
          <w:rStyle w:val="apple-style-span"/>
          <w:rFonts w:ascii="Arial" w:hAnsi="Arial"/>
          <w:color w:val="333333"/>
          <w:sz w:val="24"/>
          <w:szCs w:val="21"/>
        </w:rPr>
        <w:t>the following:  </w:t>
      </w:r>
    </w:p>
    <w:p w:rsidR="00CF2229" w:rsidRPr="00290F4D" w:rsidRDefault="00CF2229" w:rsidP="00B06DDF">
      <w:pPr>
        <w:spacing w:after="240"/>
        <w:ind w:left="720" w:right="990"/>
        <w:rPr>
          <w:rFonts w:ascii="Arial" w:hAnsi="Arial" w:cs="Helvetica"/>
          <w:color w:val="333333"/>
          <w:sz w:val="23"/>
          <w:szCs w:val="23"/>
        </w:rPr>
      </w:pPr>
      <w:r w:rsidRPr="00290F4D">
        <w:rPr>
          <w:rStyle w:val="apple-style-span"/>
          <w:rFonts w:ascii="Arial" w:hAnsi="Arial"/>
          <w:color w:val="333333"/>
          <w:sz w:val="23"/>
          <w:szCs w:val="23"/>
        </w:rPr>
        <w:t xml:space="preserve">As proposed in a first step in a phased transition, new contracts would be developed and then negotiated with existing service providers </w:t>
      </w:r>
      <w:r w:rsidRPr="00290F4D">
        <w:rPr>
          <w:rStyle w:val="apple-style-span"/>
          <w:rFonts w:ascii="Arial" w:hAnsi="Arial"/>
          <w:color w:val="333333"/>
          <w:sz w:val="23"/>
          <w:szCs w:val="23"/>
          <w:shd w:val="clear" w:color="auto" w:fill="FFFFFF"/>
        </w:rPr>
        <w:t xml:space="preserve">outside of a competitive bidding process, effective October 1st, 2012 for the subsequent two year period (2014).  These new contracts would reflect the realities of our environment; quality imperatives, fiscal restraint, greater focus on client-centred care and defined client populations, and the requirement to collaborate and implement change over a short period of time.  In subsequent phases it is proposed that all home care contracts will be renewed based on clear performance metrics related to transition, quality improvement, client satisfaction, innovation and value for money.  </w:t>
      </w:r>
      <w:r w:rsidRPr="00290F4D">
        <w:rPr>
          <w:rStyle w:val="apple-style-span"/>
          <w:rFonts w:ascii="Arial" w:hAnsi="Arial"/>
          <w:color w:val="333333"/>
          <w:sz w:val="23"/>
          <w:szCs w:val="23"/>
        </w:rPr>
        <w:t>Opportunities for new entrants to obtain contracts would be provided through joint ventures, subcontracts or other arrangements.</w:t>
      </w:r>
    </w:p>
    <w:p w:rsidR="00CF2229" w:rsidRPr="00262636" w:rsidRDefault="00CF2229" w:rsidP="00B06DDF">
      <w:pPr>
        <w:rPr>
          <w:rFonts w:ascii="Arial" w:hAnsi="Arial" w:cs="Helvetica"/>
          <w:color w:val="333333"/>
          <w:sz w:val="24"/>
          <w:szCs w:val="21"/>
        </w:rPr>
      </w:pPr>
      <w:r w:rsidRPr="00262636">
        <w:rPr>
          <w:rStyle w:val="apple-style-span"/>
          <w:rFonts w:ascii="Arial" w:hAnsi="Arial"/>
          <w:color w:val="333333"/>
          <w:sz w:val="24"/>
          <w:szCs w:val="21"/>
        </w:rPr>
        <w:t xml:space="preserve">This is just the latest suspension of compulsory contracting. In the face of community opposition, the government has been forced to suspend the process for years. </w:t>
      </w:r>
      <w:r>
        <w:rPr>
          <w:rStyle w:val="apple-style-span"/>
          <w:rFonts w:ascii="Arial" w:hAnsi="Arial"/>
          <w:color w:val="333333"/>
          <w:sz w:val="24"/>
          <w:szCs w:val="21"/>
        </w:rPr>
        <w:t xml:space="preserve"> </w:t>
      </w:r>
      <w:r w:rsidRPr="00262636">
        <w:rPr>
          <w:rStyle w:val="apple-style-span"/>
          <w:rFonts w:ascii="Arial" w:hAnsi="Arial"/>
          <w:color w:val="333333"/>
          <w:sz w:val="24"/>
          <w:szCs w:val="21"/>
        </w:rPr>
        <w:t>Most recently, Health Minister George Smitherman</w:t>
      </w:r>
      <w:r>
        <w:rPr>
          <w:rStyle w:val="apple-style-span"/>
          <w:rFonts w:ascii="Arial" w:hAnsi="Arial"/>
          <w:color w:val="333333"/>
          <w:sz w:val="24"/>
          <w:szCs w:val="21"/>
        </w:rPr>
        <w:t xml:space="preserve"> </w:t>
      </w:r>
      <w:r w:rsidRPr="00262636">
        <w:rPr>
          <w:rFonts w:ascii="Arial" w:hAnsi="Arial" w:cs="Helvetica"/>
          <w:color w:val="333333"/>
          <w:sz w:val="24"/>
          <w:szCs w:val="21"/>
        </w:rPr>
        <w:t>tried to bring it back in 2007, but that quickly blew up in his face.  </w:t>
      </w:r>
    </w:p>
    <w:p w:rsidR="00CF2229" w:rsidRPr="00262636" w:rsidRDefault="00CF2229" w:rsidP="00B06DDF">
      <w:pPr>
        <w:rPr>
          <w:rFonts w:ascii="Arial" w:hAnsi="Arial" w:cs="Helvetica"/>
          <w:color w:val="333333"/>
          <w:sz w:val="24"/>
          <w:szCs w:val="21"/>
        </w:rPr>
      </w:pPr>
      <w:r w:rsidRPr="00262636">
        <w:rPr>
          <w:rFonts w:ascii="Arial" w:hAnsi="Arial"/>
          <w:color w:val="333333"/>
          <w:sz w:val="24"/>
          <w:szCs w:val="21"/>
        </w:rPr>
        <w:t>This time around the home care bosses say they are trying to stop providers losing contracts and limit new entrants to the industry even after October 2014.  </w:t>
      </w:r>
    </w:p>
    <w:p w:rsidR="00CF2229" w:rsidRPr="00262636" w:rsidRDefault="00CF2229" w:rsidP="00B06DDF">
      <w:pPr>
        <w:rPr>
          <w:rFonts w:ascii="Arial" w:hAnsi="Arial" w:cs="Helvetica"/>
          <w:color w:val="333333"/>
          <w:sz w:val="24"/>
          <w:szCs w:val="21"/>
        </w:rPr>
      </w:pPr>
      <w:r w:rsidRPr="00262636">
        <w:rPr>
          <w:rFonts w:ascii="Arial" w:hAnsi="Arial"/>
          <w:color w:val="333333"/>
          <w:sz w:val="24"/>
          <w:szCs w:val="21"/>
        </w:rPr>
        <w:t>The good news is that this may provide a bit more stability to an industry that, for decades, was supposed to be the cornerstone of government reform.   </w:t>
      </w:r>
    </w:p>
    <w:p w:rsidR="00CF2229" w:rsidRDefault="00CF2229" w:rsidP="00B06DDF">
      <w:pPr>
        <w:rPr>
          <w:rFonts w:ascii="Arial" w:hAnsi="Arial"/>
          <w:color w:val="333333"/>
          <w:sz w:val="24"/>
          <w:szCs w:val="21"/>
        </w:rPr>
      </w:pPr>
      <w:r w:rsidRPr="00262636">
        <w:rPr>
          <w:rFonts w:ascii="Arial" w:hAnsi="Arial"/>
          <w:color w:val="333333"/>
          <w:sz w:val="24"/>
          <w:szCs w:val="21"/>
        </w:rPr>
        <w:t>The bad news is that this will cement th</w:t>
      </w:r>
      <w:r>
        <w:rPr>
          <w:rFonts w:ascii="Arial" w:hAnsi="Arial"/>
          <w:color w:val="333333"/>
          <w:sz w:val="24"/>
          <w:szCs w:val="21"/>
        </w:rPr>
        <w:t xml:space="preserve">e role of for-profit providers </w:t>
      </w:r>
      <w:r w:rsidRPr="00262636">
        <w:rPr>
          <w:rFonts w:ascii="Arial" w:hAnsi="Arial"/>
          <w:color w:val="333333"/>
          <w:sz w:val="24"/>
          <w:szCs w:val="21"/>
        </w:rPr>
        <w:t>-- who took most of the work away from not-for-profit community providers after compulsory contracting was introduced by the Mike Harris government.  </w:t>
      </w:r>
    </w:p>
    <w:p w:rsidR="004237F8" w:rsidRPr="004237F8" w:rsidRDefault="00D85B03" w:rsidP="00B06DDF">
      <w:pPr>
        <w:rPr>
          <w:rFonts w:ascii="Arial" w:hAnsi="Arial" w:cs="Helvetica"/>
          <w:color w:val="333333"/>
          <w:sz w:val="24"/>
          <w:szCs w:val="24"/>
        </w:rPr>
      </w:pPr>
      <w:r>
        <w:rPr>
          <w:rFonts w:ascii="Arial" w:hAnsi="Arial"/>
          <w:b/>
          <w:color w:val="333333"/>
          <w:sz w:val="24"/>
          <w:szCs w:val="24"/>
        </w:rPr>
        <w:lastRenderedPageBreak/>
        <w:t xml:space="preserve">Reform begins </w:t>
      </w:r>
      <w:r w:rsidR="00D63861">
        <w:rPr>
          <w:rFonts w:ascii="Arial" w:hAnsi="Arial"/>
          <w:b/>
          <w:color w:val="333333"/>
          <w:sz w:val="24"/>
          <w:szCs w:val="24"/>
        </w:rPr>
        <w:t xml:space="preserve">in the spring </w:t>
      </w:r>
      <w:r>
        <w:rPr>
          <w:rFonts w:ascii="Arial" w:hAnsi="Arial"/>
          <w:b/>
          <w:color w:val="333333"/>
          <w:sz w:val="24"/>
          <w:szCs w:val="24"/>
        </w:rPr>
        <w:t>but p</w:t>
      </w:r>
      <w:r w:rsidR="004237F8" w:rsidRPr="004237F8">
        <w:rPr>
          <w:rFonts w:ascii="Arial" w:hAnsi="Arial"/>
          <w:b/>
          <w:color w:val="333333"/>
          <w:sz w:val="24"/>
          <w:szCs w:val="24"/>
        </w:rPr>
        <w:t>lan</w:t>
      </w:r>
      <w:r>
        <w:rPr>
          <w:rFonts w:ascii="Arial" w:hAnsi="Arial"/>
          <w:b/>
          <w:color w:val="333333"/>
          <w:sz w:val="24"/>
          <w:szCs w:val="24"/>
        </w:rPr>
        <w:t>s</w:t>
      </w:r>
      <w:r w:rsidR="004237F8" w:rsidRPr="004237F8">
        <w:rPr>
          <w:rFonts w:ascii="Arial" w:hAnsi="Arial"/>
          <w:b/>
          <w:color w:val="333333"/>
          <w:sz w:val="24"/>
          <w:szCs w:val="24"/>
        </w:rPr>
        <w:t xml:space="preserve"> remain vague:</w:t>
      </w:r>
      <w:r w:rsidR="004237F8" w:rsidRPr="004237F8">
        <w:rPr>
          <w:rStyle w:val="apple-style-span"/>
          <w:rFonts w:ascii="Arial" w:hAnsi="Arial" w:cs="Arial"/>
          <w:color w:val="222222"/>
          <w:sz w:val="24"/>
          <w:szCs w:val="24"/>
        </w:rPr>
        <w:t xml:space="preserve">   By June, the Community Providers Association Committee (“CPAC” --</w:t>
      </w:r>
      <w:r>
        <w:rPr>
          <w:rStyle w:val="apple-style-span"/>
          <w:rFonts w:ascii="Arial" w:hAnsi="Arial" w:cs="Arial"/>
          <w:color w:val="222222"/>
          <w:sz w:val="24"/>
          <w:szCs w:val="24"/>
        </w:rPr>
        <w:t xml:space="preserve"> </w:t>
      </w:r>
      <w:r w:rsidR="004237F8" w:rsidRPr="004237F8">
        <w:rPr>
          <w:rStyle w:val="apple-style-span"/>
          <w:rFonts w:ascii="Arial" w:hAnsi="Arial" w:cs="Arial"/>
          <w:color w:val="222222"/>
          <w:sz w:val="24"/>
          <w:szCs w:val="24"/>
        </w:rPr>
        <w:t>comprised of the Ontario Association of CCACs, the Ontario Home Care Association, the Ontario Community Support Association, etc.) had</w:t>
      </w:r>
      <w:r w:rsidR="004237F8" w:rsidRPr="004237F8">
        <w:rPr>
          <w:rStyle w:val="apple-converted-space"/>
          <w:rFonts w:ascii="Arial" w:hAnsi="Arial" w:cs="Arial"/>
          <w:color w:val="222222"/>
          <w:sz w:val="24"/>
          <w:szCs w:val="24"/>
        </w:rPr>
        <w:t> </w:t>
      </w:r>
      <w:hyperlink r:id="rId11" w:tgtFrame="_blank" w:history="1">
        <w:r w:rsidR="004237F8" w:rsidRPr="004237F8">
          <w:rPr>
            <w:rStyle w:val="Hyperlink"/>
            <w:rFonts w:ascii="Arial" w:hAnsi="Arial" w:cs="Arial"/>
            <w:color w:val="249FA3"/>
            <w:sz w:val="24"/>
            <w:szCs w:val="24"/>
          </w:rPr>
          <w:t>formed</w:t>
        </w:r>
      </w:hyperlink>
      <w:r w:rsidR="004237F8" w:rsidRPr="004237F8">
        <w:rPr>
          <w:rStyle w:val="apple-converted-space"/>
          <w:rFonts w:ascii="Arial" w:hAnsi="Arial" w:cs="Arial"/>
          <w:color w:val="222222"/>
          <w:sz w:val="24"/>
          <w:szCs w:val="24"/>
        </w:rPr>
        <w:t> </w:t>
      </w:r>
      <w:r w:rsidR="004237F8" w:rsidRPr="004237F8">
        <w:rPr>
          <w:rStyle w:val="apple-style-span"/>
          <w:rFonts w:ascii="Arial" w:hAnsi="Arial" w:cs="Arial"/>
          <w:color w:val="222222"/>
          <w:sz w:val="24"/>
          <w:szCs w:val="24"/>
        </w:rPr>
        <w:t xml:space="preserve">a steering group and </w:t>
      </w:r>
      <w:r w:rsidR="00D63861">
        <w:rPr>
          <w:rStyle w:val="apple-style-span"/>
          <w:rFonts w:ascii="Arial" w:hAnsi="Arial" w:cs="Arial"/>
          <w:color w:val="222222"/>
          <w:sz w:val="24"/>
          <w:szCs w:val="24"/>
        </w:rPr>
        <w:t>was</w:t>
      </w:r>
      <w:r w:rsidR="004237F8" w:rsidRPr="004237F8">
        <w:rPr>
          <w:rStyle w:val="apple-style-span"/>
          <w:rFonts w:ascii="Arial" w:hAnsi="Arial" w:cs="Arial"/>
          <w:color w:val="222222"/>
          <w:sz w:val="24"/>
          <w:szCs w:val="24"/>
        </w:rPr>
        <w:t xml:space="preserve"> establishing "Tables" for further discussion in four areas: [1] Funding Models, [2] Contracts, [3] Performance Measurement, and [4] Education and Training.  Each Table has about ten members.   In June, this reform initiative was named “Quality and Value in Home Care”.</w:t>
      </w:r>
      <w:r w:rsidR="004237F8" w:rsidRPr="004237F8">
        <w:rPr>
          <w:rStyle w:val="apple-converted-space"/>
          <w:rFonts w:ascii="Arial" w:hAnsi="Arial" w:cs="Arial"/>
          <w:color w:val="222222"/>
          <w:sz w:val="24"/>
          <w:szCs w:val="24"/>
        </w:rPr>
        <w:t> </w:t>
      </w:r>
      <w:r w:rsidR="004237F8" w:rsidRPr="004237F8">
        <w:rPr>
          <w:rFonts w:ascii="Arial" w:hAnsi="Arial" w:cs="Arial"/>
          <w:color w:val="222222"/>
          <w:sz w:val="24"/>
          <w:szCs w:val="24"/>
        </w:rPr>
        <w:br/>
      </w:r>
      <w:r w:rsidR="004237F8" w:rsidRPr="004237F8">
        <w:rPr>
          <w:rFonts w:ascii="Arial" w:hAnsi="Arial" w:cs="Arial"/>
          <w:color w:val="222222"/>
          <w:sz w:val="24"/>
          <w:szCs w:val="24"/>
        </w:rPr>
        <w:br/>
      </w:r>
      <w:r w:rsidR="004237F8" w:rsidRPr="004237F8">
        <w:rPr>
          <w:rStyle w:val="apple-style-span"/>
          <w:rFonts w:ascii="Arial" w:hAnsi="Arial" w:cs="Arial"/>
          <w:color w:val="222222"/>
          <w:sz w:val="24"/>
          <w:szCs w:val="24"/>
        </w:rPr>
        <w:t>As a first step, “starting on October 1st, 2012, a new, flexible 2-year contract will be in place." This contract is supposed to give CCACs and service providers "the flexibility to begin the phased implementation of one or more changes in accordance with provincial direction and local priorities.” They also appear to be contemplating another round of two year contracts in 2014.</w:t>
      </w:r>
      <w:r w:rsidR="004237F8" w:rsidRPr="004237F8">
        <w:rPr>
          <w:rStyle w:val="apple-converted-space"/>
          <w:rFonts w:ascii="Arial" w:hAnsi="Arial" w:cs="Arial"/>
          <w:color w:val="222222"/>
          <w:sz w:val="24"/>
          <w:szCs w:val="24"/>
        </w:rPr>
        <w:t> </w:t>
      </w:r>
      <w:r w:rsidR="004237F8" w:rsidRPr="004237F8">
        <w:rPr>
          <w:rFonts w:ascii="Arial" w:hAnsi="Arial" w:cs="Arial"/>
          <w:color w:val="222222"/>
          <w:sz w:val="24"/>
          <w:szCs w:val="24"/>
        </w:rPr>
        <w:br/>
      </w:r>
      <w:r w:rsidR="004237F8" w:rsidRPr="004237F8">
        <w:rPr>
          <w:rFonts w:ascii="Arial" w:hAnsi="Arial" w:cs="Arial"/>
          <w:color w:val="222222"/>
          <w:sz w:val="24"/>
          <w:szCs w:val="24"/>
        </w:rPr>
        <w:br/>
      </w:r>
      <w:r w:rsidR="004237F8" w:rsidRPr="004237F8">
        <w:rPr>
          <w:rStyle w:val="apple-style-span"/>
          <w:rFonts w:ascii="Arial" w:hAnsi="Arial" w:cs="Arial"/>
          <w:color w:val="222222"/>
          <w:sz w:val="24"/>
          <w:szCs w:val="24"/>
        </w:rPr>
        <w:t>Between June and October they plan to develop a new transitional contract template. CPAC says “guided by the new flexible contracts, CCACs and service providers will begin staged implementation of one or more changes to some contracts locally according to provincial direction and local priorities.”</w:t>
      </w:r>
      <w:r w:rsidR="004237F8" w:rsidRPr="004237F8">
        <w:rPr>
          <w:rStyle w:val="apple-converted-space"/>
          <w:rFonts w:ascii="Arial" w:hAnsi="Arial" w:cs="Arial"/>
          <w:color w:val="222222"/>
          <w:sz w:val="24"/>
          <w:szCs w:val="24"/>
        </w:rPr>
        <w:t> </w:t>
      </w:r>
      <w:r w:rsidR="004237F8" w:rsidRPr="004237F8">
        <w:rPr>
          <w:rFonts w:ascii="Arial" w:hAnsi="Arial" w:cs="Arial"/>
          <w:color w:val="222222"/>
          <w:sz w:val="24"/>
          <w:szCs w:val="24"/>
        </w:rPr>
        <w:br/>
      </w:r>
      <w:r w:rsidR="004237F8" w:rsidRPr="004237F8">
        <w:rPr>
          <w:rFonts w:ascii="Arial" w:hAnsi="Arial" w:cs="Arial"/>
          <w:color w:val="222222"/>
          <w:sz w:val="24"/>
          <w:szCs w:val="24"/>
        </w:rPr>
        <w:br/>
      </w:r>
      <w:r w:rsidR="004237F8" w:rsidRPr="004237F8">
        <w:rPr>
          <w:rStyle w:val="apple-style-span"/>
          <w:rFonts w:ascii="Arial" w:hAnsi="Arial" w:cs="Arial"/>
          <w:color w:val="222222"/>
          <w:sz w:val="24"/>
          <w:szCs w:val="24"/>
        </w:rPr>
        <w:t>In the longer run (perhaps 2016) they plan to be “working with performance based, renewable contracts.”</w:t>
      </w:r>
      <w:r w:rsidR="004237F8" w:rsidRPr="004237F8">
        <w:rPr>
          <w:rStyle w:val="apple-converted-space"/>
          <w:rFonts w:ascii="Arial" w:hAnsi="Arial" w:cs="Arial"/>
          <w:color w:val="222222"/>
          <w:sz w:val="24"/>
          <w:szCs w:val="24"/>
        </w:rPr>
        <w:t> </w:t>
      </w:r>
      <w:r w:rsidR="004237F8" w:rsidRPr="004237F8">
        <w:rPr>
          <w:rFonts w:ascii="Arial" w:hAnsi="Arial" w:cs="Arial"/>
          <w:color w:val="222222"/>
          <w:sz w:val="24"/>
          <w:szCs w:val="24"/>
        </w:rPr>
        <w:br/>
      </w:r>
      <w:r w:rsidR="004237F8" w:rsidRPr="004237F8">
        <w:rPr>
          <w:rFonts w:ascii="Arial" w:hAnsi="Arial" w:cs="Arial"/>
          <w:color w:val="222222"/>
          <w:sz w:val="24"/>
          <w:szCs w:val="24"/>
        </w:rPr>
        <w:br/>
      </w:r>
      <w:r w:rsidR="004237F8" w:rsidRPr="004237F8">
        <w:rPr>
          <w:rStyle w:val="apple-style-span"/>
          <w:rFonts w:ascii="Arial" w:hAnsi="Arial" w:cs="Arial"/>
          <w:color w:val="222222"/>
          <w:sz w:val="24"/>
          <w:szCs w:val="24"/>
        </w:rPr>
        <w:t>Whether this reform will create a more viable and robust model for home care delivery remains far from clear.  It sounds like it will continue the dominant role of for-profit providers, however.</w:t>
      </w:r>
    </w:p>
    <w:p w:rsidR="00CF2229" w:rsidRPr="00262636" w:rsidRDefault="00CF2229" w:rsidP="00B06DDF">
      <w:pPr>
        <w:jc w:val="both"/>
        <w:rPr>
          <w:rFonts w:ascii="Arial" w:hAnsi="Arial" w:cs="Times New Roman"/>
          <w:iCs/>
          <w:color w:val="632423"/>
          <w:sz w:val="24"/>
          <w:u w:val="single"/>
        </w:rPr>
      </w:pPr>
      <w:r w:rsidRPr="00262636">
        <w:rPr>
          <w:rFonts w:ascii="Arial" w:hAnsi="Arial"/>
          <w:iCs/>
          <w:color w:val="632423"/>
          <w:sz w:val="24"/>
          <w:u w:val="single"/>
        </w:rPr>
        <w:t xml:space="preserve">For regular updates see: </w:t>
      </w:r>
      <w:r>
        <w:rPr>
          <w:rFonts w:ascii="Arial" w:hAnsi="Arial"/>
          <w:iCs/>
          <w:color w:val="632423"/>
          <w:sz w:val="24"/>
          <w:u w:val="single"/>
        </w:rPr>
        <w:t xml:space="preserve"> </w:t>
      </w:r>
      <w:hyperlink r:id="rId12" w:history="1">
        <w:r w:rsidRPr="00262636">
          <w:rPr>
            <w:rStyle w:val="Hyperlink"/>
            <w:rFonts w:ascii="Arial" w:hAnsi="Arial"/>
            <w:iCs/>
            <w:color w:val="632423"/>
            <w:sz w:val="24"/>
          </w:rPr>
          <w:t>Defend Public Healthcare</w:t>
        </w:r>
      </w:hyperlink>
      <w:r w:rsidRPr="00262636">
        <w:rPr>
          <w:rFonts w:ascii="Arial" w:hAnsi="Arial"/>
          <w:iCs/>
          <w:color w:val="632423"/>
          <w:sz w:val="24"/>
          <w:u w:val="single"/>
        </w:rPr>
        <w:t xml:space="preserve"> </w:t>
      </w:r>
      <w:hyperlink r:id="rId13" w:history="1">
        <w:r w:rsidRPr="00262636">
          <w:rPr>
            <w:rStyle w:val="Hyperlink"/>
            <w:rFonts w:ascii="Arial" w:hAnsi="Arial"/>
            <w:iCs/>
            <w:sz w:val="24"/>
          </w:rPr>
          <w:t>http://ochuleftwords.blogspot.ca/</w:t>
        </w:r>
      </w:hyperlink>
    </w:p>
    <w:p w:rsidR="009058E9" w:rsidRDefault="009058E9" w:rsidP="009058E9">
      <w:pPr>
        <w:rPr>
          <w:rFonts w:ascii="Calibri" w:hAnsi="Calibri"/>
        </w:rPr>
      </w:pPr>
    </w:p>
    <w:p w:rsidR="00500EE2" w:rsidRPr="00931C92" w:rsidRDefault="00DA50B2" w:rsidP="001C550B">
      <w:pPr>
        <w:spacing w:after="0" w:line="240" w:lineRule="auto"/>
        <w:jc w:val="right"/>
        <w:rPr>
          <w:rStyle w:val="apple-style-span"/>
          <w:rFonts w:ascii="Arial" w:hAnsi="Arial" w:cs="Arial"/>
          <w:sz w:val="24"/>
          <w:szCs w:val="24"/>
          <w:shd w:val="clear" w:color="auto" w:fill="FFFFFF"/>
        </w:rPr>
      </w:pPr>
      <w:r w:rsidRPr="00DA50B2">
        <w:rPr>
          <w:rFonts w:ascii="Arial" w:hAnsi="Arial" w:cs="Arial"/>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415.5pt;margin-top:40.85pt;width:57pt;height:15.75pt;z-index:251658240;mso-width-relative:margin;mso-height-relative:margin" stroked="f">
            <v:textbox style="mso-next-textbox:#_x0000_s1026">
              <w:txbxContent>
                <w:p w:rsidR="00BA3827" w:rsidRPr="00BA3827" w:rsidRDefault="006906BE" w:rsidP="00373F6D">
                  <w:pPr>
                    <w:rPr>
                      <w:rFonts w:ascii="Arial" w:hAnsi="Arial" w:cs="Arial"/>
                      <w:sz w:val="12"/>
                      <w:szCs w:val="12"/>
                    </w:rPr>
                  </w:pPr>
                  <w:r>
                    <w:rPr>
                      <w:rFonts w:ascii="Arial" w:hAnsi="Arial" w:cs="Arial"/>
                      <w:sz w:val="12"/>
                      <w:szCs w:val="12"/>
                    </w:rPr>
                    <w:t>DA;cope491:dg</w:t>
                  </w:r>
                </w:p>
              </w:txbxContent>
            </v:textbox>
          </v:shape>
        </w:pict>
      </w:r>
      <w:r w:rsidR="00CF2229">
        <w:rPr>
          <w:rStyle w:val="apple-style-span"/>
          <w:rFonts w:ascii="Arial" w:hAnsi="Arial" w:cs="Arial"/>
          <w:sz w:val="24"/>
          <w:szCs w:val="24"/>
          <w:shd w:val="clear" w:color="auto" w:fill="FFFFFF"/>
        </w:rPr>
        <w:t>June 2012</w:t>
      </w:r>
    </w:p>
    <w:p w:rsidR="003E6BBA" w:rsidRPr="00931C92" w:rsidRDefault="003E6BBA">
      <w:pPr>
        <w:spacing w:after="0" w:line="240" w:lineRule="auto"/>
        <w:jc w:val="right"/>
        <w:rPr>
          <w:rStyle w:val="apple-style-span"/>
          <w:rFonts w:ascii="Arial" w:hAnsi="Arial" w:cs="Arial"/>
          <w:sz w:val="24"/>
          <w:szCs w:val="24"/>
          <w:shd w:val="clear" w:color="auto" w:fill="FFFFFF"/>
        </w:rPr>
      </w:pPr>
    </w:p>
    <w:sectPr w:rsidR="003E6BBA" w:rsidRPr="00931C92" w:rsidSect="007B696E">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AC" w:rsidRDefault="008346AC" w:rsidP="001763D9">
      <w:pPr>
        <w:spacing w:after="0" w:line="240" w:lineRule="auto"/>
      </w:pPr>
      <w:r>
        <w:separator/>
      </w:r>
    </w:p>
  </w:endnote>
  <w:endnote w:type="continuationSeparator" w:id="0">
    <w:p w:rsidR="008346AC" w:rsidRDefault="008346AC" w:rsidP="0017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27" w:rsidRDefault="00BA3827">
    <w:pPr>
      <w:pStyle w:val="Footer"/>
      <w:pBdr>
        <w:top w:val="thinThickSmallGap" w:sz="24" w:space="1" w:color="622423" w:themeColor="accent2" w:themeShade="7F"/>
      </w:pBdr>
      <w:rPr>
        <w:rFonts w:asciiTheme="majorHAnsi" w:hAnsiTheme="majorHAnsi"/>
      </w:rPr>
    </w:pPr>
    <w:r w:rsidRPr="008968AA">
      <w:rPr>
        <w:rFonts w:ascii="Arial" w:hAnsi="Arial" w:cs="Arial"/>
      </w:rPr>
      <w:t>CUPE RESEARCH</w:t>
    </w:r>
    <w:r>
      <w:rPr>
        <w:rFonts w:asciiTheme="majorHAnsi" w:hAnsiTheme="majorHAnsi"/>
      </w:rPr>
      <w:t xml:space="preserve"> </w:t>
    </w:r>
    <w:r w:rsidRPr="001763D9">
      <w:rPr>
        <w:rFonts w:ascii="Arial" w:hAnsi="Arial" w:cs="Arial"/>
      </w:rPr>
      <w:ptab w:relativeTo="margin" w:alignment="right" w:leader="none"/>
    </w:r>
    <w:r w:rsidRPr="001763D9">
      <w:rPr>
        <w:rFonts w:ascii="Arial" w:hAnsi="Arial" w:cs="Arial"/>
      </w:rPr>
      <w:t xml:space="preserve">Page </w:t>
    </w:r>
    <w:r w:rsidR="00DA50B2" w:rsidRPr="001763D9">
      <w:rPr>
        <w:rFonts w:ascii="Arial" w:hAnsi="Arial" w:cs="Arial"/>
      </w:rPr>
      <w:fldChar w:fldCharType="begin"/>
    </w:r>
    <w:r w:rsidRPr="001763D9">
      <w:rPr>
        <w:rFonts w:ascii="Arial" w:hAnsi="Arial" w:cs="Arial"/>
      </w:rPr>
      <w:instrText xml:space="preserve"> PAGE   \* MERGEFORMAT </w:instrText>
    </w:r>
    <w:r w:rsidR="00DA50B2" w:rsidRPr="001763D9">
      <w:rPr>
        <w:rFonts w:ascii="Arial" w:hAnsi="Arial" w:cs="Arial"/>
      </w:rPr>
      <w:fldChar w:fldCharType="separate"/>
    </w:r>
    <w:r w:rsidR="003E6BBA">
      <w:rPr>
        <w:rFonts w:ascii="Arial" w:hAnsi="Arial" w:cs="Arial"/>
        <w:noProof/>
      </w:rPr>
      <w:t>1</w:t>
    </w:r>
    <w:r w:rsidR="00DA50B2" w:rsidRPr="001763D9">
      <w:rPr>
        <w:rFonts w:ascii="Arial" w:hAnsi="Arial" w:cs="Arial"/>
      </w:rPr>
      <w:fldChar w:fldCharType="end"/>
    </w:r>
  </w:p>
  <w:p w:rsidR="00BA3827" w:rsidRDefault="00BA3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AC" w:rsidRDefault="008346AC" w:rsidP="001763D9">
      <w:pPr>
        <w:spacing w:after="0" w:line="240" w:lineRule="auto"/>
      </w:pPr>
      <w:r>
        <w:separator/>
      </w:r>
    </w:p>
  </w:footnote>
  <w:footnote w:type="continuationSeparator" w:id="0">
    <w:p w:rsidR="008346AC" w:rsidRDefault="008346AC" w:rsidP="0017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9F2"/>
    <w:multiLevelType w:val="hybridMultilevel"/>
    <w:tmpl w:val="A90E0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A221EB"/>
    <w:multiLevelType w:val="hybridMultilevel"/>
    <w:tmpl w:val="C8202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60B44"/>
    <w:multiLevelType w:val="hybridMultilevel"/>
    <w:tmpl w:val="DCBE0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29FC"/>
    <w:rsid w:val="00012D68"/>
    <w:rsid w:val="00051EF8"/>
    <w:rsid w:val="0005254B"/>
    <w:rsid w:val="0007663A"/>
    <w:rsid w:val="00110E4C"/>
    <w:rsid w:val="0015027C"/>
    <w:rsid w:val="0015634D"/>
    <w:rsid w:val="0017061A"/>
    <w:rsid w:val="001763D9"/>
    <w:rsid w:val="00177344"/>
    <w:rsid w:val="001C550B"/>
    <w:rsid w:val="001F70AC"/>
    <w:rsid w:val="00226976"/>
    <w:rsid w:val="00290F4D"/>
    <w:rsid w:val="00304F47"/>
    <w:rsid w:val="00307147"/>
    <w:rsid w:val="00323009"/>
    <w:rsid w:val="00330064"/>
    <w:rsid w:val="00372264"/>
    <w:rsid w:val="00373F6D"/>
    <w:rsid w:val="003B29FC"/>
    <w:rsid w:val="003E400D"/>
    <w:rsid w:val="003E6BBA"/>
    <w:rsid w:val="004237F8"/>
    <w:rsid w:val="00460301"/>
    <w:rsid w:val="00490E1A"/>
    <w:rsid w:val="004A14F7"/>
    <w:rsid w:val="004E2269"/>
    <w:rsid w:val="00500EE2"/>
    <w:rsid w:val="00505053"/>
    <w:rsid w:val="005405D4"/>
    <w:rsid w:val="0058609D"/>
    <w:rsid w:val="006608C7"/>
    <w:rsid w:val="006906BE"/>
    <w:rsid w:val="0069634A"/>
    <w:rsid w:val="006B6C8A"/>
    <w:rsid w:val="007516B1"/>
    <w:rsid w:val="00756BE3"/>
    <w:rsid w:val="00767FEA"/>
    <w:rsid w:val="0077299B"/>
    <w:rsid w:val="007B4392"/>
    <w:rsid w:val="007B5251"/>
    <w:rsid w:val="007B696E"/>
    <w:rsid w:val="007C02BF"/>
    <w:rsid w:val="007F0420"/>
    <w:rsid w:val="00810BFB"/>
    <w:rsid w:val="008346AC"/>
    <w:rsid w:val="009058E9"/>
    <w:rsid w:val="00931C92"/>
    <w:rsid w:val="009A7EBC"/>
    <w:rsid w:val="00A25591"/>
    <w:rsid w:val="00A41445"/>
    <w:rsid w:val="00AA292A"/>
    <w:rsid w:val="00AC1F0E"/>
    <w:rsid w:val="00B06DDF"/>
    <w:rsid w:val="00B074F3"/>
    <w:rsid w:val="00B313E7"/>
    <w:rsid w:val="00B35EE7"/>
    <w:rsid w:val="00B7745E"/>
    <w:rsid w:val="00B77993"/>
    <w:rsid w:val="00BA3827"/>
    <w:rsid w:val="00BF6B61"/>
    <w:rsid w:val="00C1077F"/>
    <w:rsid w:val="00C93786"/>
    <w:rsid w:val="00CB3A00"/>
    <w:rsid w:val="00CF2229"/>
    <w:rsid w:val="00D20662"/>
    <w:rsid w:val="00D63861"/>
    <w:rsid w:val="00D85B03"/>
    <w:rsid w:val="00DA50B2"/>
    <w:rsid w:val="00DA5D80"/>
    <w:rsid w:val="00E209F2"/>
    <w:rsid w:val="00E47218"/>
    <w:rsid w:val="00E60C2C"/>
    <w:rsid w:val="00F05DC1"/>
    <w:rsid w:val="00F10B6E"/>
    <w:rsid w:val="00FC2ADB"/>
    <w:rsid w:val="00FF48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6E"/>
  </w:style>
  <w:style w:type="paragraph" w:styleId="Heading1">
    <w:name w:val="heading 1"/>
    <w:basedOn w:val="Normal"/>
    <w:link w:val="Heading1Char"/>
    <w:uiPriority w:val="9"/>
    <w:qFormat/>
    <w:rsid w:val="003B2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3B2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FC"/>
    <w:rPr>
      <w:rFonts w:ascii="Times New Roman" w:eastAsia="Times New Roman" w:hAnsi="Times New Roman" w:cs="Times New Roman"/>
      <w:b/>
      <w:bCs/>
      <w:kern w:val="36"/>
      <w:sz w:val="48"/>
      <w:szCs w:val="48"/>
      <w:lang w:eastAsia="en-CA"/>
    </w:rPr>
  </w:style>
  <w:style w:type="character" w:customStyle="1" w:styleId="apple-style-span">
    <w:name w:val="apple-style-span"/>
    <w:basedOn w:val="DefaultParagraphFont"/>
    <w:rsid w:val="003B29FC"/>
  </w:style>
  <w:style w:type="character" w:customStyle="1" w:styleId="apple-converted-space">
    <w:name w:val="apple-converted-space"/>
    <w:basedOn w:val="DefaultParagraphFont"/>
    <w:rsid w:val="003B29FC"/>
  </w:style>
  <w:style w:type="character" w:customStyle="1" w:styleId="blog-entry-category">
    <w:name w:val="blog-entry-category"/>
    <w:basedOn w:val="DefaultParagraphFont"/>
    <w:rsid w:val="003B29FC"/>
  </w:style>
  <w:style w:type="character" w:styleId="Hyperlink">
    <w:name w:val="Hyperlink"/>
    <w:basedOn w:val="DefaultParagraphFont"/>
    <w:uiPriority w:val="99"/>
    <w:unhideWhenUsed/>
    <w:rsid w:val="003B29FC"/>
    <w:rPr>
      <w:color w:val="0000FF"/>
      <w:u w:val="single"/>
    </w:rPr>
  </w:style>
  <w:style w:type="character" w:customStyle="1" w:styleId="blog-entry-permalink">
    <w:name w:val="blog-entry-permalink"/>
    <w:basedOn w:val="DefaultParagraphFont"/>
    <w:rsid w:val="003B29FC"/>
  </w:style>
  <w:style w:type="character" w:customStyle="1" w:styleId="Heading2Char">
    <w:name w:val="Heading 2 Char"/>
    <w:basedOn w:val="DefaultParagraphFont"/>
    <w:link w:val="Heading2"/>
    <w:uiPriority w:val="9"/>
    <w:semiHidden/>
    <w:rsid w:val="003B29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29FC"/>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3B29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B29FC"/>
    <w:rPr>
      <w:rFonts w:ascii="Consolas" w:hAnsi="Consolas" w:cs="Consolas"/>
      <w:sz w:val="21"/>
      <w:szCs w:val="21"/>
    </w:rPr>
  </w:style>
  <w:style w:type="character" w:styleId="FollowedHyperlink">
    <w:name w:val="FollowedHyperlink"/>
    <w:basedOn w:val="DefaultParagraphFont"/>
    <w:uiPriority w:val="99"/>
    <w:semiHidden/>
    <w:unhideWhenUsed/>
    <w:rsid w:val="006608C7"/>
    <w:rPr>
      <w:color w:val="800080" w:themeColor="followedHyperlink"/>
      <w:u w:val="single"/>
    </w:rPr>
  </w:style>
  <w:style w:type="paragraph" w:styleId="NormalWeb">
    <w:name w:val="Normal (Web)"/>
    <w:basedOn w:val="Normal"/>
    <w:uiPriority w:val="99"/>
    <w:unhideWhenUsed/>
    <w:rsid w:val="00330064"/>
    <w:rPr>
      <w:rFonts w:ascii="Times New Roman" w:hAnsi="Times New Roman" w:cs="Times New Roman"/>
      <w:sz w:val="24"/>
      <w:szCs w:val="24"/>
    </w:rPr>
  </w:style>
  <w:style w:type="paragraph" w:styleId="ListParagraph">
    <w:name w:val="List Paragraph"/>
    <w:basedOn w:val="Normal"/>
    <w:uiPriority w:val="34"/>
    <w:qFormat/>
    <w:rsid w:val="009A7EBC"/>
    <w:pPr>
      <w:ind w:left="720"/>
      <w:contextualSpacing/>
    </w:pPr>
  </w:style>
  <w:style w:type="paragraph" w:styleId="Header">
    <w:name w:val="header"/>
    <w:basedOn w:val="Normal"/>
    <w:link w:val="HeaderChar"/>
    <w:uiPriority w:val="99"/>
    <w:semiHidden/>
    <w:unhideWhenUsed/>
    <w:rsid w:val="00176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3D9"/>
  </w:style>
  <w:style w:type="paragraph" w:styleId="Footer">
    <w:name w:val="footer"/>
    <w:basedOn w:val="Normal"/>
    <w:link w:val="FooterChar"/>
    <w:uiPriority w:val="99"/>
    <w:unhideWhenUsed/>
    <w:rsid w:val="0017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D9"/>
  </w:style>
  <w:style w:type="paragraph" w:styleId="BalloonText">
    <w:name w:val="Balloon Text"/>
    <w:basedOn w:val="Normal"/>
    <w:link w:val="BalloonTextChar"/>
    <w:uiPriority w:val="99"/>
    <w:semiHidden/>
    <w:unhideWhenUsed/>
    <w:rsid w:val="001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6736">
      <w:bodyDiv w:val="1"/>
      <w:marLeft w:val="0"/>
      <w:marRight w:val="0"/>
      <w:marTop w:val="0"/>
      <w:marBottom w:val="0"/>
      <w:divBdr>
        <w:top w:val="none" w:sz="0" w:space="0" w:color="auto"/>
        <w:left w:val="none" w:sz="0" w:space="0" w:color="auto"/>
        <w:bottom w:val="none" w:sz="0" w:space="0" w:color="auto"/>
        <w:right w:val="none" w:sz="0" w:space="0" w:color="auto"/>
      </w:divBdr>
    </w:div>
    <w:div w:id="141581628">
      <w:bodyDiv w:val="1"/>
      <w:marLeft w:val="0"/>
      <w:marRight w:val="0"/>
      <w:marTop w:val="0"/>
      <w:marBottom w:val="0"/>
      <w:divBdr>
        <w:top w:val="none" w:sz="0" w:space="0" w:color="auto"/>
        <w:left w:val="none" w:sz="0" w:space="0" w:color="auto"/>
        <w:bottom w:val="none" w:sz="0" w:space="0" w:color="auto"/>
        <w:right w:val="none" w:sz="0" w:space="0" w:color="auto"/>
      </w:divBdr>
      <w:divsChild>
        <w:div w:id="1614551470">
          <w:marLeft w:val="0"/>
          <w:marRight w:val="0"/>
          <w:marTop w:val="0"/>
          <w:marBottom w:val="225"/>
          <w:divBdr>
            <w:top w:val="none" w:sz="0" w:space="0" w:color="auto"/>
            <w:left w:val="none" w:sz="0" w:space="0" w:color="auto"/>
            <w:bottom w:val="single" w:sz="6" w:space="4" w:color="CCCCCC"/>
            <w:right w:val="none" w:sz="0" w:space="0" w:color="auto"/>
          </w:divBdr>
        </w:div>
        <w:div w:id="911352488">
          <w:marLeft w:val="0"/>
          <w:marRight w:val="0"/>
          <w:marTop w:val="0"/>
          <w:marBottom w:val="0"/>
          <w:divBdr>
            <w:top w:val="none" w:sz="0" w:space="0" w:color="auto"/>
            <w:left w:val="none" w:sz="0" w:space="0" w:color="auto"/>
            <w:bottom w:val="none" w:sz="0" w:space="0" w:color="auto"/>
            <w:right w:val="none" w:sz="0" w:space="0" w:color="auto"/>
          </w:divBdr>
        </w:div>
        <w:div w:id="670833770">
          <w:marLeft w:val="0"/>
          <w:marRight w:val="0"/>
          <w:marTop w:val="0"/>
          <w:marBottom w:val="0"/>
          <w:divBdr>
            <w:top w:val="none" w:sz="0" w:space="0" w:color="auto"/>
            <w:left w:val="none" w:sz="0" w:space="0" w:color="auto"/>
            <w:bottom w:val="none" w:sz="0" w:space="0" w:color="auto"/>
            <w:right w:val="none" w:sz="0" w:space="0" w:color="auto"/>
          </w:divBdr>
        </w:div>
        <w:div w:id="238640204">
          <w:marLeft w:val="0"/>
          <w:marRight w:val="0"/>
          <w:marTop w:val="0"/>
          <w:marBottom w:val="0"/>
          <w:divBdr>
            <w:top w:val="none" w:sz="0" w:space="0" w:color="auto"/>
            <w:left w:val="none" w:sz="0" w:space="0" w:color="auto"/>
            <w:bottom w:val="none" w:sz="0" w:space="0" w:color="auto"/>
            <w:right w:val="none" w:sz="0" w:space="0" w:color="auto"/>
          </w:divBdr>
        </w:div>
        <w:div w:id="1734156249">
          <w:marLeft w:val="0"/>
          <w:marRight w:val="0"/>
          <w:marTop w:val="0"/>
          <w:marBottom w:val="0"/>
          <w:divBdr>
            <w:top w:val="none" w:sz="0" w:space="0" w:color="auto"/>
            <w:left w:val="none" w:sz="0" w:space="0" w:color="auto"/>
            <w:bottom w:val="none" w:sz="0" w:space="0" w:color="auto"/>
            <w:right w:val="none" w:sz="0" w:space="0" w:color="auto"/>
          </w:divBdr>
        </w:div>
        <w:div w:id="1313216542">
          <w:marLeft w:val="0"/>
          <w:marRight w:val="0"/>
          <w:marTop w:val="0"/>
          <w:marBottom w:val="0"/>
          <w:divBdr>
            <w:top w:val="none" w:sz="0" w:space="0" w:color="auto"/>
            <w:left w:val="none" w:sz="0" w:space="0" w:color="auto"/>
            <w:bottom w:val="none" w:sz="0" w:space="0" w:color="auto"/>
            <w:right w:val="none" w:sz="0" w:space="0" w:color="auto"/>
          </w:divBdr>
        </w:div>
        <w:div w:id="1272470071">
          <w:marLeft w:val="0"/>
          <w:marRight w:val="0"/>
          <w:marTop w:val="0"/>
          <w:marBottom w:val="0"/>
          <w:divBdr>
            <w:top w:val="none" w:sz="0" w:space="0" w:color="auto"/>
            <w:left w:val="none" w:sz="0" w:space="0" w:color="auto"/>
            <w:bottom w:val="none" w:sz="0" w:space="0" w:color="auto"/>
            <w:right w:val="none" w:sz="0" w:space="0" w:color="auto"/>
          </w:divBdr>
        </w:div>
        <w:div w:id="395860363">
          <w:marLeft w:val="0"/>
          <w:marRight w:val="0"/>
          <w:marTop w:val="0"/>
          <w:marBottom w:val="0"/>
          <w:divBdr>
            <w:top w:val="none" w:sz="0" w:space="0" w:color="auto"/>
            <w:left w:val="none" w:sz="0" w:space="0" w:color="auto"/>
            <w:bottom w:val="none" w:sz="0" w:space="0" w:color="auto"/>
            <w:right w:val="none" w:sz="0" w:space="0" w:color="auto"/>
          </w:divBdr>
        </w:div>
        <w:div w:id="1014769192">
          <w:marLeft w:val="0"/>
          <w:marRight w:val="0"/>
          <w:marTop w:val="0"/>
          <w:marBottom w:val="0"/>
          <w:divBdr>
            <w:top w:val="none" w:sz="0" w:space="0" w:color="auto"/>
            <w:left w:val="none" w:sz="0" w:space="0" w:color="auto"/>
            <w:bottom w:val="none" w:sz="0" w:space="0" w:color="auto"/>
            <w:right w:val="none" w:sz="0" w:space="0" w:color="auto"/>
          </w:divBdr>
        </w:div>
        <w:div w:id="1850364886">
          <w:marLeft w:val="0"/>
          <w:marRight w:val="0"/>
          <w:marTop w:val="0"/>
          <w:marBottom w:val="0"/>
          <w:divBdr>
            <w:top w:val="none" w:sz="0" w:space="0" w:color="auto"/>
            <w:left w:val="none" w:sz="0" w:space="0" w:color="auto"/>
            <w:bottom w:val="none" w:sz="0" w:space="0" w:color="auto"/>
            <w:right w:val="none" w:sz="0" w:space="0" w:color="auto"/>
          </w:divBdr>
        </w:div>
        <w:div w:id="1311667109">
          <w:marLeft w:val="0"/>
          <w:marRight w:val="0"/>
          <w:marTop w:val="0"/>
          <w:marBottom w:val="0"/>
          <w:divBdr>
            <w:top w:val="none" w:sz="0" w:space="0" w:color="auto"/>
            <w:left w:val="none" w:sz="0" w:space="0" w:color="auto"/>
            <w:bottom w:val="none" w:sz="0" w:space="0" w:color="auto"/>
            <w:right w:val="none" w:sz="0" w:space="0" w:color="auto"/>
          </w:divBdr>
        </w:div>
        <w:div w:id="484859534">
          <w:marLeft w:val="0"/>
          <w:marRight w:val="0"/>
          <w:marTop w:val="0"/>
          <w:marBottom w:val="0"/>
          <w:divBdr>
            <w:top w:val="none" w:sz="0" w:space="0" w:color="auto"/>
            <w:left w:val="none" w:sz="0" w:space="0" w:color="auto"/>
            <w:bottom w:val="none" w:sz="0" w:space="0" w:color="auto"/>
            <w:right w:val="none" w:sz="0" w:space="0" w:color="auto"/>
          </w:divBdr>
        </w:div>
      </w:divsChild>
    </w:div>
    <w:div w:id="422456667">
      <w:bodyDiv w:val="1"/>
      <w:marLeft w:val="0"/>
      <w:marRight w:val="0"/>
      <w:marTop w:val="0"/>
      <w:marBottom w:val="0"/>
      <w:divBdr>
        <w:top w:val="none" w:sz="0" w:space="0" w:color="auto"/>
        <w:left w:val="none" w:sz="0" w:space="0" w:color="auto"/>
        <w:bottom w:val="none" w:sz="0" w:space="0" w:color="auto"/>
        <w:right w:val="none" w:sz="0" w:space="0" w:color="auto"/>
      </w:divBdr>
    </w:div>
    <w:div w:id="542137343">
      <w:bodyDiv w:val="1"/>
      <w:marLeft w:val="0"/>
      <w:marRight w:val="0"/>
      <w:marTop w:val="0"/>
      <w:marBottom w:val="0"/>
      <w:divBdr>
        <w:top w:val="none" w:sz="0" w:space="0" w:color="auto"/>
        <w:left w:val="none" w:sz="0" w:space="0" w:color="auto"/>
        <w:bottom w:val="none" w:sz="0" w:space="0" w:color="auto"/>
        <w:right w:val="none" w:sz="0" w:space="0" w:color="auto"/>
      </w:divBdr>
    </w:div>
    <w:div w:id="758598950">
      <w:bodyDiv w:val="1"/>
      <w:marLeft w:val="0"/>
      <w:marRight w:val="0"/>
      <w:marTop w:val="0"/>
      <w:marBottom w:val="0"/>
      <w:divBdr>
        <w:top w:val="none" w:sz="0" w:space="0" w:color="auto"/>
        <w:left w:val="none" w:sz="0" w:space="0" w:color="auto"/>
        <w:bottom w:val="none" w:sz="0" w:space="0" w:color="auto"/>
        <w:right w:val="none" w:sz="0" w:space="0" w:color="auto"/>
      </w:divBdr>
    </w:div>
    <w:div w:id="855120747">
      <w:bodyDiv w:val="1"/>
      <w:marLeft w:val="0"/>
      <w:marRight w:val="0"/>
      <w:marTop w:val="0"/>
      <w:marBottom w:val="0"/>
      <w:divBdr>
        <w:top w:val="none" w:sz="0" w:space="0" w:color="auto"/>
        <w:left w:val="none" w:sz="0" w:space="0" w:color="auto"/>
        <w:bottom w:val="none" w:sz="0" w:space="0" w:color="auto"/>
        <w:right w:val="none" w:sz="0" w:space="0" w:color="auto"/>
      </w:divBdr>
    </w:div>
    <w:div w:id="996806105">
      <w:bodyDiv w:val="1"/>
      <w:marLeft w:val="0"/>
      <w:marRight w:val="0"/>
      <w:marTop w:val="0"/>
      <w:marBottom w:val="0"/>
      <w:divBdr>
        <w:top w:val="none" w:sz="0" w:space="0" w:color="auto"/>
        <w:left w:val="none" w:sz="0" w:space="0" w:color="auto"/>
        <w:bottom w:val="none" w:sz="0" w:space="0" w:color="auto"/>
        <w:right w:val="none" w:sz="0" w:space="0" w:color="auto"/>
      </w:divBdr>
    </w:div>
    <w:div w:id="1097872533">
      <w:bodyDiv w:val="1"/>
      <w:marLeft w:val="0"/>
      <w:marRight w:val="0"/>
      <w:marTop w:val="0"/>
      <w:marBottom w:val="0"/>
      <w:divBdr>
        <w:top w:val="none" w:sz="0" w:space="0" w:color="auto"/>
        <w:left w:val="none" w:sz="0" w:space="0" w:color="auto"/>
        <w:bottom w:val="none" w:sz="0" w:space="0" w:color="auto"/>
        <w:right w:val="none" w:sz="0" w:space="0" w:color="auto"/>
      </w:divBdr>
    </w:div>
    <w:div w:id="1308709936">
      <w:bodyDiv w:val="1"/>
      <w:marLeft w:val="0"/>
      <w:marRight w:val="0"/>
      <w:marTop w:val="0"/>
      <w:marBottom w:val="0"/>
      <w:divBdr>
        <w:top w:val="none" w:sz="0" w:space="0" w:color="auto"/>
        <w:left w:val="none" w:sz="0" w:space="0" w:color="auto"/>
        <w:bottom w:val="none" w:sz="0" w:space="0" w:color="auto"/>
        <w:right w:val="none" w:sz="0" w:space="0" w:color="auto"/>
      </w:divBdr>
    </w:div>
    <w:div w:id="1555462013">
      <w:bodyDiv w:val="1"/>
      <w:marLeft w:val="0"/>
      <w:marRight w:val="0"/>
      <w:marTop w:val="0"/>
      <w:marBottom w:val="0"/>
      <w:divBdr>
        <w:top w:val="none" w:sz="0" w:space="0" w:color="auto"/>
        <w:left w:val="none" w:sz="0" w:space="0" w:color="auto"/>
        <w:bottom w:val="none" w:sz="0" w:space="0" w:color="auto"/>
        <w:right w:val="none" w:sz="0" w:space="0" w:color="auto"/>
      </w:divBdr>
    </w:div>
    <w:div w:id="1624730116">
      <w:bodyDiv w:val="1"/>
      <w:marLeft w:val="0"/>
      <w:marRight w:val="0"/>
      <w:marTop w:val="0"/>
      <w:marBottom w:val="0"/>
      <w:divBdr>
        <w:top w:val="none" w:sz="0" w:space="0" w:color="auto"/>
        <w:left w:val="none" w:sz="0" w:space="0" w:color="auto"/>
        <w:bottom w:val="none" w:sz="0" w:space="0" w:color="auto"/>
        <w:right w:val="none" w:sz="0" w:space="0" w:color="auto"/>
      </w:divBdr>
    </w:div>
    <w:div w:id="1655720943">
      <w:bodyDiv w:val="1"/>
      <w:marLeft w:val="0"/>
      <w:marRight w:val="0"/>
      <w:marTop w:val="0"/>
      <w:marBottom w:val="0"/>
      <w:divBdr>
        <w:top w:val="none" w:sz="0" w:space="0" w:color="auto"/>
        <w:left w:val="none" w:sz="0" w:space="0" w:color="auto"/>
        <w:bottom w:val="none" w:sz="0" w:space="0" w:color="auto"/>
        <w:right w:val="none" w:sz="0" w:space="0" w:color="auto"/>
      </w:divBdr>
    </w:div>
    <w:div w:id="1806893503">
      <w:bodyDiv w:val="1"/>
      <w:marLeft w:val="0"/>
      <w:marRight w:val="0"/>
      <w:marTop w:val="0"/>
      <w:marBottom w:val="0"/>
      <w:divBdr>
        <w:top w:val="none" w:sz="0" w:space="0" w:color="auto"/>
        <w:left w:val="none" w:sz="0" w:space="0" w:color="auto"/>
        <w:bottom w:val="none" w:sz="0" w:space="0" w:color="auto"/>
        <w:right w:val="none" w:sz="0" w:space="0" w:color="auto"/>
      </w:divBdr>
    </w:div>
    <w:div w:id="1832331842">
      <w:bodyDiv w:val="1"/>
      <w:marLeft w:val="0"/>
      <w:marRight w:val="0"/>
      <w:marTop w:val="0"/>
      <w:marBottom w:val="0"/>
      <w:divBdr>
        <w:top w:val="none" w:sz="0" w:space="0" w:color="auto"/>
        <w:left w:val="none" w:sz="0" w:space="0" w:color="auto"/>
        <w:bottom w:val="none" w:sz="0" w:space="0" w:color="auto"/>
        <w:right w:val="none" w:sz="0" w:space="0" w:color="auto"/>
      </w:divBdr>
    </w:div>
    <w:div w:id="2040006788">
      <w:bodyDiv w:val="1"/>
      <w:marLeft w:val="0"/>
      <w:marRight w:val="0"/>
      <w:marTop w:val="0"/>
      <w:marBottom w:val="0"/>
      <w:divBdr>
        <w:top w:val="none" w:sz="0" w:space="0" w:color="auto"/>
        <w:left w:val="none" w:sz="0" w:space="0" w:color="auto"/>
        <w:bottom w:val="none" w:sz="0" w:space="0" w:color="auto"/>
        <w:right w:val="none" w:sz="0" w:space="0" w:color="auto"/>
      </w:divBdr>
    </w:div>
    <w:div w:id="2067995071">
      <w:bodyDiv w:val="1"/>
      <w:marLeft w:val="0"/>
      <w:marRight w:val="0"/>
      <w:marTop w:val="0"/>
      <w:marBottom w:val="0"/>
      <w:divBdr>
        <w:top w:val="none" w:sz="0" w:space="0" w:color="auto"/>
        <w:left w:val="none" w:sz="0" w:space="0" w:color="auto"/>
        <w:bottom w:val="none" w:sz="0" w:space="0" w:color="auto"/>
        <w:right w:val="none" w:sz="0" w:space="0" w:color="auto"/>
      </w:divBdr>
      <w:divsChild>
        <w:div w:id="1063259917">
          <w:marLeft w:val="0"/>
          <w:marRight w:val="0"/>
          <w:marTop w:val="0"/>
          <w:marBottom w:val="0"/>
          <w:divBdr>
            <w:top w:val="none" w:sz="0" w:space="0" w:color="auto"/>
            <w:left w:val="none" w:sz="0" w:space="0" w:color="auto"/>
            <w:bottom w:val="none" w:sz="0" w:space="0" w:color="auto"/>
            <w:right w:val="none" w:sz="0" w:space="0" w:color="auto"/>
          </w:divBdr>
          <w:divsChild>
            <w:div w:id="515385038">
              <w:marLeft w:val="0"/>
              <w:marRight w:val="0"/>
              <w:marTop w:val="0"/>
              <w:marBottom w:val="0"/>
              <w:divBdr>
                <w:top w:val="none" w:sz="0" w:space="0" w:color="auto"/>
                <w:left w:val="none" w:sz="0" w:space="0" w:color="auto"/>
                <w:bottom w:val="none" w:sz="0" w:space="0" w:color="auto"/>
                <w:right w:val="none" w:sz="0" w:space="0" w:color="auto"/>
              </w:divBdr>
              <w:divsChild>
                <w:div w:id="806972187">
                  <w:marLeft w:val="0"/>
                  <w:marRight w:val="0"/>
                  <w:marTop w:val="0"/>
                  <w:marBottom w:val="375"/>
                  <w:divBdr>
                    <w:top w:val="none" w:sz="0" w:space="0" w:color="auto"/>
                    <w:left w:val="none" w:sz="0" w:space="0" w:color="auto"/>
                    <w:bottom w:val="none" w:sz="0" w:space="0" w:color="auto"/>
                    <w:right w:val="none" w:sz="0" w:space="0" w:color="auto"/>
                  </w:divBdr>
                  <w:divsChild>
                    <w:div w:id="2107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ochuleftwords.blogspot.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o.gl/FzD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ac-ont.ca/Content.aspx?EnterpriseID=15&amp;LanguageID=1&amp;MenuID=15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ac-ont.ca/Upload/on/General/CPAC%20Procurement%20Communique%20April%2012,%202012.pdf" TargetMode="External"/><Relationship Id="rId4" Type="http://schemas.openxmlformats.org/officeDocument/2006/relationships/webSettings" Target="webSettings.xml"/><Relationship Id="rId9" Type="http://schemas.openxmlformats.org/officeDocument/2006/relationships/hyperlink" Target="http://ochuleftwords.blogspot.com/2012/05/if-contracting-out-works-why-do-the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dallan</dc:creator>
  <cp:lastModifiedBy>dallan</cp:lastModifiedBy>
  <cp:revision>2</cp:revision>
  <cp:lastPrinted>2012-06-26T18:18:00Z</cp:lastPrinted>
  <dcterms:created xsi:type="dcterms:W3CDTF">2012-07-25T19:19:00Z</dcterms:created>
  <dcterms:modified xsi:type="dcterms:W3CDTF">2012-07-25T19:19:00Z</dcterms:modified>
</cp:coreProperties>
</file>