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5B88" w:rsidRDefault="00845774" w:rsidP="00224659">
      <w:pPr>
        <w:tabs>
          <w:tab w:val="left" w:pos="47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2976" w:dyaOrig="1296">
          <v:rect id="rectole0000000000" o:spid="_x0000_i1025" style="width:149.25pt;height:63pt" o:ole="" o:preferrelative="t" stroked="f">
            <v:imagedata r:id="rId7" o:title=""/>
          </v:rect>
          <o:OLEObject Type="Embed" ProgID="StaticMetafile" ShapeID="rectole0000000000" DrawAspect="Content" ObjectID="_1552485261" r:id="rId8"/>
        </w:object>
      </w:r>
    </w:p>
    <w:p w:rsidR="00675B88" w:rsidRPr="00941677" w:rsidRDefault="00845774" w:rsidP="002A04C8">
      <w:pPr>
        <w:keepNext/>
        <w:pBdr>
          <w:top w:val="single" w:sz="18" w:space="1" w:color="auto"/>
          <w:bottom w:val="single" w:sz="18" w:space="1" w:color="auto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FFFFFF"/>
        </w:rPr>
      </w:pPr>
      <w:r w:rsidRPr="00941677">
        <w:rPr>
          <w:rFonts w:ascii="Arial Narrow" w:eastAsia="Arial Narrow" w:hAnsi="Arial Narrow" w:cs="Arial Narrow"/>
          <w:b/>
          <w:sz w:val="28"/>
          <w:szCs w:val="28"/>
          <w:shd w:val="clear" w:color="auto" w:fill="FFFFFF"/>
        </w:rPr>
        <w:t>COMMUNIQUÉ DE PRESSE</w:t>
      </w:r>
    </w:p>
    <w:p w:rsidR="00017303" w:rsidRDefault="00017303" w:rsidP="00017303">
      <w:pPr>
        <w:pStyle w:val="PlainText"/>
        <w:jc w:val="both"/>
        <w:rPr>
          <w:rFonts w:ascii="Arial Narrow" w:eastAsia="Arial Narrow" w:hAnsi="Arial Narrow" w:cs="Arial Narrow"/>
          <w:sz w:val="24"/>
          <w:szCs w:val="24"/>
          <w:lang w:eastAsia="fr-CA"/>
        </w:rPr>
      </w:pPr>
    </w:p>
    <w:p w:rsidR="00FB7019" w:rsidRDefault="00FB7019" w:rsidP="00017303">
      <w:pPr>
        <w:pStyle w:val="PlainText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700596" w:rsidRPr="00D03F41" w:rsidRDefault="00686E3F" w:rsidP="00017303">
      <w:pPr>
        <w:pStyle w:val="PlainText"/>
        <w:jc w:val="center"/>
        <w:rPr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Entente de principe pour les employés de soutien de l’Université Laval</w:t>
      </w:r>
    </w:p>
    <w:p w:rsidR="00700596" w:rsidRPr="00224659" w:rsidRDefault="00700596" w:rsidP="00017303">
      <w:pPr>
        <w:pStyle w:val="PlainText"/>
        <w:jc w:val="both"/>
        <w:rPr>
          <w:sz w:val="22"/>
          <w:szCs w:val="22"/>
        </w:rPr>
      </w:pPr>
    </w:p>
    <w:p w:rsidR="00686E3F" w:rsidRPr="003375F2" w:rsidRDefault="00462806" w:rsidP="000173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5F2">
        <w:rPr>
          <w:rFonts w:ascii="Arial Narrow" w:eastAsia="Arial Narrow" w:hAnsi="Arial Narrow" w:cs="Arial Narrow"/>
          <w:b/>
          <w:sz w:val="24"/>
          <w:szCs w:val="24"/>
        </w:rPr>
        <w:t xml:space="preserve">Québec, le </w:t>
      </w:r>
      <w:r w:rsidR="00686E3F" w:rsidRPr="003375F2">
        <w:rPr>
          <w:rFonts w:ascii="Arial Narrow" w:eastAsia="Arial Narrow" w:hAnsi="Arial Narrow" w:cs="Arial Narrow"/>
          <w:b/>
          <w:sz w:val="24"/>
          <w:szCs w:val="24"/>
        </w:rPr>
        <w:t>jeudi 30</w:t>
      </w:r>
      <w:r w:rsidR="00D03F41" w:rsidRPr="003375F2">
        <w:rPr>
          <w:rFonts w:ascii="Arial Narrow" w:eastAsia="Arial Narrow" w:hAnsi="Arial Narrow" w:cs="Arial Narrow"/>
          <w:b/>
          <w:sz w:val="24"/>
          <w:szCs w:val="24"/>
        </w:rPr>
        <w:t xml:space="preserve"> mars</w:t>
      </w:r>
      <w:r w:rsidRPr="003375F2">
        <w:rPr>
          <w:rFonts w:ascii="Arial Narrow" w:eastAsia="Arial Narrow" w:hAnsi="Arial Narrow" w:cs="Arial Narrow"/>
          <w:b/>
          <w:sz w:val="24"/>
          <w:szCs w:val="24"/>
        </w:rPr>
        <w:t xml:space="preserve"> 2017 </w:t>
      </w:r>
      <w:r w:rsidRPr="003375F2">
        <w:rPr>
          <w:rFonts w:ascii="Arial Narrow" w:eastAsia="Arial Narrow" w:hAnsi="Arial Narrow" w:cs="Arial Narrow"/>
          <w:sz w:val="24"/>
          <w:szCs w:val="24"/>
        </w:rPr>
        <w:t xml:space="preserve">– </w:t>
      </w:r>
      <w:r w:rsidR="00700596" w:rsidRPr="003375F2">
        <w:rPr>
          <w:rFonts w:ascii="Arial Narrow" w:hAnsi="Arial Narrow"/>
          <w:sz w:val="24"/>
          <w:szCs w:val="24"/>
        </w:rPr>
        <w:t>Une</w:t>
      </w:r>
      <w:r w:rsidR="001178C3" w:rsidRPr="003375F2">
        <w:rPr>
          <w:rFonts w:ascii="Arial Narrow" w:hAnsi="Arial Narrow"/>
          <w:sz w:val="24"/>
          <w:szCs w:val="24"/>
        </w:rPr>
        <w:t xml:space="preserve"> </w:t>
      </w:r>
      <w:r w:rsidR="00686E3F" w:rsidRPr="003375F2">
        <w:rPr>
          <w:rFonts w:ascii="Arial Narrow" w:hAnsi="Arial Narrow"/>
          <w:sz w:val="24"/>
          <w:szCs w:val="24"/>
        </w:rPr>
        <w:t xml:space="preserve">entente de principe vient d’être conclue entre </w:t>
      </w:r>
      <w:r w:rsidR="00700596" w:rsidRPr="003375F2">
        <w:rPr>
          <w:rFonts w:ascii="Arial Narrow" w:hAnsi="Arial Narrow"/>
          <w:sz w:val="24"/>
          <w:szCs w:val="24"/>
        </w:rPr>
        <w:t>l’Université Laval</w:t>
      </w:r>
      <w:r w:rsidR="001178C3" w:rsidRPr="003375F2">
        <w:rPr>
          <w:rFonts w:ascii="Arial Narrow" w:hAnsi="Arial Narrow"/>
          <w:sz w:val="24"/>
          <w:szCs w:val="24"/>
        </w:rPr>
        <w:t xml:space="preserve"> </w:t>
      </w:r>
      <w:r w:rsidR="00686E3F" w:rsidRPr="003375F2">
        <w:rPr>
          <w:rFonts w:ascii="Arial Narrow" w:hAnsi="Arial Narrow"/>
          <w:sz w:val="24"/>
          <w:szCs w:val="24"/>
        </w:rPr>
        <w:t xml:space="preserve">et </w:t>
      </w:r>
      <w:r w:rsidR="00B47679" w:rsidRPr="003375F2">
        <w:rPr>
          <w:rFonts w:ascii="Arial Narrow" w:hAnsi="Arial Narrow"/>
          <w:sz w:val="24"/>
          <w:szCs w:val="24"/>
        </w:rPr>
        <w:t xml:space="preserve">le Syndicat </w:t>
      </w:r>
      <w:r w:rsidR="002E184E" w:rsidRPr="003375F2">
        <w:rPr>
          <w:rFonts w:ascii="Arial Narrow" w:hAnsi="Arial Narrow"/>
          <w:sz w:val="24"/>
          <w:szCs w:val="24"/>
        </w:rPr>
        <w:t>des employées et</w:t>
      </w:r>
      <w:r w:rsidR="00D56472" w:rsidRPr="003375F2">
        <w:rPr>
          <w:rFonts w:ascii="Arial Narrow" w:hAnsi="Arial Narrow"/>
          <w:sz w:val="24"/>
          <w:szCs w:val="24"/>
        </w:rPr>
        <w:t xml:space="preserve"> des </w:t>
      </w:r>
      <w:r w:rsidR="00B47679" w:rsidRPr="003375F2">
        <w:rPr>
          <w:rFonts w:ascii="Arial Narrow" w:hAnsi="Arial Narrow"/>
          <w:sz w:val="24"/>
          <w:szCs w:val="24"/>
        </w:rPr>
        <w:t>employés</w:t>
      </w:r>
      <w:r w:rsidR="00D56472" w:rsidRPr="003375F2">
        <w:rPr>
          <w:rFonts w:ascii="Arial Narrow" w:hAnsi="Arial Narrow"/>
          <w:sz w:val="24"/>
          <w:szCs w:val="24"/>
        </w:rPr>
        <w:t xml:space="preserve"> de soutien </w:t>
      </w:r>
      <w:r w:rsidR="003375F2" w:rsidRPr="003375F2">
        <w:rPr>
          <w:rFonts w:ascii="Arial Narrow" w:hAnsi="Arial Narrow"/>
          <w:sz w:val="24"/>
          <w:szCs w:val="24"/>
        </w:rPr>
        <w:t xml:space="preserve">(SEUL-SCFP </w:t>
      </w:r>
      <w:r w:rsidR="00B47679" w:rsidRPr="003375F2">
        <w:rPr>
          <w:rFonts w:ascii="Arial Narrow" w:hAnsi="Arial Narrow"/>
          <w:sz w:val="24"/>
          <w:szCs w:val="24"/>
        </w:rPr>
        <w:t>2500)</w:t>
      </w:r>
      <w:r w:rsidR="00686E3F" w:rsidRPr="003375F2">
        <w:rPr>
          <w:rFonts w:ascii="Arial Narrow" w:hAnsi="Arial Narrow"/>
          <w:sz w:val="24"/>
          <w:szCs w:val="24"/>
        </w:rPr>
        <w:t>,</w:t>
      </w:r>
      <w:r w:rsidRPr="003375F2">
        <w:rPr>
          <w:rFonts w:ascii="Arial Narrow" w:hAnsi="Arial Narrow"/>
          <w:sz w:val="24"/>
          <w:szCs w:val="24"/>
        </w:rPr>
        <w:t xml:space="preserve"> qui représente 1922 syndiqués</w:t>
      </w:r>
      <w:r w:rsidR="00686E3F" w:rsidRPr="003375F2">
        <w:rPr>
          <w:rFonts w:ascii="Arial Narrow" w:hAnsi="Arial Narrow"/>
          <w:sz w:val="24"/>
          <w:szCs w:val="24"/>
        </w:rPr>
        <w:t>. La grève entamée le 9 février dernier est donc suspendue. L’entente sera soumise à l’approbation des membres en assemblée générale le lundi 3 avril à 10 h au Grand Théâtre de Québec.</w:t>
      </w:r>
    </w:p>
    <w:p w:rsidR="00686E3F" w:rsidRPr="003375F2" w:rsidRDefault="00686E3F" w:rsidP="000173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86E3F" w:rsidRPr="003375F2" w:rsidRDefault="00686E3F" w:rsidP="000173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5F2">
        <w:rPr>
          <w:rFonts w:ascii="Arial Narrow" w:hAnsi="Arial Narrow"/>
          <w:sz w:val="24"/>
          <w:szCs w:val="24"/>
        </w:rPr>
        <w:t>Si elle est adoptée, la nouvelle convention collective</w:t>
      </w:r>
      <w:r w:rsidR="004A05F5" w:rsidRPr="003375F2">
        <w:rPr>
          <w:rFonts w:ascii="Arial Narrow" w:hAnsi="Arial Narrow"/>
          <w:sz w:val="24"/>
          <w:szCs w:val="24"/>
        </w:rPr>
        <w:t xml:space="preserve"> sera d’une durée de trois ans, </w:t>
      </w:r>
      <w:r w:rsidRPr="003375F2">
        <w:rPr>
          <w:rFonts w:ascii="Arial Narrow" w:hAnsi="Arial Narrow"/>
          <w:sz w:val="24"/>
          <w:szCs w:val="24"/>
        </w:rPr>
        <w:t>du 1</w:t>
      </w:r>
      <w:r w:rsidRPr="003375F2">
        <w:rPr>
          <w:rFonts w:ascii="Arial Narrow" w:hAnsi="Arial Narrow"/>
          <w:sz w:val="24"/>
          <w:szCs w:val="24"/>
          <w:vertAlign w:val="superscript"/>
        </w:rPr>
        <w:t>er</w:t>
      </w:r>
      <w:r w:rsidRPr="003375F2">
        <w:rPr>
          <w:rFonts w:ascii="Arial Narrow" w:hAnsi="Arial Narrow"/>
          <w:sz w:val="24"/>
          <w:szCs w:val="24"/>
        </w:rPr>
        <w:t xml:space="preserve"> avril 2016 au 31 mars 2019. Elle stipulerait des augmentations salariales de 1,5 % en 2016, de 1,75 % en 2017 et de 2 % en 2018.</w:t>
      </w:r>
    </w:p>
    <w:p w:rsidR="00686E3F" w:rsidRPr="003375F2" w:rsidRDefault="00686E3F" w:rsidP="000173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86E3F" w:rsidRPr="003375F2" w:rsidRDefault="00686E3F" w:rsidP="000173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5F2">
        <w:rPr>
          <w:rFonts w:ascii="Arial Narrow" w:hAnsi="Arial Narrow"/>
          <w:sz w:val="24"/>
          <w:szCs w:val="24"/>
        </w:rPr>
        <w:t>L’entente inclut la proposition syndicale de conformer le régime de retraite aux paramètres de la loi 13 sur la restructuration des régimes de retraite à prestation</w:t>
      </w:r>
      <w:r w:rsidR="00EC49F1" w:rsidRPr="003375F2">
        <w:rPr>
          <w:rFonts w:ascii="Arial Narrow" w:hAnsi="Arial Narrow"/>
          <w:sz w:val="24"/>
          <w:szCs w:val="24"/>
        </w:rPr>
        <w:t>s</w:t>
      </w:r>
      <w:r w:rsidRPr="003375F2">
        <w:rPr>
          <w:rFonts w:ascii="Arial Narrow" w:hAnsi="Arial Narrow"/>
          <w:sz w:val="24"/>
          <w:szCs w:val="24"/>
        </w:rPr>
        <w:t xml:space="preserve"> déterminées du secteur universitaire. En retour, le syndicat a consenti à l’élimination de quelques rigidités concernant la mobilité interne de la main-d’œuvre.</w:t>
      </w:r>
    </w:p>
    <w:p w:rsidR="00686E3F" w:rsidRPr="003375F2" w:rsidRDefault="00686E3F" w:rsidP="000173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00596" w:rsidRPr="003375F2" w:rsidRDefault="004A05F5" w:rsidP="00017303">
      <w:pPr>
        <w:pStyle w:val="PlainText"/>
        <w:jc w:val="both"/>
        <w:rPr>
          <w:rFonts w:ascii="Arial Narrow" w:hAnsi="Arial Narrow"/>
          <w:sz w:val="24"/>
          <w:szCs w:val="24"/>
        </w:rPr>
      </w:pPr>
      <w:r w:rsidRPr="003375F2">
        <w:rPr>
          <w:rFonts w:ascii="Arial Narrow" w:hAnsi="Arial Narrow"/>
          <w:sz w:val="24"/>
          <w:szCs w:val="24"/>
        </w:rPr>
        <w:t xml:space="preserve">Le SEUL-SCFP </w:t>
      </w:r>
      <w:r w:rsidR="00700596" w:rsidRPr="003375F2">
        <w:rPr>
          <w:rFonts w:ascii="Arial Narrow" w:hAnsi="Arial Narrow"/>
          <w:sz w:val="24"/>
          <w:szCs w:val="24"/>
        </w:rPr>
        <w:t>2500 représente quelque 1922 personnes issues des grou</w:t>
      </w:r>
      <w:r w:rsidRPr="003375F2">
        <w:rPr>
          <w:rFonts w:ascii="Arial Narrow" w:hAnsi="Arial Narrow"/>
          <w:sz w:val="24"/>
          <w:szCs w:val="24"/>
        </w:rPr>
        <w:t>pes métier, bureau et technique</w:t>
      </w:r>
      <w:r w:rsidR="00700596" w:rsidRPr="003375F2">
        <w:rPr>
          <w:rFonts w:ascii="Arial Narrow" w:hAnsi="Arial Narrow"/>
          <w:sz w:val="24"/>
          <w:szCs w:val="24"/>
        </w:rPr>
        <w:t>. Il s'agit donc de personnes de métier telles que plom</w:t>
      </w:r>
      <w:r w:rsidR="00B47679" w:rsidRPr="003375F2">
        <w:rPr>
          <w:rFonts w:ascii="Arial Narrow" w:hAnsi="Arial Narrow"/>
          <w:sz w:val="24"/>
          <w:szCs w:val="24"/>
        </w:rPr>
        <w:t>biers, menuisiers, électriciens</w:t>
      </w:r>
      <w:r w:rsidR="00700596" w:rsidRPr="003375F2">
        <w:rPr>
          <w:rFonts w:ascii="Arial Narrow" w:hAnsi="Arial Narrow"/>
          <w:sz w:val="24"/>
          <w:szCs w:val="24"/>
        </w:rPr>
        <w:t xml:space="preserve">, de personnel de </w:t>
      </w:r>
      <w:r w:rsidR="00CA689F" w:rsidRPr="003375F2">
        <w:rPr>
          <w:rFonts w:ascii="Arial Narrow" w:hAnsi="Arial Narrow"/>
          <w:sz w:val="24"/>
          <w:szCs w:val="24"/>
        </w:rPr>
        <w:t>bureau tel</w:t>
      </w:r>
      <w:r w:rsidR="00700596" w:rsidRPr="003375F2">
        <w:rPr>
          <w:rFonts w:ascii="Arial Narrow" w:hAnsi="Arial Narrow"/>
          <w:sz w:val="24"/>
          <w:szCs w:val="24"/>
        </w:rPr>
        <w:t xml:space="preserve"> que secrétaires, agentes de gestions des études, personnel à l'admission, et de techniciens en informatiqu</w:t>
      </w:r>
      <w:r w:rsidRPr="003375F2">
        <w:rPr>
          <w:rFonts w:ascii="Arial Narrow" w:hAnsi="Arial Narrow"/>
          <w:sz w:val="24"/>
          <w:szCs w:val="24"/>
        </w:rPr>
        <w:t>e, de laboratoire, de recherche</w:t>
      </w:r>
      <w:r w:rsidR="00700596" w:rsidRPr="003375F2">
        <w:rPr>
          <w:rFonts w:ascii="Arial Narrow" w:hAnsi="Arial Narrow"/>
          <w:sz w:val="24"/>
          <w:szCs w:val="24"/>
        </w:rPr>
        <w:t xml:space="preserve"> </w:t>
      </w:r>
      <w:r w:rsidR="00017303" w:rsidRPr="003375F2">
        <w:rPr>
          <w:rFonts w:ascii="Arial Narrow" w:hAnsi="Arial Narrow"/>
          <w:sz w:val="24"/>
          <w:szCs w:val="24"/>
        </w:rPr>
        <w:t>et d’</w:t>
      </w:r>
      <w:r w:rsidR="00993EDC" w:rsidRPr="003375F2">
        <w:rPr>
          <w:rFonts w:ascii="Arial Narrow" w:hAnsi="Arial Narrow"/>
          <w:sz w:val="24"/>
          <w:szCs w:val="24"/>
        </w:rPr>
        <w:t>administration.</w:t>
      </w:r>
    </w:p>
    <w:p w:rsidR="00700596" w:rsidRPr="003375F2" w:rsidRDefault="00700596" w:rsidP="0001730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3584B" w:rsidRPr="003375F2" w:rsidRDefault="00E3584B" w:rsidP="00017303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375F2">
        <w:rPr>
          <w:rFonts w:ascii="Arial Narrow" w:hAnsi="Arial Narrow"/>
          <w:color w:val="000000" w:themeColor="text1"/>
          <w:sz w:val="24"/>
          <w:szCs w:val="24"/>
        </w:rPr>
        <w:t>Comptant plus de 11</w:t>
      </w:r>
      <w:r w:rsidR="00E43EA9" w:rsidRPr="003375F2">
        <w:rPr>
          <w:rFonts w:ascii="Arial Narrow" w:hAnsi="Arial Narrow"/>
          <w:color w:val="000000" w:themeColor="text1"/>
          <w:sz w:val="24"/>
          <w:szCs w:val="24"/>
        </w:rPr>
        <w:t>0 000</w:t>
      </w:r>
      <w:r w:rsidRPr="003375F2">
        <w:rPr>
          <w:rFonts w:ascii="Arial Narrow" w:hAnsi="Arial Narrow"/>
          <w:color w:val="000000" w:themeColor="text1"/>
          <w:sz w:val="24"/>
          <w:szCs w:val="24"/>
        </w:rPr>
        <w:t xml:space="preserve"> membres au Québec, le SCFP représente quelque 10 900 membres dans les </w:t>
      </w:r>
      <w:r w:rsidR="003375F2" w:rsidRPr="003375F2">
        <w:rPr>
          <w:rFonts w:ascii="Arial Narrow" w:hAnsi="Arial Narrow"/>
          <w:color w:val="000000" w:themeColor="text1"/>
          <w:sz w:val="24"/>
          <w:szCs w:val="24"/>
        </w:rPr>
        <w:t xml:space="preserve">universités, </w:t>
      </w:r>
      <w:r w:rsidRPr="003375F2">
        <w:rPr>
          <w:rFonts w:ascii="Arial Narrow" w:hAnsi="Arial Narrow"/>
          <w:color w:val="000000" w:themeColor="text1"/>
          <w:sz w:val="24"/>
          <w:szCs w:val="24"/>
        </w:rPr>
        <w:t xml:space="preserve">principalement des employés de soutien. Le SCFP est de plus présent dans les secteurs suivants : les affaires sociales, les communications, l’éducation, l’énergie, les municipalités, les sociétés d’État et organismes publics, les transports aérien et urbain, ainsi que le secteur mixte.    </w:t>
      </w:r>
    </w:p>
    <w:p w:rsidR="008D644E" w:rsidRPr="003375F2" w:rsidRDefault="008D644E" w:rsidP="008D644E">
      <w:pPr>
        <w:pStyle w:val="NormalWeb"/>
        <w:spacing w:after="0"/>
        <w:jc w:val="both"/>
        <w:rPr>
          <w:rFonts w:ascii="Arial Narrow" w:hAnsi="Arial Narrow"/>
        </w:rPr>
      </w:pPr>
    </w:p>
    <w:p w:rsidR="00675B88" w:rsidRPr="003375F2" w:rsidRDefault="00845774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375F2">
        <w:rPr>
          <w:rFonts w:ascii="Arial Narrow" w:eastAsia="Arial Narrow" w:hAnsi="Arial Narrow" w:cs="Arial Narrow"/>
          <w:sz w:val="24"/>
          <w:szCs w:val="24"/>
        </w:rPr>
        <w:t>- 30 -</w:t>
      </w:r>
    </w:p>
    <w:p w:rsidR="00C068D8" w:rsidRPr="003375F2" w:rsidRDefault="00C068D8">
      <w:pPr>
        <w:spacing w:after="0" w:line="240" w:lineRule="auto"/>
        <w:rPr>
          <w:rFonts w:ascii="Arial Narrow" w:eastAsia="Arial Narrow" w:hAnsi="Arial Narrow" w:cs="Arial Narrow"/>
        </w:rPr>
      </w:pPr>
    </w:p>
    <w:p w:rsidR="00675B88" w:rsidRPr="003375F2" w:rsidRDefault="00845774">
      <w:pPr>
        <w:spacing w:after="0" w:line="240" w:lineRule="auto"/>
        <w:rPr>
          <w:rFonts w:ascii="Arial Narrow" w:eastAsia="Arial Narrow" w:hAnsi="Arial Narrow" w:cs="Arial Narrow"/>
        </w:rPr>
      </w:pPr>
      <w:r w:rsidRPr="003375F2">
        <w:rPr>
          <w:rFonts w:ascii="Arial Narrow" w:eastAsia="Arial Narrow" w:hAnsi="Arial Narrow" w:cs="Arial Narrow"/>
        </w:rPr>
        <w:t>SOURCE : SYNDICAT CANADIEN DE LA FONCTION PUBLIQUE (FTQ)</w:t>
      </w:r>
    </w:p>
    <w:p w:rsidR="00675B88" w:rsidRPr="003375F2" w:rsidRDefault="00675B88">
      <w:pPr>
        <w:spacing w:after="0" w:line="240" w:lineRule="auto"/>
        <w:rPr>
          <w:rFonts w:ascii="Arial Narrow" w:eastAsia="Arial Narrow" w:hAnsi="Arial Narrow" w:cs="Arial Narrow"/>
        </w:rPr>
      </w:pPr>
    </w:p>
    <w:p w:rsidR="00631740" w:rsidRDefault="00845774" w:rsidP="00C068D8">
      <w:pPr>
        <w:spacing w:after="0" w:line="240" w:lineRule="auto"/>
        <w:rPr>
          <w:rStyle w:val="Hyperlink"/>
          <w:rFonts w:ascii="Arial Narrow" w:eastAsia="Arial Narrow" w:hAnsi="Arial Narrow" w:cs="Arial Narrow"/>
        </w:rPr>
      </w:pPr>
      <w:r w:rsidRPr="003375F2">
        <w:rPr>
          <w:rFonts w:ascii="Arial Narrow" w:eastAsia="Arial Narrow" w:hAnsi="Arial Narrow" w:cs="Arial Narrow"/>
        </w:rPr>
        <w:t>Renseignements :</w:t>
      </w:r>
      <w:r w:rsidR="007430F7" w:rsidRPr="003375F2">
        <w:rPr>
          <w:rFonts w:ascii="Arial Narrow" w:eastAsia="Arial Narrow" w:hAnsi="Arial Narrow" w:cs="Arial Narrow"/>
        </w:rPr>
        <w:t xml:space="preserve"> </w:t>
      </w:r>
      <w:r w:rsidR="00D03F41" w:rsidRPr="003375F2">
        <w:rPr>
          <w:rFonts w:ascii="Arial Narrow" w:eastAsia="Arial Narrow" w:hAnsi="Arial Narrow" w:cs="Arial Narrow"/>
        </w:rPr>
        <w:t>Éric-Jan Zubrzycki</w:t>
      </w:r>
      <w:r w:rsidRPr="003375F2">
        <w:rPr>
          <w:rFonts w:ascii="Arial Narrow" w:eastAsia="Arial Narrow" w:hAnsi="Arial Narrow" w:cs="Arial Narrow"/>
        </w:rPr>
        <w:t xml:space="preserve">, </w:t>
      </w:r>
      <w:r w:rsidR="00D03F41" w:rsidRPr="003375F2">
        <w:rPr>
          <w:rFonts w:ascii="Arial Narrow" w:eastAsia="Arial Narrow" w:hAnsi="Arial Narrow" w:cs="Arial Narrow"/>
        </w:rPr>
        <w:t>conseiller syndical au</w:t>
      </w:r>
      <w:r w:rsidR="00C068D8" w:rsidRPr="003375F2">
        <w:rPr>
          <w:rFonts w:ascii="Arial Narrow" w:eastAsia="Arial Narrow" w:hAnsi="Arial Narrow" w:cs="Arial Narrow"/>
        </w:rPr>
        <w:t xml:space="preserve"> </w:t>
      </w:r>
      <w:r w:rsidRPr="003375F2">
        <w:rPr>
          <w:rFonts w:ascii="Arial Narrow" w:eastAsia="Arial Narrow" w:hAnsi="Arial Narrow" w:cs="Arial Narrow"/>
        </w:rPr>
        <w:t>SCFP,</w:t>
      </w:r>
      <w:r w:rsidR="00091CBF" w:rsidRPr="003375F2">
        <w:rPr>
          <w:rFonts w:ascii="Arial Narrow" w:eastAsia="Arial Narrow" w:hAnsi="Arial Narrow" w:cs="Arial Narrow"/>
        </w:rPr>
        <w:t xml:space="preserve"> </w:t>
      </w:r>
      <w:r w:rsidRPr="003375F2">
        <w:rPr>
          <w:rFonts w:ascii="Arial Narrow" w:eastAsia="Arial Narrow" w:hAnsi="Arial Narrow" w:cs="Arial Narrow"/>
        </w:rPr>
        <w:t>cell</w:t>
      </w:r>
      <w:r w:rsidR="009059EC" w:rsidRPr="003375F2">
        <w:rPr>
          <w:rFonts w:ascii="Arial Narrow" w:eastAsia="Arial Narrow" w:hAnsi="Arial Narrow" w:cs="Arial Narrow"/>
        </w:rPr>
        <w:t>.</w:t>
      </w:r>
      <w:r w:rsidR="00D03F41" w:rsidRPr="003375F2">
        <w:rPr>
          <w:rFonts w:ascii="Arial Narrow" w:eastAsia="Arial Narrow" w:hAnsi="Arial Narrow" w:cs="Arial Narrow"/>
        </w:rPr>
        <w:t xml:space="preserve"> 418 997-9191</w:t>
      </w:r>
      <w:r w:rsidR="00D03F41" w:rsidRPr="003375F2">
        <w:rPr>
          <w:rStyle w:val="Hyperlink"/>
          <w:rFonts w:ascii="Arial Narrow" w:eastAsia="Arial Narrow" w:hAnsi="Arial Narrow" w:cs="Arial Narrow"/>
        </w:rPr>
        <w:t xml:space="preserve"> </w:t>
      </w:r>
    </w:p>
    <w:p w:rsidR="00FB7019" w:rsidRDefault="00FB7019" w:rsidP="00C068D8">
      <w:pPr>
        <w:spacing w:after="0" w:line="240" w:lineRule="auto"/>
        <w:rPr>
          <w:rStyle w:val="Hyperlink"/>
          <w:rFonts w:ascii="Arial Narrow" w:eastAsia="Arial Narrow" w:hAnsi="Arial Narrow" w:cs="Arial Narrow"/>
        </w:rPr>
      </w:pPr>
    </w:p>
    <w:p w:rsidR="00FB7019" w:rsidRPr="00FB7019" w:rsidRDefault="00FB7019" w:rsidP="00C068D8">
      <w:pPr>
        <w:spacing w:after="0" w:line="240" w:lineRule="auto"/>
        <w:rPr>
          <w:rStyle w:val="Hyperlink"/>
          <w:rFonts w:ascii="Arial Narrow" w:eastAsia="Arial Narrow" w:hAnsi="Arial Narrow" w:cs="Arial Narrow"/>
          <w:sz w:val="16"/>
          <w:szCs w:val="16"/>
        </w:rPr>
      </w:pPr>
      <w:r w:rsidRPr="00FB7019">
        <w:rPr>
          <w:rStyle w:val="Hyperlink"/>
          <w:rFonts w:ascii="Arial Narrow" w:eastAsia="Arial Narrow" w:hAnsi="Arial Narrow" w:cs="Arial Narrow"/>
          <w:sz w:val="16"/>
          <w:szCs w:val="16"/>
        </w:rPr>
        <w:t>/db*unifor2023</w:t>
      </w:r>
    </w:p>
    <w:p w:rsidR="00D03F41" w:rsidRDefault="00D03F41" w:rsidP="00C068D8">
      <w:pPr>
        <w:spacing w:after="0" w:line="240" w:lineRule="auto"/>
        <w:rPr>
          <w:rStyle w:val="Hyperlink"/>
          <w:rFonts w:ascii="Arial Narrow" w:eastAsia="Arial Narrow" w:hAnsi="Arial Narrow" w:cs="Arial Narrow"/>
          <w:sz w:val="24"/>
          <w:szCs w:val="24"/>
        </w:rPr>
      </w:pPr>
    </w:p>
    <w:p w:rsidR="005F6A25" w:rsidRPr="00AB0F93" w:rsidRDefault="005F6A25" w:rsidP="00C068D8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sectPr w:rsidR="005F6A25" w:rsidRPr="00AB0F93" w:rsidSect="00017303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47" w:rsidRDefault="00195347" w:rsidP="000C7238">
      <w:pPr>
        <w:spacing w:after="0" w:line="240" w:lineRule="auto"/>
      </w:pPr>
      <w:r>
        <w:separator/>
      </w:r>
    </w:p>
  </w:endnote>
  <w:endnote w:type="continuationSeparator" w:id="0">
    <w:p w:rsidR="00195347" w:rsidRDefault="00195347" w:rsidP="000C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47" w:rsidRDefault="00195347" w:rsidP="000C7238">
      <w:pPr>
        <w:spacing w:after="0" w:line="240" w:lineRule="auto"/>
      </w:pPr>
      <w:r>
        <w:separator/>
      </w:r>
    </w:p>
  </w:footnote>
  <w:footnote w:type="continuationSeparator" w:id="0">
    <w:p w:rsidR="00195347" w:rsidRDefault="00195347" w:rsidP="000C7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3D15"/>
    <w:multiLevelType w:val="hybridMultilevel"/>
    <w:tmpl w:val="0FDE27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8"/>
    <w:rsid w:val="00003B70"/>
    <w:rsid w:val="00006E0B"/>
    <w:rsid w:val="00014C7B"/>
    <w:rsid w:val="0001566D"/>
    <w:rsid w:val="00017303"/>
    <w:rsid w:val="00020131"/>
    <w:rsid w:val="00027A18"/>
    <w:rsid w:val="00043A38"/>
    <w:rsid w:val="00044CCC"/>
    <w:rsid w:val="00060107"/>
    <w:rsid w:val="00062398"/>
    <w:rsid w:val="000652B5"/>
    <w:rsid w:val="00071FFC"/>
    <w:rsid w:val="000820C8"/>
    <w:rsid w:val="00082CF3"/>
    <w:rsid w:val="00091CBF"/>
    <w:rsid w:val="000A5204"/>
    <w:rsid w:val="000C4B27"/>
    <w:rsid w:val="000C7238"/>
    <w:rsid w:val="000D3BF9"/>
    <w:rsid w:val="000D7B1A"/>
    <w:rsid w:val="000F42D6"/>
    <w:rsid w:val="00101B74"/>
    <w:rsid w:val="00114E03"/>
    <w:rsid w:val="001153CC"/>
    <w:rsid w:val="001178C3"/>
    <w:rsid w:val="00126E24"/>
    <w:rsid w:val="00143C9C"/>
    <w:rsid w:val="00144A84"/>
    <w:rsid w:val="00162ABC"/>
    <w:rsid w:val="00171321"/>
    <w:rsid w:val="00195347"/>
    <w:rsid w:val="00197894"/>
    <w:rsid w:val="001B526C"/>
    <w:rsid w:val="001C0EE6"/>
    <w:rsid w:val="001C75E8"/>
    <w:rsid w:val="001D69BF"/>
    <w:rsid w:val="001E575F"/>
    <w:rsid w:val="001E6E26"/>
    <w:rsid w:val="001E7EB7"/>
    <w:rsid w:val="001F1862"/>
    <w:rsid w:val="002028C2"/>
    <w:rsid w:val="00207BC7"/>
    <w:rsid w:val="00223730"/>
    <w:rsid w:val="00224659"/>
    <w:rsid w:val="002312D7"/>
    <w:rsid w:val="00247287"/>
    <w:rsid w:val="002543E6"/>
    <w:rsid w:val="00274BC0"/>
    <w:rsid w:val="00290CAF"/>
    <w:rsid w:val="002A04C8"/>
    <w:rsid w:val="002C2523"/>
    <w:rsid w:val="002C2A3F"/>
    <w:rsid w:val="002C55E5"/>
    <w:rsid w:val="002C74B1"/>
    <w:rsid w:val="002D0627"/>
    <w:rsid w:val="002D0857"/>
    <w:rsid w:val="002E0D3B"/>
    <w:rsid w:val="002E184E"/>
    <w:rsid w:val="002F5768"/>
    <w:rsid w:val="00301B4A"/>
    <w:rsid w:val="00310F56"/>
    <w:rsid w:val="0031243D"/>
    <w:rsid w:val="0031273E"/>
    <w:rsid w:val="00314D83"/>
    <w:rsid w:val="003154E5"/>
    <w:rsid w:val="00316E2D"/>
    <w:rsid w:val="00322BE4"/>
    <w:rsid w:val="00327035"/>
    <w:rsid w:val="003375F2"/>
    <w:rsid w:val="00337970"/>
    <w:rsid w:val="003477D7"/>
    <w:rsid w:val="00350ECC"/>
    <w:rsid w:val="0036049B"/>
    <w:rsid w:val="00373981"/>
    <w:rsid w:val="00374A8D"/>
    <w:rsid w:val="00381C2D"/>
    <w:rsid w:val="003940F3"/>
    <w:rsid w:val="00395634"/>
    <w:rsid w:val="003A013C"/>
    <w:rsid w:val="003A1C30"/>
    <w:rsid w:val="003A3BA4"/>
    <w:rsid w:val="003B23F6"/>
    <w:rsid w:val="003C14BA"/>
    <w:rsid w:val="003C1996"/>
    <w:rsid w:val="003D34A1"/>
    <w:rsid w:val="003E4CB1"/>
    <w:rsid w:val="003F0FC5"/>
    <w:rsid w:val="003F2858"/>
    <w:rsid w:val="00404684"/>
    <w:rsid w:val="0040599B"/>
    <w:rsid w:val="00410922"/>
    <w:rsid w:val="00413E17"/>
    <w:rsid w:val="00423A66"/>
    <w:rsid w:val="00445CA4"/>
    <w:rsid w:val="00451A61"/>
    <w:rsid w:val="00462806"/>
    <w:rsid w:val="00466930"/>
    <w:rsid w:val="00466CB9"/>
    <w:rsid w:val="00467FC0"/>
    <w:rsid w:val="00477F46"/>
    <w:rsid w:val="00484810"/>
    <w:rsid w:val="004875D5"/>
    <w:rsid w:val="00492FA3"/>
    <w:rsid w:val="004A05F5"/>
    <w:rsid w:val="004A42FB"/>
    <w:rsid w:val="004D6AEB"/>
    <w:rsid w:val="004E1680"/>
    <w:rsid w:val="004E5799"/>
    <w:rsid w:val="00502EF2"/>
    <w:rsid w:val="00511D7E"/>
    <w:rsid w:val="00514386"/>
    <w:rsid w:val="00516BCF"/>
    <w:rsid w:val="005556E3"/>
    <w:rsid w:val="00555C73"/>
    <w:rsid w:val="00570AB1"/>
    <w:rsid w:val="00570BDE"/>
    <w:rsid w:val="00592108"/>
    <w:rsid w:val="00592A1A"/>
    <w:rsid w:val="005A1370"/>
    <w:rsid w:val="005A13D5"/>
    <w:rsid w:val="005A14A6"/>
    <w:rsid w:val="005A3019"/>
    <w:rsid w:val="005B0060"/>
    <w:rsid w:val="005B4BAD"/>
    <w:rsid w:val="005B65AF"/>
    <w:rsid w:val="005C2073"/>
    <w:rsid w:val="005C2922"/>
    <w:rsid w:val="005C42D8"/>
    <w:rsid w:val="005C6457"/>
    <w:rsid w:val="005D7D8C"/>
    <w:rsid w:val="005F6A25"/>
    <w:rsid w:val="005F6A90"/>
    <w:rsid w:val="00600CB8"/>
    <w:rsid w:val="00631740"/>
    <w:rsid w:val="0063287D"/>
    <w:rsid w:val="00641D84"/>
    <w:rsid w:val="006630F2"/>
    <w:rsid w:val="00675B88"/>
    <w:rsid w:val="00686E3F"/>
    <w:rsid w:val="00693862"/>
    <w:rsid w:val="0069586E"/>
    <w:rsid w:val="006C7852"/>
    <w:rsid w:val="006D431D"/>
    <w:rsid w:val="006E3292"/>
    <w:rsid w:val="007001C6"/>
    <w:rsid w:val="00700596"/>
    <w:rsid w:val="00706B22"/>
    <w:rsid w:val="00711BAB"/>
    <w:rsid w:val="00716D08"/>
    <w:rsid w:val="00717761"/>
    <w:rsid w:val="00731B63"/>
    <w:rsid w:val="00740166"/>
    <w:rsid w:val="00742507"/>
    <w:rsid w:val="007430F7"/>
    <w:rsid w:val="007474BC"/>
    <w:rsid w:val="0075446D"/>
    <w:rsid w:val="00765DE4"/>
    <w:rsid w:val="00766348"/>
    <w:rsid w:val="00767CCC"/>
    <w:rsid w:val="00780B98"/>
    <w:rsid w:val="007A06E4"/>
    <w:rsid w:val="007A0E65"/>
    <w:rsid w:val="007A4606"/>
    <w:rsid w:val="007B05BF"/>
    <w:rsid w:val="007B0C9B"/>
    <w:rsid w:val="007B510C"/>
    <w:rsid w:val="007C37CD"/>
    <w:rsid w:val="007C4A17"/>
    <w:rsid w:val="007D1D93"/>
    <w:rsid w:val="007E0650"/>
    <w:rsid w:val="00803892"/>
    <w:rsid w:val="008069B0"/>
    <w:rsid w:val="0084396E"/>
    <w:rsid w:val="00845774"/>
    <w:rsid w:val="00846024"/>
    <w:rsid w:val="008521C5"/>
    <w:rsid w:val="00855272"/>
    <w:rsid w:val="00887133"/>
    <w:rsid w:val="0089446B"/>
    <w:rsid w:val="008B50C7"/>
    <w:rsid w:val="008D644E"/>
    <w:rsid w:val="008E246C"/>
    <w:rsid w:val="008F17CE"/>
    <w:rsid w:val="008F60F4"/>
    <w:rsid w:val="009059EC"/>
    <w:rsid w:val="00907883"/>
    <w:rsid w:val="00923F10"/>
    <w:rsid w:val="009306FC"/>
    <w:rsid w:val="00933B3F"/>
    <w:rsid w:val="00937CB2"/>
    <w:rsid w:val="0094116D"/>
    <w:rsid w:val="00941677"/>
    <w:rsid w:val="00947287"/>
    <w:rsid w:val="0096508F"/>
    <w:rsid w:val="00967848"/>
    <w:rsid w:val="009727C2"/>
    <w:rsid w:val="00977E6F"/>
    <w:rsid w:val="00993EDC"/>
    <w:rsid w:val="009A0889"/>
    <w:rsid w:val="009C3E68"/>
    <w:rsid w:val="009D1305"/>
    <w:rsid w:val="009D7B8C"/>
    <w:rsid w:val="009E207F"/>
    <w:rsid w:val="009F3D6C"/>
    <w:rsid w:val="00A03A3E"/>
    <w:rsid w:val="00A1225F"/>
    <w:rsid w:val="00A12FC3"/>
    <w:rsid w:val="00A154C8"/>
    <w:rsid w:val="00A15852"/>
    <w:rsid w:val="00A36B6B"/>
    <w:rsid w:val="00A45443"/>
    <w:rsid w:val="00A52D6A"/>
    <w:rsid w:val="00A66992"/>
    <w:rsid w:val="00A802C6"/>
    <w:rsid w:val="00A859E4"/>
    <w:rsid w:val="00A91096"/>
    <w:rsid w:val="00A93580"/>
    <w:rsid w:val="00A96DBA"/>
    <w:rsid w:val="00AA4B44"/>
    <w:rsid w:val="00AB0D5C"/>
    <w:rsid w:val="00AB0F93"/>
    <w:rsid w:val="00AC5F22"/>
    <w:rsid w:val="00AD00AC"/>
    <w:rsid w:val="00AE7A84"/>
    <w:rsid w:val="00AF539E"/>
    <w:rsid w:val="00B068EF"/>
    <w:rsid w:val="00B07346"/>
    <w:rsid w:val="00B277C0"/>
    <w:rsid w:val="00B33B71"/>
    <w:rsid w:val="00B41E0B"/>
    <w:rsid w:val="00B47679"/>
    <w:rsid w:val="00B525EB"/>
    <w:rsid w:val="00B66931"/>
    <w:rsid w:val="00B70C39"/>
    <w:rsid w:val="00B96AA7"/>
    <w:rsid w:val="00BB00E3"/>
    <w:rsid w:val="00BC1F0D"/>
    <w:rsid w:val="00BD01B9"/>
    <w:rsid w:val="00C068D8"/>
    <w:rsid w:val="00C11777"/>
    <w:rsid w:val="00C12A66"/>
    <w:rsid w:val="00C631E3"/>
    <w:rsid w:val="00C712E5"/>
    <w:rsid w:val="00C74BD4"/>
    <w:rsid w:val="00C827BB"/>
    <w:rsid w:val="00CA11DE"/>
    <w:rsid w:val="00CA11E0"/>
    <w:rsid w:val="00CA5A68"/>
    <w:rsid w:val="00CA689F"/>
    <w:rsid w:val="00CB0829"/>
    <w:rsid w:val="00CB1948"/>
    <w:rsid w:val="00CB1ED6"/>
    <w:rsid w:val="00CF1A95"/>
    <w:rsid w:val="00CF2ED1"/>
    <w:rsid w:val="00D03F41"/>
    <w:rsid w:val="00D04A3B"/>
    <w:rsid w:val="00D21BBC"/>
    <w:rsid w:val="00D23162"/>
    <w:rsid w:val="00D31A85"/>
    <w:rsid w:val="00D34DF6"/>
    <w:rsid w:val="00D56472"/>
    <w:rsid w:val="00D5788F"/>
    <w:rsid w:val="00D63BA5"/>
    <w:rsid w:val="00D67F31"/>
    <w:rsid w:val="00D756F2"/>
    <w:rsid w:val="00D76406"/>
    <w:rsid w:val="00D804EB"/>
    <w:rsid w:val="00D81E71"/>
    <w:rsid w:val="00D9003F"/>
    <w:rsid w:val="00D92A5A"/>
    <w:rsid w:val="00DB5AC6"/>
    <w:rsid w:val="00DC4B2E"/>
    <w:rsid w:val="00DD4D2A"/>
    <w:rsid w:val="00DD4F53"/>
    <w:rsid w:val="00DD5545"/>
    <w:rsid w:val="00DE2B87"/>
    <w:rsid w:val="00DE6FCA"/>
    <w:rsid w:val="00DE7492"/>
    <w:rsid w:val="00DF3A88"/>
    <w:rsid w:val="00E15F23"/>
    <w:rsid w:val="00E3584B"/>
    <w:rsid w:val="00E43EA9"/>
    <w:rsid w:val="00E570FD"/>
    <w:rsid w:val="00E74AD3"/>
    <w:rsid w:val="00E81B02"/>
    <w:rsid w:val="00E93FF1"/>
    <w:rsid w:val="00EC36FF"/>
    <w:rsid w:val="00EC49F1"/>
    <w:rsid w:val="00EE385F"/>
    <w:rsid w:val="00EF7797"/>
    <w:rsid w:val="00EF7DFB"/>
    <w:rsid w:val="00F17817"/>
    <w:rsid w:val="00F241AC"/>
    <w:rsid w:val="00F2524B"/>
    <w:rsid w:val="00F26D96"/>
    <w:rsid w:val="00F33D4B"/>
    <w:rsid w:val="00F47DAD"/>
    <w:rsid w:val="00F63FCD"/>
    <w:rsid w:val="00F665D7"/>
    <w:rsid w:val="00F66808"/>
    <w:rsid w:val="00F7005A"/>
    <w:rsid w:val="00F746DC"/>
    <w:rsid w:val="00F76A1C"/>
    <w:rsid w:val="00F9795D"/>
    <w:rsid w:val="00FA2E80"/>
    <w:rsid w:val="00FB04C9"/>
    <w:rsid w:val="00FB7019"/>
    <w:rsid w:val="00FC3AB4"/>
    <w:rsid w:val="00FE4C30"/>
    <w:rsid w:val="00FE7E02"/>
    <w:rsid w:val="00FF4B49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FF19B-B46D-4C97-A23A-60D71138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F23"/>
  </w:style>
  <w:style w:type="paragraph" w:styleId="Heading1">
    <w:name w:val="heading 1"/>
    <w:basedOn w:val="Normal"/>
    <w:next w:val="Normal"/>
    <w:link w:val="Heading1Char"/>
    <w:uiPriority w:val="9"/>
    <w:qFormat/>
    <w:rsid w:val="000C7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C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563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5634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D431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4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6B6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15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2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C723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238"/>
    <w:rPr>
      <w:rFonts w:ascii="Calibri" w:eastAsia="Times New Roman" w:hAnsi="Calibri" w:cs="Times New Roman"/>
      <w:szCs w:val="20"/>
      <w:lang w:val="en-US" w:eastAsia="en-US" w:bidi="en-US"/>
    </w:rPr>
  </w:style>
  <w:style w:type="character" w:styleId="FootnoteReference">
    <w:name w:val="footnote reference"/>
    <w:uiPriority w:val="99"/>
    <w:semiHidden/>
    <w:unhideWhenUsed/>
    <w:rsid w:val="000C72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7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05A"/>
    <w:pPr>
      <w:spacing w:after="20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val="en-US" w:eastAsia="en-US" w:bidi="en-US"/>
    </w:rPr>
  </w:style>
  <w:style w:type="paragraph" w:customStyle="1" w:styleId="Standard">
    <w:name w:val="Standard"/>
    <w:rsid w:val="00322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D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4E"/>
  </w:style>
  <w:style w:type="paragraph" w:styleId="Footer">
    <w:name w:val="footer"/>
    <w:basedOn w:val="Normal"/>
    <w:link w:val="FooterChar"/>
    <w:uiPriority w:val="99"/>
    <w:unhideWhenUsed/>
    <w:rsid w:val="008D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4E"/>
  </w:style>
  <w:style w:type="paragraph" w:styleId="Revision">
    <w:name w:val="Revision"/>
    <w:hidden/>
    <w:uiPriority w:val="99"/>
    <w:semiHidden/>
    <w:rsid w:val="008D6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516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2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5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Boisrond</dc:creator>
  <cp:lastModifiedBy>Rose de Tourris</cp:lastModifiedBy>
  <cp:revision>2</cp:revision>
  <cp:lastPrinted>2017-02-09T17:08:00Z</cp:lastPrinted>
  <dcterms:created xsi:type="dcterms:W3CDTF">2017-03-31T21:08:00Z</dcterms:created>
  <dcterms:modified xsi:type="dcterms:W3CDTF">2017-03-31T21:08:00Z</dcterms:modified>
</cp:coreProperties>
</file>