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A9A" w:rsidRPr="003D6D73" w:rsidRDefault="00517A9A">
      <w:pPr>
        <w:pStyle w:val="Corpsdetexte"/>
        <w:widowControl w:val="0"/>
        <w:pBdr>
          <w:top w:val="thinThickThinSmallGap" w:sz="24" w:space="1" w:color="auto"/>
        </w:pBdr>
        <w:suppressAutoHyphens/>
        <w:jc w:val="center"/>
        <w:rPr>
          <w:rFonts w:ascii="Times New Roman" w:hAnsi="Times New Roman"/>
        </w:rPr>
      </w:pPr>
      <w:bookmarkStart w:id="0" w:name="_Toc477079053"/>
    </w:p>
    <w:p w:rsidR="00517A9A" w:rsidRPr="003D6D73" w:rsidRDefault="00517A9A">
      <w:pPr>
        <w:pStyle w:val="Corpsdetexte"/>
        <w:widowControl w:val="0"/>
        <w:pBdr>
          <w:top w:val="thinThickThinSmallGap" w:sz="24" w:space="1" w:color="auto"/>
        </w:pBdr>
        <w:suppressAutoHyphens/>
        <w:jc w:val="center"/>
        <w:rPr>
          <w:rFonts w:ascii="Times New Roman" w:hAnsi="Times New Roman"/>
          <w:b/>
          <w:snapToGrid w:val="0"/>
          <w:color w:val="auto"/>
          <w:sz w:val="26"/>
          <w:szCs w:val="20"/>
        </w:rPr>
      </w:pPr>
      <w:r w:rsidRPr="003D6D73">
        <w:rPr>
          <w:rFonts w:ascii="Times New Roman" w:hAnsi="Times New Roman"/>
        </w:rPr>
        <w:br/>
      </w:r>
      <w:r w:rsidRPr="003D6D73">
        <w:rPr>
          <w:rFonts w:ascii="Times New Roman" w:hAnsi="Times New Roman"/>
          <w:b/>
          <w:snapToGrid w:val="0"/>
          <w:color w:val="auto"/>
          <w:sz w:val="26"/>
          <w:szCs w:val="20"/>
        </w:rPr>
        <w:t>CONVENTION COLLECTIVE / GROUPE BUREAU</w:t>
      </w: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r w:rsidRPr="003D6D73">
        <w:rPr>
          <w:rFonts w:ascii="Times New Roman" w:hAnsi="Times New Roman"/>
          <w:b/>
          <w:sz w:val="26"/>
          <w:lang w:val="fr-CA"/>
        </w:rPr>
        <w:t>ENTRE</w:t>
      </w: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r w:rsidRPr="003D6D73">
        <w:rPr>
          <w:rFonts w:ascii="Times New Roman" w:hAnsi="Times New Roman"/>
          <w:b/>
          <w:sz w:val="26"/>
          <w:lang w:val="fr-CA"/>
        </w:rPr>
        <w:t xml:space="preserve">COGECO CÂBLE QUÉBEC </w:t>
      </w:r>
      <w:r w:rsidR="008A19BF" w:rsidRPr="003D6D73">
        <w:rPr>
          <w:rFonts w:ascii="Times New Roman" w:hAnsi="Times New Roman"/>
          <w:b/>
          <w:sz w:val="26"/>
          <w:lang w:val="fr-CA"/>
        </w:rPr>
        <w:t>s.e.n.c.</w:t>
      </w:r>
    </w:p>
    <w:p w:rsidR="00517A9A" w:rsidRPr="003D6D73" w:rsidRDefault="00517A9A">
      <w:pPr>
        <w:suppressAutoHyphens/>
        <w:jc w:val="center"/>
        <w:rPr>
          <w:rFonts w:ascii="Times New Roman" w:hAnsi="Times New Roman"/>
          <w:sz w:val="26"/>
          <w:lang w:val="fr-CA"/>
        </w:rPr>
      </w:pPr>
    </w:p>
    <w:p w:rsidR="00517A9A" w:rsidRPr="003D6D73" w:rsidRDefault="00517A9A">
      <w:pPr>
        <w:suppressAutoHyphens/>
        <w:jc w:val="center"/>
        <w:rPr>
          <w:rFonts w:ascii="Times New Roman" w:hAnsi="Times New Roman"/>
          <w:sz w:val="26"/>
          <w:lang w:val="fr-CA"/>
        </w:rPr>
      </w:pPr>
    </w:p>
    <w:p w:rsidR="00517A9A" w:rsidRPr="003D6D73" w:rsidRDefault="00C340F1">
      <w:pPr>
        <w:suppressAutoHyphens/>
        <w:jc w:val="center"/>
        <w:rPr>
          <w:rFonts w:ascii="Times New Roman" w:hAnsi="Times New Roman"/>
          <w:sz w:val="26"/>
          <w:lang w:val="fr-CA"/>
        </w:rPr>
      </w:pPr>
      <w:r w:rsidRPr="003D6D73">
        <w:rPr>
          <w:rFonts w:ascii="Times New Roman" w:hAnsi="Times New Roman"/>
          <w:noProof/>
          <w:sz w:val="26"/>
        </w:rPr>
        <w:drawing>
          <wp:inline distT="0" distB="0" distL="0" distR="0">
            <wp:extent cx="1872181" cy="884319"/>
            <wp:effectExtent l="0" t="0" r="0" b="0"/>
            <wp:docPr id="3" name="Image 1" descr="C:\Users\aparent\Desktop\COGECO_Connexion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arent\Desktop\COGECO_Connexion_Logo_RGB.png"/>
                    <pic:cNvPicPr>
                      <a:picLocks noChangeAspect="1" noChangeArrowheads="1"/>
                    </pic:cNvPicPr>
                  </pic:nvPicPr>
                  <pic:blipFill>
                    <a:blip r:embed="rId7" cstate="print"/>
                    <a:srcRect/>
                    <a:stretch>
                      <a:fillRect/>
                    </a:stretch>
                  </pic:blipFill>
                  <pic:spPr bwMode="auto">
                    <a:xfrm>
                      <a:off x="0" y="0"/>
                      <a:ext cx="1881196" cy="888577"/>
                    </a:xfrm>
                    <a:prstGeom prst="rect">
                      <a:avLst/>
                    </a:prstGeom>
                    <a:noFill/>
                    <a:ln w="9525">
                      <a:noFill/>
                      <a:miter lim="800000"/>
                      <a:headEnd/>
                      <a:tailEnd/>
                    </a:ln>
                  </pic:spPr>
                </pic:pic>
              </a:graphicData>
            </a:graphic>
          </wp:inline>
        </w:drawing>
      </w: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r w:rsidRPr="003D6D73">
        <w:rPr>
          <w:rFonts w:ascii="Times New Roman" w:hAnsi="Times New Roman"/>
          <w:b/>
          <w:sz w:val="26"/>
          <w:lang w:val="fr-CA"/>
        </w:rPr>
        <w:t>ET</w:t>
      </w: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r w:rsidRPr="003D6D73">
        <w:rPr>
          <w:rFonts w:ascii="Times New Roman" w:hAnsi="Times New Roman"/>
          <w:b/>
          <w:sz w:val="26"/>
          <w:lang w:val="fr-CA"/>
        </w:rPr>
        <w:t>SYNDICAT CANADIEN DE LA FONCTION PUBLIQUE,</w:t>
      </w:r>
      <w:r w:rsidRPr="003D6D73">
        <w:rPr>
          <w:rFonts w:ascii="Times New Roman" w:hAnsi="Times New Roman"/>
          <w:b/>
          <w:sz w:val="26"/>
          <w:lang w:val="fr-CA"/>
        </w:rPr>
        <w:br/>
        <w:t>SECTION LOCALE 3624</w:t>
      </w: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4F5BE3">
      <w:pPr>
        <w:suppressAutoHyphens/>
        <w:jc w:val="center"/>
        <w:rPr>
          <w:rFonts w:ascii="Times New Roman" w:hAnsi="Times New Roman"/>
          <w:b/>
          <w:sz w:val="26"/>
          <w:lang w:val="fr-CA"/>
        </w:rPr>
      </w:pPr>
      <w:r w:rsidRPr="003D6D73">
        <w:rPr>
          <w:rFonts w:ascii="Times New Roman" w:hAnsi="Times New Roman"/>
          <w:b/>
          <w:noProof/>
          <w:sz w:val="26"/>
        </w:rPr>
        <w:drawing>
          <wp:inline distT="0" distB="0" distL="0" distR="0">
            <wp:extent cx="850900" cy="938530"/>
            <wp:effectExtent l="19050" t="0" r="6350" b="0"/>
            <wp:docPr id="2" name="Image 2" descr="d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logo-2"/>
                    <pic:cNvPicPr>
                      <a:picLocks noChangeAspect="1" noChangeArrowheads="1"/>
                    </pic:cNvPicPr>
                  </pic:nvPicPr>
                  <pic:blipFill>
                    <a:blip r:embed="rId8" cstate="print">
                      <a:clrChange>
                        <a:clrFrom>
                          <a:srgbClr val="E7E5F4"/>
                        </a:clrFrom>
                        <a:clrTo>
                          <a:srgbClr val="E7E5F4">
                            <a:alpha val="0"/>
                          </a:srgbClr>
                        </a:clrTo>
                      </a:clrChange>
                    </a:blip>
                    <a:srcRect/>
                    <a:stretch>
                      <a:fillRect/>
                    </a:stretch>
                  </pic:blipFill>
                  <pic:spPr bwMode="auto">
                    <a:xfrm>
                      <a:off x="0" y="0"/>
                      <a:ext cx="850900" cy="938530"/>
                    </a:xfrm>
                    <a:prstGeom prst="rect">
                      <a:avLst/>
                    </a:prstGeom>
                    <a:noFill/>
                    <a:ln w="9525">
                      <a:noFill/>
                      <a:miter lim="800000"/>
                      <a:headEnd/>
                      <a:tailEnd/>
                    </a:ln>
                  </pic:spPr>
                </pic:pic>
              </a:graphicData>
            </a:graphic>
          </wp:inline>
        </w:drawing>
      </w: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517A9A">
      <w:pPr>
        <w:suppressAutoHyphens/>
        <w:jc w:val="center"/>
        <w:rPr>
          <w:rFonts w:ascii="Times New Roman" w:hAnsi="Times New Roman"/>
          <w:b/>
          <w:sz w:val="26"/>
          <w:lang w:val="fr-CA"/>
        </w:rPr>
      </w:pPr>
    </w:p>
    <w:p w:rsidR="00517A9A" w:rsidRPr="003D6D73" w:rsidRDefault="001D38CD">
      <w:pPr>
        <w:pBdr>
          <w:bottom w:val="thinThickThinSmallGap" w:sz="24" w:space="1" w:color="auto"/>
        </w:pBdr>
        <w:suppressAutoHyphens/>
        <w:jc w:val="center"/>
        <w:rPr>
          <w:rFonts w:ascii="Times New Roman" w:hAnsi="Times New Roman"/>
          <w:smallCaps/>
          <w:sz w:val="26"/>
          <w:lang w:val="fr-CA"/>
        </w:rPr>
      </w:pPr>
      <w:r w:rsidRPr="00790BBA">
        <w:rPr>
          <w:rFonts w:ascii="Times New Roman" w:hAnsi="Times New Roman"/>
          <w:b/>
          <w:smallCaps/>
          <w:sz w:val="26"/>
          <w:lang w:val="fr-CA"/>
        </w:rPr>
        <w:t>24 mai</w:t>
      </w:r>
      <w:r w:rsidR="004C55B8" w:rsidRPr="00790BBA">
        <w:rPr>
          <w:rFonts w:ascii="Times New Roman" w:hAnsi="Times New Roman"/>
          <w:b/>
          <w:smallCaps/>
          <w:sz w:val="26"/>
          <w:lang w:val="fr-CA"/>
        </w:rPr>
        <w:t xml:space="preserve"> </w:t>
      </w:r>
      <w:r w:rsidR="009961D6" w:rsidRPr="00790BBA">
        <w:rPr>
          <w:rFonts w:ascii="Times New Roman" w:hAnsi="Times New Roman"/>
          <w:b/>
          <w:smallCaps/>
          <w:sz w:val="26"/>
          <w:lang w:val="fr-CA"/>
        </w:rPr>
        <w:t>2016</w:t>
      </w:r>
      <w:r w:rsidR="00517A9A" w:rsidRPr="003D6D73">
        <w:rPr>
          <w:rFonts w:ascii="Times New Roman" w:hAnsi="Times New Roman"/>
          <w:b/>
          <w:smallCaps/>
          <w:sz w:val="26"/>
          <w:lang w:val="fr-CA"/>
        </w:rPr>
        <w:br/>
      </w:r>
    </w:p>
    <w:p w:rsidR="00517A9A" w:rsidRPr="003D6D73" w:rsidRDefault="00517A9A">
      <w:pPr>
        <w:rPr>
          <w:rFonts w:ascii="Times New Roman" w:hAnsi="Times New Roman"/>
          <w:b/>
          <w:sz w:val="28"/>
          <w:szCs w:val="28"/>
          <w:lang w:val="fr-CA"/>
        </w:rPr>
      </w:pPr>
      <w:r w:rsidRPr="003D6D73">
        <w:rPr>
          <w:rFonts w:ascii="Times New Roman" w:hAnsi="Times New Roman"/>
          <w:lang w:val="fr-CA"/>
        </w:rPr>
        <w:br w:type="page"/>
      </w:r>
      <w:r w:rsidRPr="003D6D73">
        <w:rPr>
          <w:rFonts w:ascii="Times New Roman" w:hAnsi="Times New Roman"/>
          <w:b/>
          <w:sz w:val="28"/>
          <w:szCs w:val="28"/>
          <w:lang w:val="fr-CA"/>
        </w:rPr>
        <w:lastRenderedPageBreak/>
        <w:t>TABLE DES MATIÈRES</w:t>
      </w:r>
    </w:p>
    <w:p w:rsidR="00517A9A" w:rsidRPr="003D6D73" w:rsidRDefault="00517A9A">
      <w:pPr>
        <w:rPr>
          <w:rFonts w:ascii="Times New Roman" w:hAnsi="Times New Roman"/>
          <w:lang w:val="fr-CA"/>
        </w:rPr>
      </w:pPr>
    </w:p>
    <w:p w:rsidR="00616557" w:rsidRPr="00616557" w:rsidRDefault="00A12163">
      <w:pPr>
        <w:pStyle w:val="TM1"/>
        <w:tabs>
          <w:tab w:val="right" w:leader="dot" w:pos="10127"/>
        </w:tabs>
        <w:rPr>
          <w:rFonts w:ascii="Times New Roman" w:eastAsiaTheme="minorEastAsia" w:hAnsi="Times New Roman"/>
          <w:b w:val="0"/>
          <w:bCs w:val="0"/>
          <w:caps w:val="0"/>
          <w:noProof/>
          <w:sz w:val="22"/>
          <w:szCs w:val="22"/>
          <w:lang w:val="fr-CA" w:eastAsia="fr-CA"/>
        </w:rPr>
      </w:pPr>
      <w:r w:rsidRPr="00A12163">
        <w:rPr>
          <w:rFonts w:ascii="Times New Roman" w:hAnsi="Times New Roman"/>
          <w:lang w:val="fr-CA"/>
        </w:rPr>
        <w:fldChar w:fldCharType="begin"/>
      </w:r>
      <w:r w:rsidR="00517A9A" w:rsidRPr="00616557">
        <w:rPr>
          <w:rFonts w:ascii="Times New Roman" w:hAnsi="Times New Roman"/>
          <w:lang w:val="fr-CA"/>
        </w:rPr>
        <w:instrText xml:space="preserve"> TOC \o "1-1" \u </w:instrText>
      </w:r>
      <w:r w:rsidRPr="00A12163">
        <w:rPr>
          <w:rFonts w:ascii="Times New Roman" w:hAnsi="Times New Roman"/>
          <w:lang w:val="fr-CA"/>
        </w:rPr>
        <w:fldChar w:fldCharType="separate"/>
      </w:r>
      <w:r w:rsidR="00616557" w:rsidRPr="00616557">
        <w:rPr>
          <w:rFonts w:ascii="Times New Roman" w:hAnsi="Times New Roman"/>
          <w:noProof/>
          <w:kern w:val="32"/>
        </w:rPr>
        <w:t>ARTICLE 1 - BUT DE LA CONVENTION</w:t>
      </w:r>
      <w:r w:rsidR="00616557" w:rsidRPr="00616557">
        <w:rPr>
          <w:rFonts w:ascii="Times New Roman" w:hAnsi="Times New Roman"/>
          <w:noProof/>
        </w:rPr>
        <w:tab/>
      </w:r>
      <w:r w:rsidRPr="00616557">
        <w:rPr>
          <w:rFonts w:ascii="Times New Roman" w:hAnsi="Times New Roman"/>
          <w:noProof/>
        </w:rPr>
        <w:fldChar w:fldCharType="begin"/>
      </w:r>
      <w:r w:rsidR="00616557" w:rsidRPr="00616557">
        <w:rPr>
          <w:rFonts w:ascii="Times New Roman" w:hAnsi="Times New Roman"/>
          <w:noProof/>
        </w:rPr>
        <w:instrText xml:space="preserve"> PAGEREF _Toc451416136 \h </w:instrText>
      </w:r>
      <w:r w:rsidRPr="00616557">
        <w:rPr>
          <w:rFonts w:ascii="Times New Roman" w:hAnsi="Times New Roman"/>
          <w:noProof/>
        </w:rPr>
      </w:r>
      <w:r w:rsidRPr="00616557">
        <w:rPr>
          <w:rFonts w:ascii="Times New Roman" w:hAnsi="Times New Roman"/>
          <w:noProof/>
        </w:rPr>
        <w:fldChar w:fldCharType="separate"/>
      </w:r>
      <w:r w:rsidR="00E2295F">
        <w:rPr>
          <w:rFonts w:ascii="Times New Roman" w:hAnsi="Times New Roman"/>
          <w:noProof/>
        </w:rPr>
        <w:t>1</w:t>
      </w:r>
      <w:r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2 - RECONNAISSANCE DU SYNDICAT</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_Toc451416137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3 - DÉFINITION DES TERMES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_Toc451416138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4 - PÉRIODE DE PROBATION</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_Toc451416139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5 - EMPLOYÉ À TEMPS PARTIEL ET TEMPORAIRE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_Toc451416140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6 - DROITS ET OBLIGATIONS DES PARTIES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_Toc451416141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10</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7 - RÉGIME SYNDICAL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_Toc451416142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8 - LIBERTÉ D’ACTION SYNDICALE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_Toc451416143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9 - COMITÉ DES RELATIONS DE TRAVAIL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_Toc451416144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14</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10 - ANCIENNETÉ</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_Toc451416145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11 - PROCÉDURE D’AFFICHAGE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_Toc451416146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17</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12 - AFFECTATION TEMPORAIRE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_Toc451416147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13 - MESURES DISCIPLINAIRES ET ADMINISTRATIVES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_Toc451416148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14 - PROCÉDURE DE RÈGLEMENT DES GRIEFS ET D’ARBITRAGE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_Toc451416149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15 - SÉCURITÉ D’EMPLOI</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_Toc451416150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16 - MISE À PIED ET RAPPEL AU TRAVAIL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_Toc451416151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17 - CONTRAT À FORFAIT</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_Toc451416152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29</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18 - PERFECTIONNEMENT PROFESSIONNEL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_Toc451416153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30</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19 - TRAITEMENT EN MALADIE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_Toc451416154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20 – ASSURANCE-COLLECTIVE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_Toc451416155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33</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21 - HYGIÈNE, SANTÉ ET SÉCURITÉ</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_Toc451416156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22 - LÉSIONS PROFESSIONNELLES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_Toc451416157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23 - RÉGIME DE RETRAITE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_Toc451416158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37</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24 - REMBOURSEMENT PAR L’EMPLOYEUR</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_Toc451416159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39</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25 – VÊTEMENT, UNIFORME, ÉQUIPEMENT ET OUTILLAGE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_Toc451416160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40</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26 - SERVICES GRATUITS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_Toc451416161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40</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27 - HORAIRE DE TRAVAIL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_Toc451416162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28 - TRAVAIL SUPPLÉMENTAIRE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_Toc451416163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44</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29 - RÉMUNÉRATION MINIMALE DE RAPPEL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_Toc451416164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30 - CHARGE DE TRAVAIL</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_Toc451416165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31 - PRIMES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_Toc451416166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32 - CONGÉS SOCIAUX ET CONGÉS MOBILES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_Toc451416167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33 - JOURS FÉRIES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_Toc451416168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48</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34 - CONGÉS PARENTAUX</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_Toc451416169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49</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35 - CONGÉS SANS TRAITEMENT</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_Toc451416170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36 - VACANCES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_Toc451416171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lastRenderedPageBreak/>
        <w:t>ARTICLE 37 - DESCRIPTION ET CLASSIFICATION DES EMPLOIS</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_Toc451416172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38 - SALAIRES ET PAIEMENT DU SALAIRE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_Toc451416173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57</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39 – ANNEXE ET LETTRE D’ENTENTE</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_Toc451416174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59</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ARTICLE 40 - DURÉE DE LA CONVENTION</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_Toc451416175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59</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A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_Toc451416176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60</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B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_Toc451416177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61</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C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_Toc451416178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bCs w:val="0"/>
          <w:noProof/>
          <w:kern w:val="32"/>
        </w:rPr>
        <w:t>ANNEXE « D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_Toc451416179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63</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E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_Toc451416180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64</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F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_Toc451416181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G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_Toc451416182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67</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H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_Toc451416183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83</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I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_Toc451416184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84</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ANNEXE « J »</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_Toc451416185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87</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1</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_Toc451416186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88</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2</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_Toc451416187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93</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3</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_Toc451416188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96</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4</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_Toc451416189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98</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5</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_Toc451416190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100</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6</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_Toc451416191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102</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7</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_Toc451416192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104</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8</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_Toc451416193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105</w:t>
      </w:r>
      <w:r w:rsidR="00A12163" w:rsidRPr="00616557">
        <w:rPr>
          <w:rFonts w:ascii="Times New Roman" w:hAnsi="Times New Roman"/>
          <w:noProof/>
        </w:rPr>
        <w:fldChar w:fldCharType="end"/>
      </w:r>
    </w:p>
    <w:p w:rsidR="00616557" w:rsidRPr="00616557" w:rsidRDefault="00616557">
      <w:pPr>
        <w:pStyle w:val="TM1"/>
        <w:tabs>
          <w:tab w:val="right" w:leader="dot" w:pos="10127"/>
        </w:tabs>
        <w:rPr>
          <w:rFonts w:ascii="Times New Roman" w:eastAsiaTheme="minorEastAsia" w:hAnsi="Times New Roman"/>
          <w:b w:val="0"/>
          <w:bCs w:val="0"/>
          <w:caps w:val="0"/>
          <w:noProof/>
          <w:sz w:val="22"/>
          <w:szCs w:val="22"/>
          <w:lang w:val="fr-CA" w:eastAsia="fr-CA"/>
        </w:rPr>
      </w:pPr>
      <w:r w:rsidRPr="00616557">
        <w:rPr>
          <w:rFonts w:ascii="Times New Roman" w:hAnsi="Times New Roman"/>
          <w:noProof/>
          <w:kern w:val="32"/>
        </w:rPr>
        <w:t>LETTRE  D’ENTENTE  N° 9</w:t>
      </w:r>
      <w:r w:rsidRPr="00616557">
        <w:rPr>
          <w:rFonts w:ascii="Times New Roman" w:hAnsi="Times New Roman"/>
          <w:noProof/>
        </w:rPr>
        <w:tab/>
      </w:r>
      <w:r w:rsidR="00A12163" w:rsidRPr="00616557">
        <w:rPr>
          <w:rFonts w:ascii="Times New Roman" w:hAnsi="Times New Roman"/>
          <w:noProof/>
        </w:rPr>
        <w:fldChar w:fldCharType="begin"/>
      </w:r>
      <w:r w:rsidRPr="00616557">
        <w:rPr>
          <w:rFonts w:ascii="Times New Roman" w:hAnsi="Times New Roman"/>
          <w:noProof/>
        </w:rPr>
        <w:instrText xml:space="preserve"> PAGEREF _Toc451416194 \h </w:instrText>
      </w:r>
      <w:r w:rsidR="00A12163" w:rsidRPr="00616557">
        <w:rPr>
          <w:rFonts w:ascii="Times New Roman" w:hAnsi="Times New Roman"/>
          <w:noProof/>
        </w:rPr>
      </w:r>
      <w:r w:rsidR="00A12163" w:rsidRPr="00616557">
        <w:rPr>
          <w:rFonts w:ascii="Times New Roman" w:hAnsi="Times New Roman"/>
          <w:noProof/>
        </w:rPr>
        <w:fldChar w:fldCharType="separate"/>
      </w:r>
      <w:r w:rsidR="00E2295F">
        <w:rPr>
          <w:rFonts w:ascii="Times New Roman" w:hAnsi="Times New Roman"/>
          <w:noProof/>
        </w:rPr>
        <w:t>107</w:t>
      </w:r>
      <w:r w:rsidR="00A12163" w:rsidRPr="00616557">
        <w:rPr>
          <w:rFonts w:ascii="Times New Roman" w:hAnsi="Times New Roman"/>
          <w:noProof/>
        </w:rPr>
        <w:fldChar w:fldCharType="end"/>
      </w:r>
    </w:p>
    <w:p w:rsidR="00517A9A" w:rsidRPr="003D6D73" w:rsidRDefault="00A12163">
      <w:pPr>
        <w:rPr>
          <w:rFonts w:ascii="Times New Roman" w:hAnsi="Times New Roman"/>
          <w:b/>
          <w:sz w:val="20"/>
          <w:szCs w:val="20"/>
          <w:lang w:val="fr-CA"/>
        </w:rPr>
      </w:pPr>
      <w:r w:rsidRPr="00616557">
        <w:rPr>
          <w:rFonts w:ascii="Times New Roman" w:hAnsi="Times New Roman"/>
          <w:lang w:val="fr-CA"/>
        </w:rPr>
        <w:fldChar w:fldCharType="end"/>
      </w:r>
    </w:p>
    <w:p w:rsidR="00517A9A" w:rsidRPr="003D6D73" w:rsidRDefault="00517A9A">
      <w:pPr>
        <w:rPr>
          <w:rFonts w:ascii="Times New Roman" w:hAnsi="Times New Roman"/>
          <w:lang w:val="fr-CA"/>
        </w:rPr>
      </w:pPr>
    </w:p>
    <w:p w:rsidR="00517A9A" w:rsidRPr="003D6D73" w:rsidRDefault="00517A9A" w:rsidP="005F04B4">
      <w:pPr>
        <w:pStyle w:val="Titre1"/>
        <w:spacing w:before="240" w:after="60"/>
        <w:rPr>
          <w:rFonts w:ascii="Times New Roman" w:hAnsi="Times New Roman"/>
          <w:color w:val="auto"/>
          <w:kern w:val="32"/>
          <w:u w:val="none"/>
        </w:rPr>
        <w:sectPr w:rsidR="00517A9A" w:rsidRPr="003D6D73" w:rsidSect="003F751A">
          <w:headerReference w:type="default" r:id="rId9"/>
          <w:type w:val="continuous"/>
          <w:pgSz w:w="12240" w:h="15840" w:code="1"/>
          <w:pgMar w:top="1138" w:right="1253" w:bottom="1138" w:left="850" w:header="706" w:footer="706" w:gutter="0"/>
          <w:pgNumType w:fmt="lowerRoman" w:start="1"/>
          <w:cols w:space="708"/>
          <w:titlePg/>
          <w:docGrid w:linePitch="360"/>
        </w:sectPr>
      </w:pPr>
    </w:p>
    <w:p w:rsidR="00517A9A" w:rsidRPr="003D6D73" w:rsidRDefault="00517A9A">
      <w:pPr>
        <w:pStyle w:val="Titre1"/>
        <w:spacing w:before="240" w:after="60"/>
        <w:jc w:val="center"/>
        <w:rPr>
          <w:rFonts w:ascii="Times New Roman" w:hAnsi="Times New Roman"/>
          <w:color w:val="auto"/>
          <w:kern w:val="32"/>
          <w:u w:val="none"/>
        </w:rPr>
      </w:pPr>
      <w:bookmarkStart w:id="1" w:name="_Toc451416136"/>
      <w:r w:rsidRPr="003D6D73">
        <w:rPr>
          <w:rFonts w:ascii="Times New Roman" w:hAnsi="Times New Roman"/>
          <w:color w:val="auto"/>
          <w:kern w:val="32"/>
          <w:u w:val="none"/>
        </w:rPr>
        <w:lastRenderedPageBreak/>
        <w:t>ARTICLE 1 - BUT DE LA CONVENTION</w:t>
      </w:r>
      <w:bookmarkEnd w:id="0"/>
      <w:bookmarkEnd w:id="1"/>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1.01</w:t>
      </w:r>
      <w:r w:rsidRPr="003D6D73">
        <w:rPr>
          <w:rFonts w:ascii="Times New Roman" w:hAnsi="Times New Roman"/>
          <w:lang w:val="fr-CA"/>
        </w:rPr>
        <w:tab/>
        <w:t>La présente convention a pour but d’établir, de maintenir et de promouvoir des relations ordonnées et harmonieuses entre l’Employeur et ses employés, de définir et maintenir des conditions de travail qui soient justes et équitables pour tous, et de faciliter le règlement des problèmes qui peuvent surgir relativement à l’interprétation ou à l’application de la présente convention.</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La forme masculine utilisée dans la présente convention désigne, lorsqu’il y a lieu, aussi bien les femmes que les hommes.</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2" w:name="_Toc477079054"/>
      <w:bookmarkStart w:id="3" w:name="_Toc451416137"/>
      <w:r w:rsidRPr="003D6D73">
        <w:rPr>
          <w:rFonts w:ascii="Times New Roman" w:hAnsi="Times New Roman"/>
          <w:color w:val="auto"/>
          <w:kern w:val="32"/>
          <w:u w:val="none"/>
        </w:rPr>
        <w:t>ARTICLE 2 - RECONNAISSANCE DU SYNDICAT</w:t>
      </w:r>
      <w:bookmarkEnd w:id="2"/>
      <w:bookmarkEnd w:id="3"/>
    </w:p>
    <w:p w:rsidR="00517A9A" w:rsidRPr="003D6D73" w:rsidRDefault="00517A9A">
      <w:pPr>
        <w:jc w:val="both"/>
        <w:rPr>
          <w:rFonts w:ascii="Times New Roman" w:hAnsi="Times New Roman"/>
          <w:lang w:val="fr-CA"/>
        </w:rPr>
      </w:pPr>
    </w:p>
    <w:p w:rsidR="008A19BF" w:rsidRPr="003D6D73" w:rsidRDefault="00517A9A" w:rsidP="008A19BF">
      <w:pPr>
        <w:ind w:left="720" w:hanging="720"/>
        <w:jc w:val="both"/>
        <w:rPr>
          <w:rFonts w:ascii="Times New Roman" w:hAnsi="Times New Roman"/>
          <w:lang w:val="fr-CA"/>
        </w:rPr>
      </w:pPr>
      <w:r w:rsidRPr="003D6D73">
        <w:rPr>
          <w:rFonts w:ascii="Times New Roman" w:hAnsi="Times New Roman"/>
          <w:lang w:val="fr-CA"/>
        </w:rPr>
        <w:t>2.01</w:t>
      </w:r>
      <w:r w:rsidRPr="003D6D73">
        <w:rPr>
          <w:rFonts w:ascii="Times New Roman" w:hAnsi="Times New Roman"/>
          <w:lang w:val="fr-CA"/>
        </w:rPr>
        <w:tab/>
      </w:r>
      <w:r w:rsidR="008A19BF" w:rsidRPr="003D6D73">
        <w:rPr>
          <w:rFonts w:ascii="Times New Roman" w:hAnsi="Times New Roman"/>
          <w:lang w:val="fr-CA"/>
        </w:rPr>
        <w:t>L’Employeur reconnaît le Syndicat comme étant le seul et unique agent négociateur et représentant officiel des employés couverts par l’Ordonnance d’accréditation émise par le Conseil canadien des relations industrielles le 17 juin 2010, portant le numéro 9888-U, qui se lit comme suit :</w:t>
      </w:r>
    </w:p>
    <w:p w:rsidR="008A19BF" w:rsidRPr="003D6D73" w:rsidRDefault="008A19BF" w:rsidP="008A19BF">
      <w:pPr>
        <w:ind w:left="1620" w:right="1260"/>
        <w:jc w:val="both"/>
        <w:rPr>
          <w:rFonts w:ascii="Times New Roman" w:hAnsi="Times New Roman"/>
          <w:i/>
          <w:iCs/>
          <w:lang w:val="fr-CA"/>
        </w:rPr>
      </w:pPr>
      <w:bookmarkStart w:id="4" w:name="OLE_LINK11"/>
      <w:r w:rsidRPr="003D6D73">
        <w:rPr>
          <w:rFonts w:ascii="Times New Roman" w:hAnsi="Times New Roman"/>
          <w:i/>
          <w:iCs/>
          <w:lang w:val="fr-CA"/>
        </w:rPr>
        <w:t>« tous les employés de Cogeco Câble Québec s.e.n.c.</w:t>
      </w:r>
      <w:bookmarkEnd w:id="4"/>
      <w:r w:rsidRPr="003D6D73">
        <w:rPr>
          <w:rFonts w:ascii="Times New Roman" w:hAnsi="Times New Roman"/>
          <w:i/>
          <w:iCs/>
          <w:lang w:val="fr-CA"/>
        </w:rPr>
        <w:t xml:space="preserve"> travaillant au Service contact clients à son établissement de Alma, au Service contact clients, au Service technique et au Service soutien technique, à ses établissements de Trois-Rivières et Rimouski, au Service de la comptabilité et au Service de la paie à son établissement de Montréal, </w:t>
      </w:r>
      <w:r w:rsidRPr="003D6D73">
        <w:rPr>
          <w:rFonts w:ascii="Times New Roman" w:hAnsi="Times New Roman"/>
          <w:i/>
          <w:iCs/>
          <w:u w:val="single"/>
          <w:lang w:val="fr-CA"/>
        </w:rPr>
        <w:t>à l’exclusion</w:t>
      </w:r>
      <w:r w:rsidRPr="003D6D73">
        <w:rPr>
          <w:rFonts w:ascii="Times New Roman" w:hAnsi="Times New Roman"/>
          <w:i/>
          <w:iCs/>
          <w:lang w:val="fr-CA"/>
        </w:rPr>
        <w:t xml:space="preserve"> des employés visés par d’autres certificats d’accréditation du Conseil, des secrétaires de direction, des adjoints aux directeurs, des adjoints administratifs, des coordonnateurs, des conseillers, du contrôleur, des superviseurs et de ceux de niveau supérieur. » </w:t>
      </w:r>
    </w:p>
    <w:p w:rsidR="00517A9A" w:rsidRPr="003D6D73" w:rsidRDefault="00517A9A">
      <w:pPr>
        <w:ind w:left="1620" w:right="1260"/>
        <w:jc w:val="both"/>
        <w:rPr>
          <w:rFonts w:ascii="Times New Roman" w:hAnsi="Times New Roman"/>
          <w:i/>
          <w:iCs/>
          <w:lang w:val="fr-CA"/>
        </w:rPr>
      </w:pPr>
    </w:p>
    <w:p w:rsidR="00517A9A" w:rsidRPr="003D6D73" w:rsidRDefault="00517A9A">
      <w:pPr>
        <w:jc w:val="both"/>
        <w:rPr>
          <w:rFonts w:ascii="Times New Roman" w:hAnsi="Times New Roman"/>
          <w:i/>
          <w:iCs/>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2.02</w:t>
      </w:r>
      <w:r w:rsidRPr="003D6D73">
        <w:rPr>
          <w:rFonts w:ascii="Times New Roman" w:hAnsi="Times New Roman"/>
          <w:lang w:val="fr-CA"/>
        </w:rPr>
        <w:tab/>
        <w:t>La présente convention s’applique à tous les employés compris dans l’unité de négociation décrite à l</w:t>
      </w:r>
      <w:r w:rsidR="0081418D" w:rsidRPr="003D6D73">
        <w:rPr>
          <w:rFonts w:ascii="Times New Roman" w:hAnsi="Times New Roman"/>
          <w:lang w:val="fr-CA"/>
        </w:rPr>
        <w:t xml:space="preserve">a clause 2.01. </w:t>
      </w:r>
      <w:r w:rsidRPr="003D6D73">
        <w:rPr>
          <w:rFonts w:ascii="Times New Roman" w:hAnsi="Times New Roman"/>
          <w:lang w:val="fr-CA"/>
        </w:rPr>
        <w:t>Il est entendu que la présente convention ne s’applique pas aux stagiaires et aux étudiants.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2.03</w:t>
      </w:r>
      <w:r w:rsidRPr="003D6D73">
        <w:rPr>
          <w:rFonts w:ascii="Times New Roman" w:hAnsi="Times New Roman"/>
          <w:lang w:val="fr-CA"/>
        </w:rPr>
        <w:tab/>
        <w:t>Le personnel à l’emploi de l’Employeur exclu de l’unité de négociation ne peut effectuer le travail normalement exécuté par les employés compris d</w:t>
      </w:r>
      <w:r w:rsidR="0081418D" w:rsidRPr="003D6D73">
        <w:rPr>
          <w:rFonts w:ascii="Times New Roman" w:hAnsi="Times New Roman"/>
          <w:lang w:val="fr-CA"/>
        </w:rPr>
        <w:t xml:space="preserve">ans cette unité de négociation. </w:t>
      </w:r>
      <w:r w:rsidRPr="003D6D73">
        <w:rPr>
          <w:rFonts w:ascii="Times New Roman" w:hAnsi="Times New Roman"/>
          <w:lang w:val="fr-CA"/>
        </w:rPr>
        <w:t xml:space="preserve">Cependant, le personnel à l’emploi de l’Employeur exclu de l’unité de négociation peut effectuer le travail d’un employé compris dans cette unité dans les cas d’urgence, de formation d’un employé ou d’expérimentation d’un nouvel équipement. </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2.04</w:t>
      </w:r>
      <w:r w:rsidRPr="003D6D73">
        <w:rPr>
          <w:rFonts w:ascii="Times New Roman" w:hAnsi="Times New Roman"/>
          <w:lang w:val="fr-CA"/>
        </w:rPr>
        <w:tab/>
        <w:t>Si l’une ou l’autre des clauses de la présente convention était nulle en regard des dispositions de la loi, ses autres clauses ne seraient aucunement affectées par cette nullité.</w:t>
      </w:r>
    </w:p>
    <w:p w:rsidR="00517A9A" w:rsidRPr="003D6D73" w:rsidRDefault="00517A9A">
      <w:pPr>
        <w:ind w:left="720" w:hanging="720"/>
        <w:jc w:val="both"/>
        <w:rPr>
          <w:rFonts w:ascii="Times New Roman" w:hAnsi="Times New Roman"/>
          <w:lang w:val="fr-CA"/>
        </w:rPr>
      </w:pPr>
    </w:p>
    <w:p w:rsidR="00517A9A" w:rsidRPr="00B474D0" w:rsidRDefault="00517A9A">
      <w:pPr>
        <w:ind w:left="720" w:hanging="720"/>
        <w:jc w:val="both"/>
        <w:rPr>
          <w:rFonts w:ascii="Times New Roman" w:hAnsi="Times New Roman"/>
          <w:lang w:val="fr-CA"/>
        </w:rPr>
      </w:pPr>
      <w:r w:rsidRPr="003D6D73">
        <w:rPr>
          <w:rFonts w:ascii="Times New Roman" w:hAnsi="Times New Roman"/>
          <w:lang w:val="fr-CA"/>
        </w:rPr>
        <w:t>2.05</w:t>
      </w:r>
      <w:r w:rsidRPr="003D6D73">
        <w:rPr>
          <w:rFonts w:ascii="Times New Roman" w:hAnsi="Times New Roman"/>
          <w:lang w:val="fr-CA"/>
        </w:rPr>
        <w:tab/>
        <w:t xml:space="preserve">Aucune entente particulière relative à des conditions de travail n’est </w:t>
      </w:r>
      <w:r w:rsidRPr="00B474D0">
        <w:rPr>
          <w:rFonts w:ascii="Times New Roman" w:hAnsi="Times New Roman"/>
          <w:lang w:val="fr-CA"/>
        </w:rPr>
        <w:t>valable à moins qu’elle n’ait reçu l’approbation écrite de deux (2) représentants dûment mandatés par le Syndicat.</w:t>
      </w:r>
      <w:r w:rsidR="00DE78E1" w:rsidRPr="00B474D0">
        <w:rPr>
          <w:rFonts w:ascii="Times New Roman" w:hAnsi="Times New Roman"/>
          <w:lang w:val="fr-CA"/>
        </w:rPr>
        <w:t xml:space="preserve"> Toute modification à des conditions de travail et avantages définis à la convention collective doit faire l’objet d’une entente.</w:t>
      </w:r>
    </w:p>
    <w:p w:rsidR="00517A9A" w:rsidRPr="00B474D0" w:rsidRDefault="00517A9A">
      <w:pPr>
        <w:jc w:val="both"/>
        <w:rPr>
          <w:rFonts w:ascii="Times New Roman" w:hAnsi="Times New Roman"/>
          <w:lang w:val="fr-CA"/>
        </w:rPr>
      </w:pPr>
    </w:p>
    <w:p w:rsidR="00517A9A" w:rsidRPr="00B474D0" w:rsidRDefault="00517A9A">
      <w:pPr>
        <w:ind w:left="720" w:hanging="720"/>
        <w:jc w:val="both"/>
        <w:rPr>
          <w:rFonts w:ascii="Times New Roman" w:hAnsi="Times New Roman"/>
          <w:lang w:val="fr-CA"/>
        </w:rPr>
      </w:pPr>
      <w:r w:rsidRPr="00B474D0">
        <w:rPr>
          <w:rFonts w:ascii="Times New Roman" w:hAnsi="Times New Roman"/>
          <w:lang w:val="fr-CA"/>
        </w:rPr>
        <w:t>2.06</w:t>
      </w:r>
      <w:r w:rsidRPr="00B474D0">
        <w:rPr>
          <w:rFonts w:ascii="Times New Roman" w:hAnsi="Times New Roman"/>
          <w:lang w:val="fr-CA"/>
        </w:rPr>
        <w:tab/>
        <w:t>Lors de la création d’un nouveau poste, l’Employeur en avise le Syndicat.</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Si le Syndicat est d’avis que le poste doit être inclus dans l’unité de négociation, il peut référer le cas au Conseil canadien des relations industrielles.</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Si le Conseil décide que le poste est inclus dans l’unité de négociation, il est affiché conformément aux dispositions de l’article 11 (procédure d’affichage).  L’expérience acquise par le titulaire du poste depuis sa création ne peut lui être créditée.</w:t>
      </w:r>
    </w:p>
    <w:p w:rsidR="00517A9A" w:rsidRPr="003D6D73" w:rsidRDefault="00517A9A">
      <w:pPr>
        <w:pStyle w:val="Titre1"/>
        <w:spacing w:before="240" w:after="60"/>
        <w:jc w:val="center"/>
        <w:rPr>
          <w:rFonts w:ascii="Times New Roman" w:hAnsi="Times New Roman"/>
          <w:color w:val="auto"/>
          <w:kern w:val="32"/>
          <w:u w:val="none"/>
        </w:rPr>
      </w:pPr>
      <w:bookmarkStart w:id="5" w:name="_Toc477079055"/>
      <w:bookmarkStart w:id="6" w:name="_Toc451416138"/>
      <w:r w:rsidRPr="003D6D73">
        <w:rPr>
          <w:rFonts w:ascii="Times New Roman" w:hAnsi="Times New Roman"/>
          <w:color w:val="auto"/>
          <w:kern w:val="32"/>
          <w:u w:val="none"/>
        </w:rPr>
        <w:lastRenderedPageBreak/>
        <w:t>ARTICLE 3 - DÉFINITION DES TERMES</w:t>
      </w:r>
      <w:bookmarkEnd w:id="5"/>
      <w:bookmarkEnd w:id="6"/>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3.01</w:t>
      </w:r>
      <w:r w:rsidRPr="003D6D73">
        <w:rPr>
          <w:rFonts w:ascii="Times New Roman" w:hAnsi="Times New Roman"/>
          <w:lang w:val="fr-CA"/>
        </w:rPr>
        <w:tab/>
      </w:r>
      <w:r w:rsidRPr="003D6D73">
        <w:rPr>
          <w:rFonts w:ascii="Times New Roman" w:hAnsi="Times New Roman"/>
          <w:smallCaps/>
          <w:lang w:val="fr-CA"/>
        </w:rPr>
        <w:t>Employeur</w:t>
      </w:r>
    </w:p>
    <w:p w:rsidR="00517A9A" w:rsidRPr="003D6D73" w:rsidRDefault="00517A9A">
      <w:pPr>
        <w:jc w:val="both"/>
        <w:rPr>
          <w:rFonts w:ascii="Times New Roman" w:hAnsi="Times New Roman"/>
          <w:lang w:val="fr-CA"/>
        </w:rPr>
      </w:pPr>
    </w:p>
    <w:p w:rsidR="00517A9A" w:rsidRPr="003D6D73" w:rsidRDefault="00DE78E1">
      <w:pPr>
        <w:ind w:left="720"/>
        <w:jc w:val="both"/>
        <w:rPr>
          <w:rFonts w:ascii="Times New Roman" w:hAnsi="Times New Roman"/>
          <w:lang w:val="fr-CA"/>
        </w:rPr>
      </w:pPr>
      <w:r w:rsidRPr="00B474D0">
        <w:rPr>
          <w:rFonts w:ascii="Times New Roman" w:hAnsi="Times New Roman"/>
          <w:lang w:val="fr-CA"/>
        </w:rPr>
        <w:t xml:space="preserve">Désigne </w:t>
      </w:r>
      <w:r w:rsidR="00517A9A" w:rsidRPr="003D6D73">
        <w:rPr>
          <w:rFonts w:ascii="Times New Roman" w:hAnsi="Times New Roman"/>
          <w:lang w:val="fr-CA"/>
        </w:rPr>
        <w:t xml:space="preserve">Cogeco Câble Québec </w:t>
      </w:r>
      <w:r w:rsidR="004448FE" w:rsidRPr="003D6D73">
        <w:rPr>
          <w:rFonts w:ascii="Times New Roman" w:hAnsi="Times New Roman"/>
          <w:lang w:val="fr-CA"/>
        </w:rPr>
        <w:t>s.e.n.c.</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3.02</w:t>
      </w:r>
      <w:r w:rsidRPr="003D6D73">
        <w:rPr>
          <w:rFonts w:ascii="Times New Roman" w:hAnsi="Times New Roman"/>
          <w:lang w:val="fr-CA"/>
        </w:rPr>
        <w:tab/>
      </w:r>
      <w:r w:rsidRPr="003D6D73">
        <w:rPr>
          <w:rFonts w:ascii="Times New Roman" w:hAnsi="Times New Roman"/>
          <w:smallCaps/>
          <w:lang w:val="fr-CA"/>
        </w:rPr>
        <w:t>Syndicat</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 xml:space="preserve">Désigne le 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Pr="003D6D73">
        <w:rPr>
          <w:rFonts w:ascii="Times New Roman" w:hAnsi="Times New Roman"/>
          <w:lang w:val="fr-CA"/>
        </w:rPr>
        <w:t xml:space="preserve"> publique, section locale 3624.</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3.03</w:t>
      </w:r>
      <w:r w:rsidRPr="003D6D73">
        <w:rPr>
          <w:rFonts w:ascii="Times New Roman" w:hAnsi="Times New Roman"/>
          <w:smallCaps/>
          <w:lang w:val="fr-CA"/>
        </w:rPr>
        <w:tab/>
        <w:t>Ancienneté</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pour un employé régulier la durée totale en jours, mois et années au service de l’Employeur à compter de la date de son dernier embauchage, tenant compte des règles établies à l’article 10.</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3.04</w:t>
      </w:r>
      <w:r w:rsidRPr="003D6D73">
        <w:rPr>
          <w:rFonts w:ascii="Times New Roman" w:hAnsi="Times New Roman"/>
          <w:smallCaps/>
          <w:lang w:val="fr-CA"/>
        </w:rPr>
        <w:tab/>
        <w:t>Changement technologique</w:t>
      </w:r>
    </w:p>
    <w:p w:rsidR="00517A9A" w:rsidRPr="003D6D73" w:rsidRDefault="00517A9A">
      <w:pPr>
        <w:jc w:val="both"/>
        <w:rPr>
          <w:rFonts w:ascii="Times New Roman" w:hAnsi="Times New Roman"/>
          <w:b/>
          <w:i/>
          <w:smallCaps/>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l’adoption par l’Employeur dans l’ensemble ou une partie de son entreprise, de ses activités ou de ses ouvrages, d’équipement ou de matériels différents par leur nature ou leur mode d’opération de ceux qu’il utilisait antérieurement dans l’ensemble de son entreprise ou dans cette partie de son entreprise de même que tout changement dans le mode d’exploitation de l’entreprise directement rattaché à cette adoption.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3.05</w:t>
      </w:r>
      <w:r w:rsidRPr="003D6D73">
        <w:rPr>
          <w:rFonts w:ascii="Times New Roman" w:hAnsi="Times New Roman"/>
          <w:smallCaps/>
          <w:lang w:val="fr-CA"/>
        </w:rPr>
        <w:tab/>
        <w:t>Conjoint</w:t>
      </w:r>
    </w:p>
    <w:p w:rsidR="00517A9A" w:rsidRPr="003D6D73" w:rsidRDefault="00517A9A">
      <w:pPr>
        <w:jc w:val="both"/>
        <w:rPr>
          <w:rFonts w:ascii="Times New Roman" w:hAnsi="Times New Roman"/>
          <w:lang w:val="fr-CA"/>
        </w:rPr>
      </w:pPr>
    </w:p>
    <w:p w:rsidR="00517A9A" w:rsidRPr="003D6D73" w:rsidRDefault="00E12009" w:rsidP="0081418D">
      <w:pPr>
        <w:ind w:left="720"/>
        <w:jc w:val="both"/>
        <w:rPr>
          <w:rFonts w:ascii="Times New Roman" w:hAnsi="Times New Roman"/>
          <w:bCs/>
          <w:lang w:val="fr-CA"/>
        </w:rPr>
      </w:pPr>
      <w:r w:rsidRPr="003D6D73">
        <w:rPr>
          <w:rFonts w:ascii="Times New Roman" w:hAnsi="Times New Roman"/>
          <w:lang w:val="fr-CA"/>
        </w:rPr>
        <w:t xml:space="preserve">Désigne toute personne qui est mariée et qui cohabite avec un employé régi par la présente convention ou toute personne qui, sans être mariée à un employé régi par la présente convention, vit maritalement avec lui depuis au moins </w:t>
      </w:r>
      <w:r w:rsidRPr="003D6D73">
        <w:rPr>
          <w:rFonts w:ascii="Times New Roman" w:hAnsi="Times New Roman"/>
          <w:bCs/>
          <w:lang w:val="fr-CA"/>
        </w:rPr>
        <w:t>un (1) an.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3.06</w:t>
      </w:r>
      <w:r w:rsidRPr="003D6D73">
        <w:rPr>
          <w:rFonts w:ascii="Times New Roman" w:hAnsi="Times New Roman"/>
          <w:smallCaps/>
          <w:lang w:val="fr-CA"/>
        </w:rPr>
        <w:tab/>
        <w:t>Employé</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toute personne couverte par l’ordonnance d’accréditation.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3.07</w:t>
      </w:r>
      <w:r w:rsidRPr="003D6D73">
        <w:rPr>
          <w:rFonts w:ascii="Times New Roman" w:hAnsi="Times New Roman"/>
          <w:smallCaps/>
          <w:lang w:val="fr-CA"/>
        </w:rPr>
        <w:tab/>
        <w:t>Employé à temps complet</w:t>
      </w:r>
    </w:p>
    <w:p w:rsidR="00517A9A" w:rsidRPr="003D6D73" w:rsidRDefault="00517A9A">
      <w:pPr>
        <w:ind w:left="720" w:hanging="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tout employé qui travaille habituellement le nombre d’heures prévu dans une semaine régulière de travail.</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3.08</w:t>
      </w:r>
      <w:r w:rsidRPr="003D6D73">
        <w:rPr>
          <w:rFonts w:ascii="Times New Roman" w:hAnsi="Times New Roman"/>
          <w:smallCaps/>
          <w:lang w:val="fr-CA"/>
        </w:rPr>
        <w:tab/>
        <w:t>Employé à temps partiel</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tout employé qui travaille habituellement un nombre d’heures moindre que celui prévu dans une semaine régulière de travail, ce nombre devant être d’au moins quatorze (14) heures pour un employé régulier.</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3.09</w:t>
      </w:r>
      <w:r w:rsidRPr="003D6D73">
        <w:rPr>
          <w:rFonts w:ascii="Times New Roman" w:hAnsi="Times New Roman"/>
          <w:smallCaps/>
          <w:lang w:val="fr-CA"/>
        </w:rPr>
        <w:tab/>
        <w:t>Employé en période de probation</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tout employé nouvellement embauché et qui n’a pas complété sa période de probation.</w:t>
      </w:r>
    </w:p>
    <w:p w:rsidR="00517A9A" w:rsidRPr="003D6D73" w:rsidRDefault="00517A9A">
      <w:pPr>
        <w:jc w:val="both"/>
        <w:rPr>
          <w:rFonts w:ascii="Times New Roman" w:hAnsi="Times New Roman"/>
          <w:lang w:val="fr-CA"/>
        </w:rPr>
      </w:pPr>
    </w:p>
    <w:p w:rsidR="008C396C" w:rsidRDefault="008C396C">
      <w:pPr>
        <w:ind w:left="720" w:hanging="720"/>
        <w:jc w:val="both"/>
        <w:rPr>
          <w:rFonts w:ascii="Times New Roman" w:hAnsi="Times New Roman"/>
          <w:smallCaps/>
          <w:lang w:val="fr-CA"/>
        </w:rPr>
      </w:pPr>
    </w:p>
    <w:p w:rsidR="008C396C" w:rsidRDefault="008C396C">
      <w:pPr>
        <w:ind w:left="720" w:hanging="720"/>
        <w:jc w:val="both"/>
        <w:rPr>
          <w:rFonts w:ascii="Times New Roman" w:hAnsi="Times New Roman"/>
          <w:smallCaps/>
          <w:lang w:val="fr-CA"/>
        </w:rPr>
      </w:pPr>
    </w:p>
    <w:p w:rsidR="008C396C" w:rsidRDefault="008C396C">
      <w:pPr>
        <w:ind w:left="720" w:hanging="720"/>
        <w:jc w:val="both"/>
        <w:rPr>
          <w:rFonts w:ascii="Times New Roman" w:hAnsi="Times New Roman"/>
          <w:smallCaps/>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lastRenderedPageBreak/>
        <w:t>3.10</w:t>
      </w:r>
      <w:r w:rsidRPr="003D6D73">
        <w:rPr>
          <w:rFonts w:ascii="Times New Roman" w:hAnsi="Times New Roman"/>
          <w:smallCaps/>
          <w:lang w:val="fr-CA"/>
        </w:rPr>
        <w:tab/>
        <w:t>Employé étudiant</w:t>
      </w:r>
    </w:p>
    <w:p w:rsidR="00517A9A" w:rsidRPr="003D6D73" w:rsidRDefault="00517A9A">
      <w:pPr>
        <w:jc w:val="both"/>
        <w:rPr>
          <w:rFonts w:ascii="Times New Roman" w:hAnsi="Times New Roman"/>
          <w:lang w:val="fr-CA"/>
        </w:rPr>
      </w:pPr>
    </w:p>
    <w:p w:rsidR="00517A9A" w:rsidRPr="003D6D73" w:rsidRDefault="00DE78E1" w:rsidP="00DE78E1">
      <w:pPr>
        <w:ind w:left="720"/>
        <w:jc w:val="both"/>
        <w:rPr>
          <w:rFonts w:ascii="Times New Roman" w:hAnsi="Times New Roman"/>
          <w:lang w:val="fr-CA"/>
        </w:rPr>
      </w:pPr>
      <w:r w:rsidRPr="003D6D73">
        <w:rPr>
          <w:rFonts w:ascii="Times New Roman" w:hAnsi="Times New Roman"/>
          <w:lang w:val="fr-CA"/>
        </w:rPr>
        <w:t xml:space="preserve">Désigne tout employé embauché entre le 1er mai et </w:t>
      </w:r>
      <w:r w:rsidRPr="00B474D0">
        <w:rPr>
          <w:rFonts w:ascii="Times New Roman" w:hAnsi="Times New Roman"/>
          <w:lang w:val="fr-CA"/>
        </w:rPr>
        <w:t>le 31 août pour exécuter un ensemble de tâches qui ne sont pas accomplies sur une base régulière par des empl</w:t>
      </w:r>
      <w:r w:rsidR="0081418D" w:rsidRPr="00B474D0">
        <w:rPr>
          <w:rFonts w:ascii="Times New Roman" w:hAnsi="Times New Roman"/>
          <w:lang w:val="fr-CA"/>
        </w:rPr>
        <w:t>oyés</w:t>
      </w:r>
      <w:r w:rsidR="0081418D" w:rsidRPr="003D6D73">
        <w:rPr>
          <w:rFonts w:ascii="Times New Roman" w:hAnsi="Times New Roman"/>
          <w:lang w:val="fr-CA"/>
        </w:rPr>
        <w:t xml:space="preserve"> de l’unité de négociation. </w:t>
      </w:r>
      <w:r w:rsidRPr="003D6D73">
        <w:rPr>
          <w:rFonts w:ascii="Times New Roman" w:hAnsi="Times New Roman"/>
          <w:lang w:val="fr-CA"/>
        </w:rPr>
        <w:t>Avant d’embaucher un employé étudiant, l’Employeur offre le poste à tout employé sur la liste de rappel du quartier général concerné. Lors de l’embauche d’un employé étudiant, l’Employeur informe le syndicat de la durée de l’emploi, des tâches à effectuer et des conditions de travail. À l’exception du taux salaire, l’employé étudiant ne bénéficie d’aucune disposition de la convention collective.</w:t>
      </w:r>
    </w:p>
    <w:p w:rsidR="00DE78E1" w:rsidRPr="003D6D73" w:rsidRDefault="00DE78E1" w:rsidP="00DE78E1">
      <w:pPr>
        <w:ind w:left="720"/>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3.11</w:t>
      </w:r>
      <w:r w:rsidRPr="003D6D73">
        <w:rPr>
          <w:rFonts w:ascii="Times New Roman" w:hAnsi="Times New Roman"/>
          <w:smallCaps/>
          <w:lang w:val="fr-CA"/>
        </w:rPr>
        <w:tab/>
        <w:t>Employé régulier</w:t>
      </w:r>
    </w:p>
    <w:p w:rsidR="00517A9A" w:rsidRPr="003D6D73" w:rsidRDefault="00517A9A">
      <w:pPr>
        <w:jc w:val="both"/>
        <w:rPr>
          <w:rFonts w:ascii="Times New Roman" w:hAnsi="Times New Roman"/>
          <w:lang w:val="fr-CA"/>
        </w:rPr>
      </w:pPr>
    </w:p>
    <w:p w:rsidR="00E12009" w:rsidRPr="003D6D73" w:rsidRDefault="00E12009" w:rsidP="00E12009">
      <w:pPr>
        <w:ind w:left="720"/>
        <w:jc w:val="both"/>
        <w:rPr>
          <w:rFonts w:ascii="Times New Roman" w:hAnsi="Times New Roman"/>
          <w:lang w:val="fr-CA"/>
        </w:rPr>
      </w:pPr>
      <w:r w:rsidRPr="003D6D73">
        <w:rPr>
          <w:rFonts w:ascii="Times New Roman" w:hAnsi="Times New Roman"/>
          <w:lang w:val="fr-CA"/>
        </w:rPr>
        <w:t>Désigne tout employé qui a complété sa période de probation et qui est détenteur d’un poste régulier.</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3.12</w:t>
      </w:r>
      <w:r w:rsidRPr="003D6D73">
        <w:rPr>
          <w:rFonts w:ascii="Times New Roman" w:hAnsi="Times New Roman"/>
          <w:smallCaps/>
          <w:lang w:val="fr-CA"/>
        </w:rPr>
        <w:tab/>
        <w:t>Employé temporaire</w:t>
      </w:r>
    </w:p>
    <w:p w:rsidR="00517A9A" w:rsidRPr="003D6D73" w:rsidRDefault="00517A9A">
      <w:pPr>
        <w:jc w:val="both"/>
        <w:rPr>
          <w:rFonts w:ascii="Times New Roman" w:hAnsi="Times New Roman"/>
          <w:lang w:val="fr-CA"/>
        </w:rPr>
      </w:pPr>
    </w:p>
    <w:p w:rsidR="00517A9A" w:rsidRPr="003D6D73" w:rsidRDefault="008A19BF" w:rsidP="008A19BF">
      <w:pPr>
        <w:ind w:left="720"/>
        <w:jc w:val="both"/>
        <w:rPr>
          <w:rFonts w:ascii="Times New Roman" w:hAnsi="Times New Roman"/>
          <w:lang w:val="fr-CA"/>
        </w:rPr>
      </w:pPr>
      <w:r w:rsidRPr="003D6D73">
        <w:rPr>
          <w:rFonts w:ascii="Times New Roman" w:hAnsi="Times New Roman"/>
          <w:lang w:val="fr-CA"/>
        </w:rPr>
        <w:t>Désigne un employé embauché pour remplacer tout employé régulier absent du travail ou affecté temporairement à un autre poste. La période d’embauche d’un tel employé peut inclure si requise, la période normale de formation qui précède le remplacement. Toutefois, lorsque dans un titre d’emploi, on retrouve au sein d’un quartier général cinq (5) employés réguliers et moins, pour au moins la moitié d’une année civile, l’Employeur peut embaucher un employé temporaire pour parer à un surcroit occasionnel de travail pour une période ne pouvant dépasser cinquante (50) jours ouvrables par année civile.</w:t>
      </w:r>
    </w:p>
    <w:p w:rsidR="00E12009" w:rsidRPr="003D6D73" w:rsidRDefault="00E12009" w:rsidP="0081418D">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3.13</w:t>
      </w:r>
      <w:r w:rsidRPr="003D6D73">
        <w:rPr>
          <w:rFonts w:ascii="Times New Roman" w:hAnsi="Times New Roman"/>
          <w:smallCaps/>
          <w:lang w:val="fr-CA"/>
        </w:rPr>
        <w:tab/>
        <w:t>Exigences normales</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les qualifications et les compétences nécessaires pour accomplir les tâches afférentes à un poste.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3.14</w:t>
      </w:r>
      <w:r w:rsidRPr="003D6D73">
        <w:rPr>
          <w:rFonts w:ascii="Times New Roman" w:hAnsi="Times New Roman"/>
          <w:smallCaps/>
          <w:lang w:val="fr-CA"/>
        </w:rPr>
        <w:tab/>
        <w:t>Grief</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toute mésentente relative à l’interprétation ou à l’application de la présente convention.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3.15</w:t>
      </w:r>
      <w:r w:rsidRPr="003D6D73">
        <w:rPr>
          <w:rFonts w:ascii="Times New Roman" w:hAnsi="Times New Roman"/>
          <w:smallCaps/>
          <w:lang w:val="fr-CA"/>
        </w:rPr>
        <w:tab/>
        <w:t>Horaire de travail</w:t>
      </w:r>
    </w:p>
    <w:p w:rsidR="00517A9A" w:rsidRPr="003D6D73" w:rsidRDefault="00517A9A">
      <w:pPr>
        <w:jc w:val="both"/>
        <w:rPr>
          <w:rFonts w:ascii="Times New Roman" w:hAnsi="Times New Roman"/>
          <w:lang w:val="fr-CA"/>
        </w:rPr>
      </w:pPr>
    </w:p>
    <w:p w:rsidR="00517A9A" w:rsidRPr="003D6D73" w:rsidRDefault="00E12009" w:rsidP="00E12009">
      <w:pPr>
        <w:ind w:left="720"/>
        <w:jc w:val="both"/>
        <w:rPr>
          <w:rFonts w:ascii="Times New Roman" w:hAnsi="Times New Roman"/>
          <w:bCs/>
          <w:lang w:val="fr-CA"/>
        </w:rPr>
      </w:pPr>
      <w:r w:rsidRPr="003D6D73">
        <w:rPr>
          <w:rFonts w:ascii="Times New Roman" w:hAnsi="Times New Roman"/>
          <w:lang w:val="fr-CA"/>
        </w:rPr>
        <w:t xml:space="preserve">Désigne la répartition des heures et des journées régulières de travail, </w:t>
      </w:r>
      <w:r w:rsidRPr="003D6D73">
        <w:rPr>
          <w:rFonts w:ascii="Times New Roman" w:hAnsi="Times New Roman"/>
          <w:bCs/>
          <w:lang w:val="fr-CA"/>
        </w:rPr>
        <w:t>conformément à l’article 27, horaire de travail.</w:t>
      </w:r>
    </w:p>
    <w:p w:rsidR="00E12009" w:rsidRPr="003D6D73" w:rsidRDefault="00E12009" w:rsidP="00E12009">
      <w:pPr>
        <w:ind w:left="720"/>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3.16</w:t>
      </w:r>
      <w:r w:rsidRPr="003D6D73">
        <w:rPr>
          <w:rFonts w:ascii="Times New Roman" w:hAnsi="Times New Roman"/>
          <w:smallCaps/>
          <w:lang w:val="fr-CA"/>
        </w:rPr>
        <w:tab/>
        <w:t>Journée régulière de travail</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 nombre d’heures de travail à l’intérieur d’une journée de travail des employés à temps complet d’un service.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3.17</w:t>
      </w:r>
      <w:r w:rsidRPr="003D6D73">
        <w:rPr>
          <w:rFonts w:ascii="Times New Roman" w:hAnsi="Times New Roman"/>
          <w:smallCaps/>
          <w:lang w:val="fr-CA"/>
        </w:rPr>
        <w:tab/>
        <w:t>Lésion professionnelle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 xml:space="preserve">Désigne une blessure ou une maladie qui survient par le fait ou à l’occasion d’un accident du travail ou une maladie professionnelle au sens de </w:t>
      </w:r>
      <w:smartTag w:uri="urn:schemas-microsoft-com:office:smarttags" w:element="PersonName">
        <w:smartTagPr>
          <w:attr w:name="ProductID" w:val="la Loi"/>
        </w:smartTagPr>
        <w:smartTag w:uri="urn:schemas-microsoft-com:office:smarttags" w:element="place">
          <w:smartTagPr>
            <w:attr w:name="ProductID" w:val="la Loi"/>
          </w:smartTagPr>
          <w:r w:rsidRPr="003D6D73">
            <w:rPr>
              <w:rFonts w:ascii="Times New Roman" w:hAnsi="Times New Roman"/>
              <w:lang w:val="fr-CA"/>
            </w:rPr>
            <w:t>la Loi</w:t>
          </w:r>
        </w:smartTag>
      </w:smartTag>
      <w:r w:rsidRPr="003D6D73">
        <w:rPr>
          <w:rFonts w:ascii="Times New Roman" w:hAnsi="Times New Roman"/>
          <w:lang w:val="fr-CA"/>
        </w:rPr>
        <w:t xml:space="preserve"> sur les accidents du travail et les maladies professionnelles.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3.18</w:t>
      </w:r>
      <w:r w:rsidRPr="003D6D73">
        <w:rPr>
          <w:rFonts w:ascii="Times New Roman" w:hAnsi="Times New Roman"/>
          <w:smallCaps/>
          <w:lang w:val="fr-CA"/>
        </w:rPr>
        <w:tab/>
        <w:t>Mutation</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 passage par un employé régulier d’un poste à un autre qui est régi par la présente convention et dont le salaire au maximum de l’échelle est égal à celui que l’on retrouve au maximum de l’échelle de l’emploi qu’il exerce.</w:t>
      </w:r>
    </w:p>
    <w:p w:rsidR="00517A9A" w:rsidRPr="003D6D73" w:rsidRDefault="00517A9A">
      <w:pPr>
        <w:ind w:left="720"/>
        <w:jc w:val="both"/>
        <w:rPr>
          <w:rFonts w:ascii="Times New Roman" w:hAnsi="Times New Roman"/>
          <w:lang w:val="fr-CA"/>
        </w:rPr>
      </w:pPr>
    </w:p>
    <w:p w:rsidR="008C396C" w:rsidRDefault="008C396C">
      <w:pPr>
        <w:ind w:left="720" w:hanging="720"/>
        <w:jc w:val="both"/>
        <w:rPr>
          <w:rFonts w:ascii="Times New Roman" w:hAnsi="Times New Roman"/>
          <w:smallCaps/>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lastRenderedPageBreak/>
        <w:t>3.19</w:t>
      </w:r>
      <w:r w:rsidRPr="003D6D73">
        <w:rPr>
          <w:rFonts w:ascii="Times New Roman" w:hAnsi="Times New Roman"/>
          <w:smallCaps/>
          <w:lang w:val="fr-CA"/>
        </w:rPr>
        <w:tab/>
        <w:t>Poste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dans un quartier général donné, l’ensemble des tâches assignées à un employé compte tenu de la description de l’emploi qu’il exerce.</w:t>
      </w:r>
    </w:p>
    <w:p w:rsidR="00517A9A" w:rsidRPr="003D6D73" w:rsidRDefault="00517A9A">
      <w:pPr>
        <w:jc w:val="both"/>
        <w:rPr>
          <w:rFonts w:ascii="Times New Roman" w:hAnsi="Times New Roman"/>
          <w:lang w:val="fr-CA"/>
        </w:rPr>
      </w:pPr>
    </w:p>
    <w:p w:rsidR="004448FE" w:rsidRPr="003D6D73" w:rsidRDefault="004448FE" w:rsidP="004448FE">
      <w:pPr>
        <w:jc w:val="both"/>
        <w:rPr>
          <w:rFonts w:ascii="Times New Roman" w:hAnsi="Times New Roman"/>
          <w:lang w:val="fr-CA"/>
        </w:rPr>
      </w:pPr>
      <w:r w:rsidRPr="003D6D73">
        <w:rPr>
          <w:rFonts w:ascii="Times New Roman" w:hAnsi="Times New Roman"/>
          <w:lang w:val="fr-CA"/>
        </w:rPr>
        <w:t xml:space="preserve">3.20     </w:t>
      </w:r>
      <w:r w:rsidRPr="008C396C">
        <w:rPr>
          <w:rFonts w:ascii="Times New Roman" w:hAnsi="Times New Roman"/>
          <w:smallCaps/>
          <w:lang w:val="fr-CA"/>
        </w:rPr>
        <w:t xml:space="preserve"> </w:t>
      </w:r>
      <w:r w:rsidR="008C396C">
        <w:rPr>
          <w:rFonts w:ascii="Times New Roman" w:hAnsi="Times New Roman"/>
          <w:smallCaps/>
          <w:lang w:val="fr-CA"/>
        </w:rPr>
        <w:t>P</w:t>
      </w:r>
      <w:r w:rsidR="008C396C" w:rsidRPr="008C396C">
        <w:rPr>
          <w:rFonts w:ascii="Times New Roman" w:hAnsi="Times New Roman"/>
          <w:smallCaps/>
          <w:lang w:val="fr-CA"/>
        </w:rPr>
        <w:t>rojet</w:t>
      </w:r>
    </w:p>
    <w:p w:rsidR="004448FE" w:rsidRPr="003D6D73" w:rsidRDefault="004448FE" w:rsidP="004448FE">
      <w:pPr>
        <w:jc w:val="both"/>
        <w:rPr>
          <w:rFonts w:ascii="Times New Roman" w:hAnsi="Times New Roman"/>
          <w:lang w:val="fr-CA"/>
        </w:rPr>
      </w:pPr>
    </w:p>
    <w:p w:rsidR="004448FE" w:rsidRPr="003D6D73" w:rsidRDefault="004448FE" w:rsidP="004448FE">
      <w:pPr>
        <w:ind w:left="720"/>
        <w:jc w:val="both"/>
        <w:rPr>
          <w:rFonts w:ascii="Times New Roman" w:hAnsi="Times New Roman"/>
          <w:lang w:val="fr-CA"/>
        </w:rPr>
      </w:pPr>
      <w:r w:rsidRPr="003D6D73">
        <w:rPr>
          <w:rFonts w:ascii="Times New Roman" w:hAnsi="Times New Roman"/>
          <w:lang w:val="fr-CA"/>
        </w:rPr>
        <w:t xml:space="preserve">Aux fins de l’application de la clause </w:t>
      </w:r>
      <w:smartTag w:uri="urn:schemas-microsoft-com:office:smarttags" w:element="metricconverter">
        <w:smartTagPr>
          <w:attr w:name="ProductID" w:val="10.04 f"/>
        </w:smartTagPr>
        <w:r w:rsidRPr="003D6D73">
          <w:rPr>
            <w:rFonts w:ascii="Times New Roman" w:hAnsi="Times New Roman"/>
            <w:lang w:val="fr-CA"/>
          </w:rPr>
          <w:t>10.04 f</w:t>
        </w:r>
      </w:smartTag>
      <w:r w:rsidRPr="003D6D73">
        <w:rPr>
          <w:rFonts w:ascii="Times New Roman" w:hAnsi="Times New Roman"/>
          <w:lang w:val="fr-CA"/>
        </w:rPr>
        <w:t xml:space="preserve">), </w:t>
      </w:r>
      <w:r w:rsidRPr="003D6D73">
        <w:rPr>
          <w:rFonts w:ascii="Times New Roman" w:hAnsi="Times New Roman"/>
          <w:i/>
          <w:lang w:val="fr-CA"/>
        </w:rPr>
        <w:t>projet</w:t>
      </w:r>
      <w:r w:rsidRPr="003D6D73">
        <w:rPr>
          <w:rFonts w:ascii="Times New Roman" w:hAnsi="Times New Roman"/>
          <w:lang w:val="fr-CA"/>
        </w:rPr>
        <w:t xml:space="preserve"> désigne un ensemble d’activités qui ont comme but de planifier, coordonner et/ou réaliser des tâches et des travaux qui ne sont pas faits dans le cours normal des opérations courantes. Un projet peut à la fois comprendre et inclure des activités qui consistent à tester des nouveaux appareils, des nouveaux procédés ou processus de travail, vérifier les fonctionnalités ou la fiabilité d’un produit, d’un équipement ou d’un processus en situation de laboratoire ou en situation réelle avant ou pendant sa mise en œuvre. Un projet est également l’ensemble</w:t>
      </w:r>
    </w:p>
    <w:p w:rsidR="004448FE" w:rsidRPr="003D6D73" w:rsidRDefault="004448FE">
      <w:pPr>
        <w:ind w:left="720" w:hanging="720"/>
        <w:jc w:val="both"/>
        <w:rPr>
          <w:rFonts w:ascii="Times New Roman" w:hAnsi="Times New Roman"/>
          <w:smallCaps/>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3.2</w:t>
      </w:r>
      <w:r w:rsidR="004448FE" w:rsidRPr="003D6D73">
        <w:rPr>
          <w:rFonts w:ascii="Times New Roman" w:hAnsi="Times New Roman"/>
          <w:smallCaps/>
          <w:lang w:val="fr-CA"/>
        </w:rPr>
        <w:t>1</w:t>
      </w:r>
      <w:r w:rsidRPr="003D6D73">
        <w:rPr>
          <w:rFonts w:ascii="Times New Roman" w:hAnsi="Times New Roman"/>
          <w:smallCaps/>
          <w:lang w:val="fr-CA"/>
        </w:rPr>
        <w:tab/>
        <w:t>Promotion</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 passage par un employé régulier d’un poste à un autre qui est régi par la présente convention et dont le salaire au maximum de l’échelle est supérieur à celui que l’on retrouve au maximum de l’échelle de l’emploi qu’il exerce.</w:t>
      </w:r>
    </w:p>
    <w:p w:rsidR="009456CF" w:rsidRPr="003D6D73" w:rsidRDefault="009456CF">
      <w:pPr>
        <w:ind w:left="720"/>
        <w:jc w:val="both"/>
        <w:rPr>
          <w:rFonts w:ascii="Times New Roman" w:hAnsi="Times New Roman"/>
          <w:lang w:val="fr-CA"/>
        </w:rPr>
      </w:pPr>
    </w:p>
    <w:p w:rsidR="00517A9A" w:rsidRPr="003D6D73" w:rsidRDefault="00604835">
      <w:pPr>
        <w:ind w:left="720" w:hanging="720"/>
        <w:jc w:val="both"/>
        <w:rPr>
          <w:rFonts w:ascii="Times New Roman" w:hAnsi="Times New Roman"/>
          <w:smallCaps/>
          <w:lang w:val="fr-CA"/>
        </w:rPr>
      </w:pPr>
      <w:r>
        <w:rPr>
          <w:rFonts w:ascii="Times New Roman" w:hAnsi="Times New Roman"/>
          <w:smallCaps/>
          <w:lang w:val="fr-CA"/>
        </w:rPr>
        <w:t>3.22</w:t>
      </w:r>
      <w:r w:rsidR="00517A9A" w:rsidRPr="003D6D73">
        <w:rPr>
          <w:rFonts w:ascii="Times New Roman" w:hAnsi="Times New Roman"/>
          <w:smallCaps/>
          <w:lang w:val="fr-CA"/>
        </w:rPr>
        <w:tab/>
        <w:t>Quartier général</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 lieu déterminé par l’Employeur où l’employé se rapporte normalement.</w:t>
      </w:r>
    </w:p>
    <w:p w:rsidR="00517A9A" w:rsidRPr="003D6D73" w:rsidRDefault="00517A9A">
      <w:pPr>
        <w:pStyle w:val="Notedebasdepage"/>
        <w:widowControl/>
        <w:spacing w:after="0" w:line="240" w:lineRule="auto"/>
        <w:rPr>
          <w:rFonts w:ascii="Times New Roman" w:hAnsi="Times New Roman"/>
          <w:snapToGrid/>
          <w:lang w:eastAsia="en-US"/>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3.</w:t>
      </w:r>
      <w:r w:rsidR="00604835">
        <w:rPr>
          <w:rFonts w:ascii="Times New Roman" w:hAnsi="Times New Roman"/>
          <w:smallCaps/>
          <w:lang w:val="fr-CA"/>
        </w:rPr>
        <w:t>23</w:t>
      </w:r>
      <w:r w:rsidRPr="003D6D73">
        <w:rPr>
          <w:rFonts w:ascii="Times New Roman" w:hAnsi="Times New Roman"/>
          <w:smallCaps/>
          <w:lang w:val="fr-CA"/>
        </w:rPr>
        <w:tab/>
        <w:t>Rétrogradation</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 passage par un employé régulier d’un poste à un autre qui est régi par la présente convention et dont le salaire au maximum de l’échelle est inférieur à celui que l’on retrouve au maximum de l’échelle de l’emploi qu’il exerce.</w:t>
      </w:r>
    </w:p>
    <w:p w:rsidR="00517A9A" w:rsidRPr="003D6D73" w:rsidRDefault="00517A9A">
      <w:pPr>
        <w:jc w:val="both"/>
        <w:rPr>
          <w:rFonts w:ascii="Times New Roman" w:hAnsi="Times New Roman"/>
          <w:lang w:val="fr-CA"/>
        </w:rPr>
      </w:pPr>
    </w:p>
    <w:p w:rsidR="00517A9A" w:rsidRPr="003D6D73" w:rsidRDefault="00604835">
      <w:pPr>
        <w:ind w:left="720" w:hanging="720"/>
        <w:jc w:val="both"/>
        <w:rPr>
          <w:rFonts w:ascii="Times New Roman" w:hAnsi="Times New Roman"/>
          <w:smallCaps/>
          <w:lang w:val="fr-CA"/>
        </w:rPr>
      </w:pPr>
      <w:r>
        <w:rPr>
          <w:rFonts w:ascii="Times New Roman" w:hAnsi="Times New Roman"/>
          <w:smallCaps/>
          <w:lang w:val="fr-CA"/>
        </w:rPr>
        <w:t>3.24</w:t>
      </w:r>
      <w:r w:rsidR="00517A9A" w:rsidRPr="003D6D73">
        <w:rPr>
          <w:rFonts w:ascii="Times New Roman" w:hAnsi="Times New Roman"/>
          <w:smallCaps/>
          <w:lang w:val="fr-CA"/>
        </w:rPr>
        <w:tab/>
        <w:t>Semaine régulière de travail</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Désigne le nombre d’heures de travail à l’intérieur d’une semaine de travail des employés à temps complet d’un service.</w:t>
      </w:r>
    </w:p>
    <w:p w:rsidR="00517A9A" w:rsidRPr="003D6D73" w:rsidRDefault="00517A9A">
      <w:pPr>
        <w:jc w:val="both"/>
        <w:rPr>
          <w:rFonts w:ascii="Times New Roman" w:hAnsi="Times New Roman"/>
          <w:lang w:val="fr-CA"/>
        </w:rPr>
      </w:pPr>
    </w:p>
    <w:p w:rsidR="00517A9A" w:rsidRPr="003D6D73" w:rsidRDefault="00604835">
      <w:pPr>
        <w:ind w:left="720" w:hanging="720"/>
        <w:jc w:val="both"/>
        <w:rPr>
          <w:rFonts w:ascii="Times New Roman" w:hAnsi="Times New Roman"/>
          <w:smallCaps/>
          <w:lang w:val="fr-CA"/>
        </w:rPr>
      </w:pPr>
      <w:r>
        <w:rPr>
          <w:rFonts w:ascii="Times New Roman" w:hAnsi="Times New Roman"/>
          <w:smallCaps/>
          <w:lang w:val="fr-CA"/>
        </w:rPr>
        <w:t>3.25</w:t>
      </w:r>
      <w:r w:rsidR="00517A9A" w:rsidRPr="003D6D73">
        <w:rPr>
          <w:rFonts w:ascii="Times New Roman" w:hAnsi="Times New Roman"/>
          <w:smallCaps/>
          <w:lang w:val="fr-CA"/>
        </w:rPr>
        <w:tab/>
        <w:t>Stagiaire</w:t>
      </w:r>
    </w:p>
    <w:p w:rsidR="00517A9A" w:rsidRPr="003D6D73" w:rsidRDefault="00517A9A">
      <w:pPr>
        <w:jc w:val="both"/>
        <w:rPr>
          <w:rFonts w:ascii="Times New Roman" w:hAnsi="Times New Roman"/>
          <w:lang w:val="fr-CA"/>
        </w:rPr>
      </w:pPr>
    </w:p>
    <w:p w:rsidR="00517A9A" w:rsidRPr="003D6D73" w:rsidRDefault="00517A9A" w:rsidP="00604835">
      <w:pPr>
        <w:ind w:left="720"/>
        <w:jc w:val="both"/>
        <w:rPr>
          <w:rFonts w:ascii="Times New Roman" w:hAnsi="Times New Roman"/>
          <w:lang w:val="fr-CA"/>
        </w:rPr>
      </w:pPr>
      <w:r w:rsidRPr="003D6D73">
        <w:rPr>
          <w:rFonts w:ascii="Times New Roman" w:hAnsi="Times New Roman"/>
          <w:lang w:val="fr-CA"/>
        </w:rPr>
        <w:t>Désigne toute personne qui est inscrite à temps plein dans une institution reconnue par le ministère de l’Éducation et travaille pour l’Employeur dans le cadre d’un stage de formation professionnelle non rémunéré.  Le travail que fait un stagiaire ne doit pas avoir pour effet qu’il se substitue à un employé.</w:t>
      </w:r>
    </w:p>
    <w:p w:rsidR="00DE78E1" w:rsidRPr="003D6D73" w:rsidRDefault="00DE78E1" w:rsidP="00DE78E1">
      <w:pPr>
        <w:jc w:val="both"/>
        <w:rPr>
          <w:rFonts w:ascii="Times New Roman" w:hAnsi="Times New Roman"/>
          <w:lang w:val="fr-CA"/>
        </w:rPr>
      </w:pPr>
    </w:p>
    <w:p w:rsidR="00DE78E1" w:rsidRPr="00B474D0" w:rsidRDefault="00DE78E1" w:rsidP="00DE78E1">
      <w:pPr>
        <w:rPr>
          <w:rFonts w:ascii="Times New Roman" w:hAnsi="Times New Roman"/>
          <w:lang w:val="fr-CA"/>
        </w:rPr>
      </w:pPr>
      <w:r w:rsidRPr="003D6D73">
        <w:rPr>
          <w:rFonts w:ascii="Times New Roman" w:hAnsi="Times New Roman"/>
          <w:lang w:val="fr-CA"/>
        </w:rPr>
        <w:t>3.26</w:t>
      </w:r>
      <w:r w:rsidRPr="003D6D73">
        <w:rPr>
          <w:rFonts w:ascii="Times New Roman" w:hAnsi="Times New Roman"/>
          <w:lang w:val="fr-CA"/>
        </w:rPr>
        <w:tab/>
      </w:r>
      <w:r w:rsidRPr="00B474D0">
        <w:rPr>
          <w:rFonts w:ascii="Times New Roman" w:hAnsi="Times New Roman"/>
          <w:smallCaps/>
          <w:lang w:val="fr-CA"/>
        </w:rPr>
        <w:t>Travail d’urgence</w:t>
      </w:r>
    </w:p>
    <w:p w:rsidR="00DE78E1" w:rsidRPr="00B474D0" w:rsidRDefault="00DE78E1" w:rsidP="00DE78E1">
      <w:pPr>
        <w:rPr>
          <w:rFonts w:ascii="Times New Roman" w:hAnsi="Times New Roman"/>
          <w:lang w:val="fr-CA"/>
        </w:rPr>
      </w:pPr>
    </w:p>
    <w:p w:rsidR="00DE78E1" w:rsidRPr="00B474D0" w:rsidRDefault="00DE78E1" w:rsidP="00DE78E1">
      <w:pPr>
        <w:ind w:left="720"/>
        <w:jc w:val="both"/>
        <w:rPr>
          <w:rFonts w:ascii="Times New Roman" w:hAnsi="Times New Roman"/>
          <w:lang w:val="fr-CA"/>
        </w:rPr>
      </w:pPr>
      <w:r w:rsidRPr="00B474D0">
        <w:rPr>
          <w:rFonts w:ascii="Times New Roman" w:hAnsi="Times New Roman"/>
          <w:lang w:val="fr-CA"/>
        </w:rPr>
        <w:t>Tâche qui doit être exécutée sans délai soit pour remplir une commande pressée, soit pour empêcher une perte de matériel, soit pour mettre au point ou réparer la machinerie ou l’équipement, soit pour circonscrire un cataclysme quelconque.</w:t>
      </w:r>
    </w:p>
    <w:p w:rsidR="00604835" w:rsidRPr="003D6D73" w:rsidRDefault="00604835" w:rsidP="00DE78E1">
      <w:pPr>
        <w:ind w:left="720"/>
        <w:jc w:val="both"/>
        <w:rPr>
          <w:rFonts w:ascii="Times New Roman" w:hAnsi="Times New Roman"/>
          <w:lang w:val="fr-CA"/>
        </w:rPr>
      </w:pPr>
    </w:p>
    <w:p w:rsidR="00604835" w:rsidRPr="003D6D73" w:rsidRDefault="00604835" w:rsidP="00604835">
      <w:pPr>
        <w:ind w:left="720" w:hanging="720"/>
        <w:jc w:val="both"/>
        <w:rPr>
          <w:rFonts w:ascii="Times New Roman" w:hAnsi="Times New Roman"/>
          <w:smallCaps/>
          <w:lang w:val="fr-CA"/>
        </w:rPr>
      </w:pPr>
      <w:r w:rsidRPr="008C396C">
        <w:rPr>
          <w:rFonts w:ascii="Times New Roman" w:hAnsi="Times New Roman"/>
          <w:smallCaps/>
          <w:lang w:val="fr-CA"/>
        </w:rPr>
        <w:t>3.27</w:t>
      </w:r>
      <w:r w:rsidRPr="003D6D73">
        <w:rPr>
          <w:rFonts w:ascii="Times New Roman" w:hAnsi="Times New Roman"/>
          <w:smallCaps/>
          <w:lang w:val="fr-CA"/>
        </w:rPr>
        <w:tab/>
      </w:r>
      <w:r w:rsidRPr="00604835">
        <w:rPr>
          <w:rFonts w:ascii="Times New Roman" w:hAnsi="Times New Roman"/>
          <w:smallCaps/>
          <w:lang w:val="fr-CA"/>
        </w:rPr>
        <w:t>Vacances</w:t>
      </w:r>
    </w:p>
    <w:p w:rsidR="00604835" w:rsidRPr="003D6D73" w:rsidRDefault="00604835" w:rsidP="00604835">
      <w:pPr>
        <w:jc w:val="both"/>
        <w:rPr>
          <w:rFonts w:ascii="Times New Roman" w:hAnsi="Times New Roman"/>
          <w:lang w:val="fr-CA"/>
        </w:rPr>
      </w:pPr>
    </w:p>
    <w:p w:rsidR="00604835" w:rsidRPr="003D6D73" w:rsidRDefault="00604835" w:rsidP="00604835">
      <w:pPr>
        <w:ind w:left="720"/>
        <w:jc w:val="both"/>
        <w:rPr>
          <w:rFonts w:ascii="Times New Roman" w:hAnsi="Times New Roman"/>
          <w:lang w:val="fr-CA"/>
        </w:rPr>
      </w:pPr>
      <w:r w:rsidRPr="003D6D73">
        <w:rPr>
          <w:rFonts w:ascii="Times New Roman" w:hAnsi="Times New Roman"/>
          <w:lang w:val="fr-CA"/>
        </w:rPr>
        <w:t>Désigne la période débutant à la fin de la journée régulière de travail qui précède le départ en vacances et se terminant au début de la journée qui marque le retour de vacances de l’employé.</w:t>
      </w:r>
    </w:p>
    <w:p w:rsidR="00517A9A" w:rsidRPr="003D6D73" w:rsidRDefault="00517A9A">
      <w:pPr>
        <w:pStyle w:val="Notedebasdepage"/>
        <w:widowControl/>
        <w:spacing w:after="0" w:line="240" w:lineRule="auto"/>
        <w:rPr>
          <w:rFonts w:ascii="Times New Roman" w:hAnsi="Times New Roman"/>
          <w:snapToGrid/>
          <w:lang w:eastAsia="en-US"/>
        </w:rPr>
      </w:pPr>
    </w:p>
    <w:p w:rsidR="00517A9A" w:rsidRPr="003D6D73" w:rsidRDefault="00517A9A">
      <w:pPr>
        <w:pStyle w:val="Titre1"/>
        <w:spacing w:before="240" w:after="60"/>
        <w:jc w:val="center"/>
        <w:rPr>
          <w:rFonts w:ascii="Times New Roman" w:hAnsi="Times New Roman"/>
          <w:color w:val="auto"/>
          <w:kern w:val="32"/>
          <w:u w:val="none"/>
        </w:rPr>
      </w:pPr>
      <w:bookmarkStart w:id="7" w:name="_Toc477079056"/>
      <w:bookmarkStart w:id="8" w:name="_Toc451416139"/>
      <w:r w:rsidRPr="003D6D73">
        <w:rPr>
          <w:rFonts w:ascii="Times New Roman" w:hAnsi="Times New Roman"/>
          <w:color w:val="auto"/>
          <w:kern w:val="32"/>
          <w:u w:val="none"/>
        </w:rPr>
        <w:lastRenderedPageBreak/>
        <w:t>ARTICLE 4 - PÉRIODE DE PROBATION</w:t>
      </w:r>
      <w:bookmarkEnd w:id="7"/>
      <w:bookmarkEnd w:id="8"/>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4.01</w:t>
      </w:r>
      <w:r w:rsidRPr="003D6D73">
        <w:rPr>
          <w:rFonts w:ascii="Times New Roman" w:hAnsi="Times New Roman"/>
          <w:lang w:val="fr-CA"/>
        </w:rPr>
        <w:tab/>
        <w:t>a)</w:t>
      </w:r>
      <w:r w:rsidRPr="003D6D73">
        <w:rPr>
          <w:rFonts w:ascii="Times New Roman" w:hAnsi="Times New Roman"/>
          <w:lang w:val="fr-CA"/>
        </w:rPr>
        <w:tab/>
      </w:r>
      <w:r w:rsidR="00406167" w:rsidRPr="003D6D73">
        <w:rPr>
          <w:rFonts w:ascii="Times New Roman" w:hAnsi="Times New Roman"/>
          <w:lang w:val="fr-CA"/>
        </w:rPr>
        <w:t>La durée de la période de probation d’un employé est de huit cent (800) heures régulières travaillées.</w:t>
      </w:r>
    </w:p>
    <w:p w:rsidR="00406167" w:rsidRPr="003D6D73" w:rsidRDefault="00406167" w:rsidP="00406167">
      <w:pPr>
        <w:tabs>
          <w:tab w:val="left" w:pos="720"/>
        </w:tabs>
        <w:jc w:val="both"/>
        <w:rPr>
          <w:rFonts w:ascii="Times New Roman" w:hAnsi="Times New Roman"/>
          <w:lang w:val="fr-CA"/>
        </w:rPr>
      </w:pPr>
    </w:p>
    <w:p w:rsidR="00517A9A" w:rsidRDefault="00517A9A" w:rsidP="005F04B4">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La durée de la période de probation d’un employé à temps partiel est déterminée en fonction du paragraphe a).  À moins qu’elle n’ait été suspendue en raison d’une mise à pied, la période de probation d’un employé à temps partiel ne peut toutefois durer plus de huit (8) mois.</w:t>
      </w:r>
    </w:p>
    <w:p w:rsidR="00A502A4" w:rsidRPr="003D6D73" w:rsidRDefault="00A502A4" w:rsidP="005F04B4">
      <w:pPr>
        <w:ind w:left="1440" w:hanging="720"/>
        <w:jc w:val="both"/>
        <w:rPr>
          <w:rFonts w:ascii="Times New Roman" w:hAnsi="Times New Roman"/>
          <w:lang w:val="fr-CA"/>
        </w:rPr>
      </w:pPr>
    </w:p>
    <w:p w:rsidR="00406167" w:rsidRPr="003D6D73" w:rsidRDefault="00777540" w:rsidP="0081418D">
      <w:pPr>
        <w:tabs>
          <w:tab w:val="left" w:pos="720"/>
        </w:tabs>
        <w:ind w:left="720" w:hanging="720"/>
        <w:jc w:val="both"/>
        <w:rPr>
          <w:rFonts w:ascii="Times New Roman" w:hAnsi="Times New Roman"/>
          <w:lang w:val="fr-CA"/>
        </w:rPr>
      </w:pPr>
      <w:r w:rsidRPr="003D6D73">
        <w:rPr>
          <w:rFonts w:ascii="Times New Roman" w:hAnsi="Times New Roman"/>
          <w:lang w:val="fr-CA"/>
        </w:rPr>
        <w:t xml:space="preserve">4.02   </w:t>
      </w:r>
      <w:r w:rsidR="0081418D" w:rsidRPr="003D6D73">
        <w:rPr>
          <w:rFonts w:ascii="Times New Roman" w:hAnsi="Times New Roman"/>
          <w:lang w:val="fr-CA"/>
        </w:rPr>
        <w:tab/>
      </w:r>
      <w:r w:rsidR="00406167" w:rsidRPr="003D6D73">
        <w:rPr>
          <w:rFonts w:ascii="Times New Roman" w:hAnsi="Times New Roman"/>
          <w:lang w:val="fr-CA"/>
        </w:rPr>
        <w:t xml:space="preserve">À moins de stipulations à l’effet contraire, l’employé en période de probation bénéficie ou est assujetti, selon le cas, aux dispositions de la présente convention.  Il peut être remercié de ses services en tout temps sans qu’il puisse recourir à la procédure de règlement des griefs et d’arbitrage, </w:t>
      </w:r>
      <w:r w:rsidR="00406167" w:rsidRPr="003D6D73">
        <w:rPr>
          <w:rFonts w:ascii="Times New Roman" w:hAnsi="Times New Roman"/>
          <w:bCs/>
          <w:lang w:val="fr-CA"/>
        </w:rPr>
        <w:t>dans ce cas</w:t>
      </w:r>
      <w:r w:rsidR="00406167" w:rsidRPr="003D6D73">
        <w:rPr>
          <w:rFonts w:ascii="Times New Roman" w:hAnsi="Times New Roman"/>
          <w:lang w:val="fr-CA"/>
        </w:rPr>
        <w:t>, l’Employeur fait parvenir à l’employé en période de probation qui a travaillé de façon continue au moins la moitié de la durée de celle-ci, deux (2) semaines d’avance, un avis écrit lui signifiant qu’il est remercié de ses services.  Une copie de cet avis est transmise au Syndicat.</w:t>
      </w:r>
      <w:r w:rsidR="00C14D00" w:rsidRPr="003D6D73">
        <w:rPr>
          <w:rFonts w:ascii="Times New Roman" w:hAnsi="Times New Roman"/>
          <w:lang w:val="fr-CA"/>
        </w:rPr>
        <w:t xml:space="preserve"> </w:t>
      </w:r>
    </w:p>
    <w:p w:rsidR="00406167" w:rsidRPr="003D6D73" w:rsidRDefault="00406167" w:rsidP="00406167">
      <w:pPr>
        <w:tabs>
          <w:tab w:val="left" w:pos="720"/>
        </w:tabs>
        <w:ind w:left="720" w:hanging="720"/>
        <w:jc w:val="both"/>
        <w:rPr>
          <w:rFonts w:ascii="Times New Roman" w:hAnsi="Times New Roman"/>
          <w:lang w:val="fr-CA"/>
        </w:rPr>
      </w:pPr>
    </w:p>
    <w:p w:rsidR="00406167" w:rsidRPr="003D6D73" w:rsidRDefault="00406167" w:rsidP="00406167">
      <w:pPr>
        <w:tabs>
          <w:tab w:val="left" w:pos="720"/>
        </w:tabs>
        <w:ind w:left="720"/>
        <w:jc w:val="both"/>
        <w:rPr>
          <w:rFonts w:ascii="Times New Roman" w:hAnsi="Times New Roman"/>
          <w:lang w:val="fr-CA"/>
        </w:rPr>
      </w:pPr>
      <w:r w:rsidRPr="003D6D73">
        <w:rPr>
          <w:rFonts w:ascii="Times New Roman" w:hAnsi="Times New Roman"/>
          <w:lang w:val="fr-CA"/>
        </w:rPr>
        <w:t>Si l’Employeur fait défaut de fournir l’avis dans le délai prescrit, il doit payer à l’employé en période de probation une (1) journée de salaire à son salaire horaire régulier pour ses heures normales de travail par jour de retard où il aurait normalement travaillé.</w:t>
      </w:r>
    </w:p>
    <w:p w:rsidR="00406167" w:rsidRPr="003D6D73" w:rsidRDefault="00406167" w:rsidP="00406167">
      <w:pPr>
        <w:tabs>
          <w:tab w:val="left" w:pos="720"/>
        </w:tabs>
        <w:ind w:left="720"/>
        <w:jc w:val="both"/>
        <w:rPr>
          <w:rFonts w:ascii="Times New Roman" w:hAnsi="Times New Roman"/>
          <w:lang w:val="fr-CA"/>
        </w:rPr>
      </w:pPr>
    </w:p>
    <w:p w:rsidR="00517A9A" w:rsidRPr="003D6D73" w:rsidRDefault="00517A9A" w:rsidP="00777540">
      <w:pPr>
        <w:ind w:left="720" w:hanging="720"/>
        <w:jc w:val="both"/>
        <w:rPr>
          <w:rFonts w:ascii="Times New Roman" w:hAnsi="Times New Roman"/>
          <w:lang w:val="fr-CA"/>
        </w:rPr>
      </w:pPr>
      <w:r w:rsidRPr="003D6D73">
        <w:rPr>
          <w:rFonts w:ascii="Times New Roman" w:hAnsi="Times New Roman"/>
          <w:lang w:val="fr-CA"/>
        </w:rPr>
        <w:t>4.03</w:t>
      </w:r>
      <w:r w:rsidRPr="003D6D73">
        <w:rPr>
          <w:rFonts w:ascii="Times New Roman" w:hAnsi="Times New Roman"/>
          <w:lang w:val="fr-CA"/>
        </w:rPr>
        <w:tab/>
        <w:t>Pendant une mise à pied, la période de probation est suspendue et celle-ci se poursuit lors du retour au travail.</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9" w:name="_Toc477079057"/>
      <w:bookmarkStart w:id="10" w:name="_Toc451416140"/>
      <w:r w:rsidRPr="003D6D73">
        <w:rPr>
          <w:rFonts w:ascii="Times New Roman" w:hAnsi="Times New Roman"/>
          <w:color w:val="auto"/>
          <w:kern w:val="32"/>
          <w:u w:val="none"/>
        </w:rPr>
        <w:t>ARTICLE 5 - EMPLOYÉ À TEMPS PARTIEL ET TEMPORAIRE</w:t>
      </w:r>
      <w:bookmarkEnd w:id="9"/>
      <w:bookmarkEnd w:id="10"/>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5.01</w:t>
      </w:r>
      <w:r w:rsidRPr="003D6D73">
        <w:rPr>
          <w:rFonts w:ascii="Times New Roman" w:hAnsi="Times New Roman"/>
          <w:lang w:val="fr-CA"/>
        </w:rPr>
        <w:tab/>
      </w:r>
      <w:r w:rsidRPr="003D6D73">
        <w:rPr>
          <w:rFonts w:ascii="Times New Roman" w:hAnsi="Times New Roman"/>
          <w:smallCaps/>
          <w:lang w:val="fr-CA"/>
        </w:rPr>
        <w:t>Employé à temps partiel</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L’employé à temps partiel bénéficie, au prorata des heures régulières travaillées, des droits et privilèges accordés à l’employé à temps complet du même emploi, à la condition qu’il puisse les exercer.</w:t>
      </w:r>
    </w:p>
    <w:p w:rsidR="00517A9A" w:rsidRPr="003D6D73" w:rsidRDefault="00517A9A" w:rsidP="00777540">
      <w:pPr>
        <w:jc w:val="both"/>
        <w:rPr>
          <w:rFonts w:ascii="Times New Roman" w:hAnsi="Times New Roman"/>
          <w:lang w:val="fr-CA"/>
        </w:rPr>
      </w:pPr>
    </w:p>
    <w:p w:rsidR="00517A9A" w:rsidRPr="003D6D73" w:rsidRDefault="00777540">
      <w:pPr>
        <w:ind w:left="1440" w:hanging="720"/>
        <w:jc w:val="both"/>
        <w:rPr>
          <w:rFonts w:ascii="Times New Roman" w:hAnsi="Times New Roman"/>
          <w:lang w:val="fr-CA"/>
        </w:rPr>
      </w:pPr>
      <w:r w:rsidRPr="003D6D73">
        <w:rPr>
          <w:rFonts w:ascii="Times New Roman" w:hAnsi="Times New Roman"/>
          <w:lang w:val="fr-CA"/>
        </w:rPr>
        <w:t>b</w:t>
      </w:r>
      <w:r w:rsidR="00517A9A" w:rsidRPr="003D6D73">
        <w:rPr>
          <w:rFonts w:ascii="Times New Roman" w:hAnsi="Times New Roman"/>
          <w:lang w:val="fr-CA"/>
        </w:rPr>
        <w:t>)</w:t>
      </w:r>
      <w:r w:rsidR="00517A9A" w:rsidRPr="003D6D73">
        <w:rPr>
          <w:rFonts w:ascii="Times New Roman" w:hAnsi="Times New Roman"/>
          <w:lang w:val="fr-CA"/>
        </w:rPr>
        <w:tab/>
        <w:t>L’employé régulier à temps partiel a l’obligation d’exprimer sa disponibilité à travailler 2, 3, 4, 5 ou 6 jours par  semaine, et ce, sans égard aux nombres d’heures de travail à être travaillées pour chacune des journées. L’employé régulier à temps partiel qui désire modifier sa disponibilité peut le faire deux fois par année, soit vers le 15 mars et vers le 15 septembre.</w:t>
      </w:r>
    </w:p>
    <w:p w:rsidR="00517A9A" w:rsidRPr="003D6D73" w:rsidRDefault="00517A9A">
      <w:pPr>
        <w:ind w:left="1440" w:hanging="720"/>
        <w:jc w:val="both"/>
        <w:rPr>
          <w:rFonts w:ascii="Times New Roman" w:hAnsi="Times New Roman"/>
          <w:lang w:val="fr-CA"/>
        </w:rPr>
      </w:pPr>
    </w:p>
    <w:p w:rsidR="00517A9A" w:rsidRPr="003D6D73" w:rsidRDefault="00777540">
      <w:pPr>
        <w:ind w:left="1440" w:hanging="720"/>
        <w:jc w:val="both"/>
        <w:rPr>
          <w:rFonts w:ascii="Times New Roman" w:hAnsi="Times New Roman"/>
          <w:lang w:val="fr-CA"/>
        </w:rPr>
      </w:pPr>
      <w:r w:rsidRPr="003D6D73">
        <w:rPr>
          <w:rFonts w:ascii="Times New Roman" w:hAnsi="Times New Roman"/>
          <w:lang w:val="fr-CA"/>
        </w:rPr>
        <w:t>c</w:t>
      </w:r>
      <w:r w:rsidR="00517A9A" w:rsidRPr="003D6D73">
        <w:rPr>
          <w:rFonts w:ascii="Times New Roman" w:hAnsi="Times New Roman"/>
          <w:lang w:val="fr-CA"/>
        </w:rPr>
        <w:t>)</w:t>
      </w:r>
      <w:r w:rsidR="00517A9A" w:rsidRPr="003D6D73">
        <w:rPr>
          <w:rFonts w:ascii="Times New Roman" w:hAnsi="Times New Roman"/>
          <w:lang w:val="fr-CA"/>
        </w:rPr>
        <w:tab/>
        <w:t>Dans le cas où les disponibilités exprimées par les employés réguliers à temps partiel sont insuffisantes pour répondre aux besoins connues ou imprévues l’Employeur procède en attribuant le maximum d’heures de travail à tous les employés réguliers à temps partiel et ce, par ordre inverse d’ancienneté, sans excéder la semaine normale de travail rémunérées à taux régulier au cours d’une même semaine.</w:t>
      </w:r>
    </w:p>
    <w:p w:rsidR="00517A9A" w:rsidRPr="003D6D73" w:rsidRDefault="00517A9A">
      <w:pPr>
        <w:ind w:left="1440" w:hanging="720"/>
        <w:jc w:val="both"/>
        <w:rPr>
          <w:rFonts w:ascii="Times New Roman" w:hAnsi="Times New Roman"/>
          <w:lang w:val="fr-CA"/>
        </w:rPr>
      </w:pPr>
    </w:p>
    <w:p w:rsidR="00517A9A" w:rsidRPr="003D6D73" w:rsidRDefault="00777540">
      <w:pPr>
        <w:ind w:left="1440" w:hanging="720"/>
        <w:jc w:val="both"/>
        <w:rPr>
          <w:rFonts w:ascii="Times New Roman" w:hAnsi="Times New Roman"/>
          <w:lang w:val="fr-CA"/>
        </w:rPr>
      </w:pPr>
      <w:r w:rsidRPr="003D6D73">
        <w:rPr>
          <w:rFonts w:ascii="Times New Roman" w:hAnsi="Times New Roman"/>
          <w:lang w:val="fr-CA"/>
        </w:rPr>
        <w:t>d</w:t>
      </w:r>
      <w:r w:rsidR="00517A9A" w:rsidRPr="003D6D73">
        <w:rPr>
          <w:rFonts w:ascii="Times New Roman" w:hAnsi="Times New Roman"/>
          <w:lang w:val="fr-CA"/>
        </w:rPr>
        <w:t>)</w:t>
      </w:r>
      <w:r w:rsidR="00517A9A" w:rsidRPr="003D6D73">
        <w:rPr>
          <w:rFonts w:ascii="Times New Roman" w:hAnsi="Times New Roman"/>
          <w:lang w:val="fr-CA"/>
        </w:rPr>
        <w:tab/>
        <w:t>Lorsque les besoins du service sont modifiés et que l’Employeur veut réduire les heures de travail, il procède en réduisant d’abord les heures de travail des employés temporaires par ordre inverse de durée de service et ensuite, les heures des employés réguliers par ordre inverse d’ancienneté.</w:t>
      </w:r>
    </w:p>
    <w:p w:rsidR="00517A9A" w:rsidRPr="003D6D73" w:rsidRDefault="00517A9A">
      <w:pPr>
        <w:ind w:left="1440" w:hanging="720"/>
        <w:jc w:val="both"/>
        <w:rPr>
          <w:rFonts w:ascii="Times New Roman" w:hAnsi="Times New Roman"/>
          <w:lang w:val="fr-CA"/>
        </w:rPr>
      </w:pPr>
    </w:p>
    <w:p w:rsidR="00517A9A" w:rsidRPr="003D6D73" w:rsidRDefault="00777540">
      <w:pPr>
        <w:ind w:left="1440" w:hanging="720"/>
        <w:jc w:val="both"/>
        <w:rPr>
          <w:rFonts w:ascii="Times New Roman" w:hAnsi="Times New Roman"/>
          <w:lang w:val="fr-CA"/>
        </w:rPr>
      </w:pPr>
      <w:r w:rsidRPr="003D6D73">
        <w:rPr>
          <w:rFonts w:ascii="Times New Roman" w:hAnsi="Times New Roman"/>
          <w:lang w:val="fr-CA"/>
        </w:rPr>
        <w:t>e</w:t>
      </w:r>
      <w:r w:rsidR="00517A9A" w:rsidRPr="003D6D73">
        <w:rPr>
          <w:rFonts w:ascii="Times New Roman" w:hAnsi="Times New Roman"/>
          <w:lang w:val="fr-CA"/>
        </w:rPr>
        <w:t>)</w:t>
      </w:r>
      <w:r w:rsidR="00517A9A" w:rsidRPr="003D6D73">
        <w:rPr>
          <w:rFonts w:ascii="Times New Roman" w:hAnsi="Times New Roman"/>
          <w:lang w:val="fr-CA"/>
        </w:rPr>
        <w:tab/>
        <w:t>L’employé à temps partiel est rémunéré au taux de temps supplémentaire applicable dans les cas suivants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Pour chacune des heures travaillées en plus de la journée régulière de travail de l’employé à temps complet du même service;</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lastRenderedPageBreak/>
        <w:t>Pour chacune des heures travaillées en plus de la semaine régulière de travail de l’employé à temps complet du même service;</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Pour chacune des heures travaillées un jour férié.</w:t>
      </w:r>
    </w:p>
    <w:p w:rsidR="00517A9A" w:rsidRPr="003D6D73" w:rsidRDefault="00517A9A">
      <w:pPr>
        <w:ind w:left="1440" w:hanging="720"/>
        <w:jc w:val="both"/>
        <w:rPr>
          <w:rFonts w:ascii="Times New Roman" w:hAnsi="Times New Roman"/>
          <w:lang w:val="fr-CA"/>
        </w:rPr>
      </w:pPr>
    </w:p>
    <w:p w:rsidR="00517A9A" w:rsidRPr="003D6D73" w:rsidRDefault="00777540">
      <w:pPr>
        <w:ind w:left="1440" w:hanging="720"/>
        <w:jc w:val="both"/>
        <w:rPr>
          <w:rFonts w:ascii="Times New Roman" w:hAnsi="Times New Roman"/>
          <w:lang w:val="fr-CA"/>
        </w:rPr>
      </w:pPr>
      <w:r w:rsidRPr="003D6D73">
        <w:rPr>
          <w:rFonts w:ascii="Times New Roman" w:hAnsi="Times New Roman"/>
          <w:lang w:val="fr-CA"/>
        </w:rPr>
        <w:t>f</w:t>
      </w:r>
      <w:r w:rsidR="00517A9A" w:rsidRPr="003D6D73">
        <w:rPr>
          <w:rFonts w:ascii="Times New Roman" w:hAnsi="Times New Roman"/>
          <w:lang w:val="fr-CA"/>
        </w:rPr>
        <w:t>)</w:t>
      </w:r>
      <w:r w:rsidR="00517A9A" w:rsidRPr="003D6D73">
        <w:rPr>
          <w:rFonts w:ascii="Times New Roman" w:hAnsi="Times New Roman"/>
          <w:lang w:val="fr-CA"/>
        </w:rPr>
        <w:tab/>
      </w:r>
      <w:r w:rsidRPr="003D6D73">
        <w:rPr>
          <w:rFonts w:ascii="Times New Roman" w:hAnsi="Times New Roman"/>
          <w:lang w:val="fr-CA"/>
        </w:rPr>
        <w:t>Un employé régulier à temps partiel ayant exprimé sa disponibilité en apposant son nom sur la liste voit son nom rayé de celle-ci s’il refuse deux (2) offres de travail qui lui sont faites en tenant compte de la disponibilité qu’il a exprimée, à la condition que l’offre lui soit communiquée avec un préavis de dix-huit (18) heures.</w:t>
      </w:r>
      <w:r w:rsidR="00C14D00" w:rsidRPr="003D6D73">
        <w:rPr>
          <w:rFonts w:ascii="Times New Roman" w:hAnsi="Times New Roman"/>
          <w:lang w:val="fr-CA"/>
        </w:rPr>
        <w:t xml:space="preserve"> </w:t>
      </w:r>
    </w:p>
    <w:p w:rsidR="00517A9A" w:rsidRPr="003D6D73" w:rsidRDefault="00517A9A">
      <w:pPr>
        <w:tabs>
          <w:tab w:val="left" w:pos="1980"/>
        </w:tabs>
        <w:ind w:left="1440" w:hanging="1440"/>
        <w:jc w:val="both"/>
        <w:rPr>
          <w:rFonts w:ascii="Times New Roman" w:hAnsi="Times New Roman"/>
          <w:lang w:val="fr-CA"/>
        </w:rPr>
      </w:pPr>
    </w:p>
    <w:p w:rsidR="00517A9A" w:rsidRPr="003D6D73" w:rsidRDefault="00517A9A" w:rsidP="00FC359D">
      <w:pPr>
        <w:numPr>
          <w:ilvl w:val="0"/>
          <w:numId w:val="19"/>
        </w:numPr>
        <w:tabs>
          <w:tab w:val="clear" w:pos="1080"/>
          <w:tab w:val="num" w:pos="1440"/>
        </w:tabs>
        <w:ind w:left="1440" w:hanging="720"/>
        <w:jc w:val="both"/>
        <w:rPr>
          <w:rFonts w:ascii="Times New Roman" w:hAnsi="Times New Roman"/>
          <w:lang w:val="fr-CA"/>
        </w:rPr>
      </w:pPr>
      <w:r w:rsidRPr="003D6D73">
        <w:rPr>
          <w:rFonts w:ascii="Times New Roman" w:hAnsi="Times New Roman"/>
          <w:lang w:val="fr-CA"/>
        </w:rPr>
        <w:t>L’Employeur doit fournir à l’employé régulier à temps partiel qui se présente au travail à sa demande, au moins quatre (4) heures de travail.</w:t>
      </w:r>
    </w:p>
    <w:p w:rsidR="00517A9A" w:rsidRPr="003D6D73" w:rsidRDefault="00517A9A">
      <w:pPr>
        <w:ind w:left="720"/>
        <w:jc w:val="both"/>
        <w:rPr>
          <w:rFonts w:ascii="Times New Roman" w:hAnsi="Times New Roman"/>
          <w:lang w:val="fr-CA"/>
        </w:rPr>
      </w:pPr>
    </w:p>
    <w:p w:rsidR="00517A9A" w:rsidRPr="003D6D73" w:rsidRDefault="00517A9A" w:rsidP="00FC359D">
      <w:pPr>
        <w:numPr>
          <w:ilvl w:val="0"/>
          <w:numId w:val="19"/>
        </w:numPr>
        <w:tabs>
          <w:tab w:val="clear" w:pos="1080"/>
          <w:tab w:val="num" w:pos="1440"/>
        </w:tabs>
        <w:ind w:left="1440" w:hanging="720"/>
        <w:jc w:val="both"/>
        <w:rPr>
          <w:rFonts w:ascii="Times New Roman" w:hAnsi="Times New Roman"/>
          <w:lang w:val="fr-CA"/>
        </w:rPr>
      </w:pPr>
      <w:r w:rsidRPr="003D6D73">
        <w:rPr>
          <w:rFonts w:ascii="Times New Roman" w:hAnsi="Times New Roman"/>
          <w:lang w:val="fr-CA"/>
        </w:rPr>
        <w:t>Une offre de travail faite à un employé régulier à temps partiel conformément à ce qui précède ne constitue pas un rappel au travail au sens de l’article 29.</w:t>
      </w:r>
    </w:p>
    <w:p w:rsidR="00517A9A" w:rsidRPr="003D6D73" w:rsidRDefault="00517A9A">
      <w:pPr>
        <w:ind w:left="1440" w:hanging="720"/>
        <w:jc w:val="both"/>
        <w:rPr>
          <w:rFonts w:ascii="Times New Roman" w:hAnsi="Times New Roman"/>
          <w:lang w:val="fr-CA"/>
        </w:rPr>
      </w:pPr>
    </w:p>
    <w:p w:rsidR="00C26CE9" w:rsidRPr="00B474D0" w:rsidRDefault="00C26CE9" w:rsidP="0081418D">
      <w:pPr>
        <w:pStyle w:val="Retraitcorpsdetexte"/>
        <w:numPr>
          <w:ilvl w:val="0"/>
          <w:numId w:val="19"/>
        </w:numPr>
        <w:tabs>
          <w:tab w:val="clear" w:pos="1080"/>
          <w:tab w:val="left" w:pos="1418"/>
        </w:tabs>
        <w:ind w:left="1418" w:hanging="698"/>
        <w:jc w:val="both"/>
        <w:rPr>
          <w:rFonts w:ascii="Times New Roman" w:hAnsi="Times New Roman"/>
          <w:color w:val="auto"/>
        </w:rPr>
      </w:pPr>
      <w:r w:rsidRPr="00B474D0">
        <w:rPr>
          <w:rFonts w:ascii="Times New Roman" w:hAnsi="Times New Roman"/>
          <w:color w:val="auto"/>
        </w:rPr>
        <w:t>À compter du 1er janvier suivant la signature de la convention collective, un employé à temps partiel embauché depuis au moins 52 semaines au moment d’un congé férié ou mobile reçoit une rémunération pour ce congé  basée sur un nombre d’heures équivalant au 1/260e des heures régulières rémunérées au cours des 52 semaines précédant immédiatement ledit congé. Un employé à temps partiel embauché depuis moins de 52 semaines au moment d’un congé férié ou mobile reçoit une rémunération pour ce congé basée sur un nombre d’heures équivalant au 1/20e des heures régulières rémunérées au cours des 4 semaines précédant immédiatement ledit congé.</w:t>
      </w:r>
    </w:p>
    <w:p w:rsidR="00C26CE9" w:rsidRPr="00B474D0" w:rsidRDefault="00C26CE9" w:rsidP="00C26CE9">
      <w:pPr>
        <w:pStyle w:val="Paragraphedeliste"/>
        <w:rPr>
          <w:rFonts w:ascii="Times New Roman" w:hAnsi="Times New Roman"/>
          <w:lang w:val="fr-CA"/>
        </w:rPr>
      </w:pPr>
    </w:p>
    <w:p w:rsidR="00C26CE9" w:rsidRPr="00B474D0" w:rsidRDefault="00C26CE9" w:rsidP="00C26CE9">
      <w:pPr>
        <w:tabs>
          <w:tab w:val="left" w:pos="-709"/>
        </w:tabs>
        <w:ind w:left="1418"/>
        <w:rPr>
          <w:rFonts w:ascii="Times New Roman" w:hAnsi="Times New Roman"/>
          <w:u w:val="single"/>
          <w:lang w:val="fr-CA"/>
        </w:rPr>
      </w:pPr>
      <w:r w:rsidRPr="00B474D0">
        <w:rPr>
          <w:rFonts w:ascii="Times New Roman" w:hAnsi="Times New Roman"/>
          <w:u w:val="single"/>
          <w:lang w:val="fr-CA"/>
        </w:rPr>
        <w:t>Mesure transitoire</w:t>
      </w:r>
    </w:p>
    <w:p w:rsidR="00C26CE9" w:rsidRPr="00B474D0" w:rsidRDefault="00C26CE9" w:rsidP="00C26CE9">
      <w:pPr>
        <w:pStyle w:val="Retraitcorpsdetexte"/>
        <w:ind w:left="1418" w:firstLine="0"/>
        <w:jc w:val="both"/>
        <w:rPr>
          <w:rFonts w:ascii="Times New Roman" w:hAnsi="Times New Roman"/>
          <w:color w:val="auto"/>
        </w:rPr>
      </w:pPr>
      <w:r w:rsidRPr="00B474D0">
        <w:rPr>
          <w:rFonts w:ascii="Times New Roman" w:hAnsi="Times New Roman"/>
          <w:color w:val="auto"/>
        </w:rPr>
        <w:t>De la date de la signature de la convention collective au 31 décembre suivant, le taux horaire des heures régulières travaillées par l'employé à temps partiel est  majoré de 5,7%. Cette majoration du taux horaire régulier vise à payer les congés fériés et les congés mobiles de l’employé à temps partiel au prorata des heures régulières travaillées tout au long de l’année par rapport à l’employé régulier à temps complet travaillant 1,950 heures régulières par année. Lors de la survenance des congés fériés et des congés mobiles, l’employé ne reçoit aucune rémunération et lesdits congés sont sans solde.</w:t>
      </w:r>
    </w:p>
    <w:p w:rsidR="00517A9A" w:rsidRPr="003D6D73" w:rsidRDefault="00517A9A" w:rsidP="00C26CE9">
      <w:pPr>
        <w:ind w:left="2138" w:hanging="720"/>
        <w:jc w:val="both"/>
        <w:rPr>
          <w:rFonts w:ascii="Times New Roman" w:hAnsi="Times New Roman"/>
          <w:lang w:val="fr-CA"/>
        </w:rPr>
      </w:pPr>
    </w:p>
    <w:p w:rsidR="00517A9A" w:rsidRPr="003D6D73" w:rsidRDefault="00777540">
      <w:pPr>
        <w:ind w:left="1440" w:hanging="720"/>
        <w:jc w:val="both"/>
        <w:rPr>
          <w:rFonts w:ascii="Times New Roman" w:hAnsi="Times New Roman"/>
          <w:lang w:val="fr-CA"/>
        </w:rPr>
      </w:pPr>
      <w:r w:rsidRPr="003D6D73">
        <w:rPr>
          <w:rFonts w:ascii="Times New Roman" w:hAnsi="Times New Roman"/>
          <w:lang w:val="fr-CA"/>
        </w:rPr>
        <w:t>j</w:t>
      </w:r>
      <w:r w:rsidR="00517A9A" w:rsidRPr="003D6D73">
        <w:rPr>
          <w:rFonts w:ascii="Times New Roman" w:hAnsi="Times New Roman"/>
          <w:lang w:val="fr-CA"/>
        </w:rPr>
        <w:t>)</w:t>
      </w:r>
      <w:r w:rsidR="00517A9A" w:rsidRPr="003D6D73">
        <w:rPr>
          <w:rFonts w:ascii="Times New Roman" w:hAnsi="Times New Roman"/>
          <w:lang w:val="fr-CA"/>
        </w:rPr>
        <w:tab/>
        <w:t>L’employé régulier à temps partiel affecté temporairement à un emploi d’une échelle salariale supérieure à la sienne voit son taux horaire régulier ajusté de façon à ce qu’il reçoive le plus élevé des deux montants suivants, sans excéder le maximum de la nouvelle échelle salariale : Ajustement de cinq pour cent (5 %) de son taux horaire courant ou, il se voit accorder le taux horaire minimum de la classe salariale de l’emploi où il est promu.</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5.02</w:t>
      </w:r>
      <w:r w:rsidRPr="003D6D73">
        <w:rPr>
          <w:rFonts w:ascii="Times New Roman" w:hAnsi="Times New Roman"/>
          <w:smallCaps/>
          <w:lang w:val="fr-CA"/>
        </w:rPr>
        <w:tab/>
        <w:t>Employé temporaire</w:t>
      </w:r>
    </w:p>
    <w:p w:rsidR="00517A9A" w:rsidRPr="003D6D73" w:rsidRDefault="00517A9A">
      <w:pPr>
        <w:ind w:left="72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r>
      <w:r w:rsidR="00285582" w:rsidRPr="003D6D73">
        <w:rPr>
          <w:rFonts w:ascii="Times New Roman" w:hAnsi="Times New Roman"/>
          <w:lang w:val="fr-CA"/>
        </w:rPr>
        <w:t>Lorsqu’il remplace un employé à temps partiel, l’Employeur peut exiger de l’employé temporaire de prolonger ses heures de travail jusqu’à concurrence du nombre d’heures de la journée et de la semaine régulière de travail des employés à temps complet du même emploi tel que définit à l’article 27 sur les horaires de travail, sans excéder cinq (5) jours de travail rémunérés à taux régulier par semaine, à moins que l’employé consente à travailler plus de cinq (5) jours, jusqu’à concurrence du nombre d’heures de la journée et de la semaine régulière de travail des employés à temps complet du même emploi. Les heures ainsi travaillées sont rémunérées au salaire horaire régulier.</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Lorsque les besoins du service sont modifiés et que l’Employeur veut réduire les heures de travail, il procède en réduisant d’abord les heures de travail des employés temporaires par ordre inverse de durée de service et ensuite, les heures des employés réguliers par ordre inverse d’ancienneté.</w:t>
      </w:r>
    </w:p>
    <w:p w:rsidR="00517A9A" w:rsidRPr="003D6D73" w:rsidRDefault="00517A9A" w:rsidP="005F04B4">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Mis à part les clauses qui le concerne expressément (clauses 5.02, 5.03, 5.04, 5.05, 5.06, 5.07 et 5.08), l’employé temporaire bénéficie ou est assujetti, selon le cas, aux clauses ou articles suivants de la présente convention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but de la convention (article 1)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reconnaissance du Syndicat (article 2)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définition des termes (article 3)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employé à temps partiel (clause 5.01)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droits et obligations des parties (article 6)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régime syndical (article 7)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liberté d’action syndicale (article 8)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comité des relations de travail (article 9)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procédure d’affichage (article 11)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mesures disciplinaires (article 13)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procédure de règlement des griefs et d’arbitrage que pour réclamer les avantages qui lui sont spécifiquement conférés par un des titres mentionnés au présent paragraphe (article 14)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contrat à forfait (article 17)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hygiène, santé et sécurité (article 21)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lésions professionnelles (article 22)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remboursement par l’Employeur (article 24)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tenue vestimentaire (clause 25.01)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services gratuits (article 26)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horaire de travail (article 27)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travail supplémentaire (article 28)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rémunération minimale de rappel (article 29)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charge de travail (article 30)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juré ou témoin (clause 32.04)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congés parentaux (article 34)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description et classification des emplois (article 37)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salaires et paiement du salaire (article 38)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parité des droits (article 39)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annexe et lettre d’entente (article 40)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durée de la convention (article 41).</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L’employé temporaire reçoit, sous réserve de la clause 5.07, le taux de salaire horaire de l’emploi qu’il exerce.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r>
      <w:r w:rsidR="00967CEA" w:rsidRPr="003D6D73">
        <w:rPr>
          <w:rFonts w:ascii="Times New Roman" w:hAnsi="Times New Roman"/>
          <w:lang w:val="fr-CA"/>
        </w:rPr>
        <w:t>Un employé temporaire ne peut que remplacer un employé régulier absent du travail. La période d’embauche d’un tel employé inclut la période normale de formation qui précède le remplacement. Toutefois, lorsque dans un titre d’emploi, on retrouve au sein d’un quartier général cinq (5) employés réguliers et moins, pour au moins la moitié d’une année civile,  l’Employeur peut embaucher un employé temporaire pour parer à un surcroit occasionnel de travail pour une période ne pouvant dépasser cinquante (50) jours ouvrables par année civile. L’Employeur fournit annuellement au mois de février au Syndicat, le détail des heures totales d’absences des employés réguliers par emploi et par quartier général et le détail par emploi et par quartier général des heures travaillées par les employés temporaires afin de permettre aux parties d’établir les constats.</w:t>
      </w:r>
    </w:p>
    <w:p w:rsidR="00967CEA" w:rsidRPr="003D6D73" w:rsidRDefault="00967CEA" w:rsidP="00967CEA">
      <w:pPr>
        <w:jc w:val="both"/>
        <w:rPr>
          <w:rFonts w:ascii="Times New Roman" w:hAnsi="Times New Roman"/>
          <w:lang w:val="fr-CA"/>
        </w:rPr>
      </w:pPr>
    </w:p>
    <w:p w:rsidR="00517A9A" w:rsidRPr="003D6D73" w:rsidRDefault="00967CEA" w:rsidP="00967CEA">
      <w:pPr>
        <w:ind w:left="1440" w:hanging="1440"/>
        <w:jc w:val="both"/>
        <w:rPr>
          <w:rFonts w:ascii="Times New Roman" w:hAnsi="Times New Roman"/>
          <w:lang w:val="fr-CA"/>
        </w:rPr>
      </w:pPr>
      <w:r w:rsidRPr="003D6D73">
        <w:rPr>
          <w:rFonts w:ascii="Times New Roman" w:hAnsi="Times New Roman"/>
          <w:lang w:val="fr-CA"/>
        </w:rPr>
        <w:t xml:space="preserve">            </w:t>
      </w:r>
      <w:r w:rsidR="00517A9A" w:rsidRPr="003D6D73">
        <w:rPr>
          <w:rFonts w:ascii="Times New Roman" w:hAnsi="Times New Roman"/>
          <w:lang w:val="fr-CA"/>
        </w:rPr>
        <w:t>f)</w:t>
      </w:r>
      <w:r w:rsidR="00517A9A" w:rsidRPr="003D6D73">
        <w:rPr>
          <w:rFonts w:ascii="Times New Roman" w:hAnsi="Times New Roman"/>
          <w:lang w:val="fr-CA"/>
        </w:rPr>
        <w:tab/>
      </w:r>
      <w:r w:rsidRPr="003D6D73">
        <w:rPr>
          <w:rFonts w:ascii="Times New Roman" w:hAnsi="Times New Roman"/>
          <w:lang w:val="fr-CA"/>
        </w:rPr>
        <w:t>Lorsqu’un employé temporaire a complété 488 heures rémunérées à taux régulier depuis sa date d’embauche initiale sans qu’il y ait eu de mise à pied pour une durée excédant trois (3) mois</w:t>
      </w:r>
      <w:r w:rsidR="008626CF" w:rsidRPr="003D6D73">
        <w:rPr>
          <w:rFonts w:ascii="Times New Roman" w:hAnsi="Times New Roman"/>
          <w:lang w:val="fr-CA"/>
        </w:rPr>
        <w:t>,</w:t>
      </w:r>
      <w:r w:rsidRPr="003D6D73">
        <w:rPr>
          <w:rFonts w:ascii="Times New Roman" w:hAnsi="Times New Roman"/>
          <w:lang w:val="fr-CA"/>
        </w:rPr>
        <w:t xml:space="preserve"> il bénéficie des congés fériés prévus à l’article 33. </w:t>
      </w:r>
    </w:p>
    <w:p w:rsidR="008611AB" w:rsidRPr="003D6D73" w:rsidRDefault="008611AB" w:rsidP="00967CEA">
      <w:pPr>
        <w:ind w:left="1440" w:hanging="1440"/>
        <w:jc w:val="both"/>
        <w:rPr>
          <w:rFonts w:ascii="Times New Roman" w:hAnsi="Times New Roman"/>
          <w:lang w:val="fr-CA"/>
        </w:rPr>
      </w:pPr>
    </w:p>
    <w:p w:rsidR="008611AB" w:rsidRPr="00B474D0" w:rsidRDefault="008611AB" w:rsidP="00B474D0">
      <w:pPr>
        <w:tabs>
          <w:tab w:val="left" w:pos="-709"/>
        </w:tabs>
        <w:ind w:left="1418"/>
        <w:jc w:val="both"/>
        <w:rPr>
          <w:rFonts w:ascii="Times New Roman" w:hAnsi="Times New Roman"/>
          <w:lang w:val="fr-CA"/>
        </w:rPr>
      </w:pPr>
      <w:r w:rsidRPr="00B474D0">
        <w:rPr>
          <w:rFonts w:ascii="Times New Roman" w:hAnsi="Times New Roman"/>
          <w:lang w:val="fr-CA"/>
        </w:rPr>
        <w:lastRenderedPageBreak/>
        <w:tab/>
        <w:t>À compter du 1</w:t>
      </w:r>
      <w:r w:rsidRPr="00B474D0">
        <w:rPr>
          <w:rFonts w:ascii="Times New Roman" w:hAnsi="Times New Roman"/>
          <w:vertAlign w:val="superscript"/>
          <w:lang w:val="fr-CA"/>
        </w:rPr>
        <w:t>er</w:t>
      </w:r>
      <w:r w:rsidRPr="00B474D0">
        <w:rPr>
          <w:rFonts w:ascii="Times New Roman" w:hAnsi="Times New Roman"/>
          <w:lang w:val="fr-CA"/>
        </w:rPr>
        <w:t xml:space="preserve"> janvier suivant la signature de la convention collective, l’employé temporaire admissible aux congés fériés qui est embauché depuis au moins 52 semaines au moment d’un congé férié reçoit une rémunération pour ce congé basée sur un nombre d’heures équivalant au 1/260</w:t>
      </w:r>
      <w:r w:rsidRPr="00B474D0">
        <w:rPr>
          <w:rFonts w:ascii="Times New Roman" w:hAnsi="Times New Roman"/>
          <w:vertAlign w:val="superscript"/>
          <w:lang w:val="fr-CA"/>
        </w:rPr>
        <w:t>e</w:t>
      </w:r>
      <w:r w:rsidRPr="00B474D0">
        <w:rPr>
          <w:rFonts w:ascii="Times New Roman" w:hAnsi="Times New Roman"/>
          <w:lang w:val="fr-CA"/>
        </w:rPr>
        <w:t xml:space="preserve"> des heures régulières rémunérées au cours des 52 semaines précédant immédiatement ledit congé. L’employé temporaire admissible aux congés fériés qui est embauché depuis moins de 52 semaines au moment d’un congé férié reçoit une rémunération pour ce congé basée sur un nombre d’heures équivalant au 1/20</w:t>
      </w:r>
      <w:r w:rsidRPr="00B474D0">
        <w:rPr>
          <w:rFonts w:ascii="Times New Roman" w:hAnsi="Times New Roman"/>
          <w:vertAlign w:val="superscript"/>
          <w:lang w:val="fr-CA"/>
        </w:rPr>
        <w:t>e</w:t>
      </w:r>
      <w:r w:rsidRPr="00B474D0">
        <w:rPr>
          <w:rFonts w:ascii="Times New Roman" w:hAnsi="Times New Roman"/>
          <w:lang w:val="fr-CA"/>
        </w:rPr>
        <w:t xml:space="preserve"> des heures régulières rémunérées au cours des 4 semaines précédant immédiatement ledit congé.</w:t>
      </w:r>
    </w:p>
    <w:p w:rsidR="008611AB" w:rsidRPr="00B474D0" w:rsidRDefault="008611AB" w:rsidP="00B474D0">
      <w:pPr>
        <w:tabs>
          <w:tab w:val="left" w:pos="-709"/>
        </w:tabs>
        <w:ind w:left="1134" w:hanging="2127"/>
        <w:jc w:val="both"/>
        <w:rPr>
          <w:rFonts w:ascii="Times New Roman" w:hAnsi="Times New Roman"/>
          <w:lang w:val="fr-CA"/>
        </w:rPr>
      </w:pPr>
      <w:r w:rsidRPr="00B474D0">
        <w:rPr>
          <w:rFonts w:ascii="Times New Roman" w:hAnsi="Times New Roman"/>
          <w:lang w:val="fr-CA"/>
        </w:rPr>
        <w:tab/>
      </w:r>
    </w:p>
    <w:p w:rsidR="008611AB" w:rsidRPr="00B474D0" w:rsidRDefault="008611AB" w:rsidP="00B474D0">
      <w:pPr>
        <w:tabs>
          <w:tab w:val="left" w:pos="-709"/>
        </w:tabs>
        <w:ind w:left="1134" w:firstLine="284"/>
        <w:jc w:val="both"/>
        <w:rPr>
          <w:rFonts w:ascii="Times New Roman" w:hAnsi="Times New Roman"/>
          <w:u w:val="single"/>
          <w:lang w:val="fr-CA"/>
        </w:rPr>
      </w:pPr>
      <w:r w:rsidRPr="00B474D0">
        <w:rPr>
          <w:rFonts w:ascii="Times New Roman" w:hAnsi="Times New Roman"/>
          <w:u w:val="single"/>
          <w:lang w:val="fr-CA"/>
        </w:rPr>
        <w:t>Mesure transitoire</w:t>
      </w:r>
    </w:p>
    <w:p w:rsidR="008611AB" w:rsidRPr="00B474D0" w:rsidRDefault="008611AB" w:rsidP="00B474D0">
      <w:pPr>
        <w:tabs>
          <w:tab w:val="left" w:pos="1276"/>
        </w:tabs>
        <w:ind w:left="2127" w:hanging="2127"/>
        <w:jc w:val="both"/>
        <w:rPr>
          <w:rFonts w:ascii="Times New Roman" w:hAnsi="Times New Roman"/>
          <w:lang w:val="fr-CA"/>
        </w:rPr>
      </w:pPr>
    </w:p>
    <w:p w:rsidR="008611AB" w:rsidRPr="00B474D0" w:rsidRDefault="008611AB" w:rsidP="00B474D0">
      <w:pPr>
        <w:tabs>
          <w:tab w:val="left" w:pos="-851"/>
        </w:tabs>
        <w:ind w:left="1418" w:hanging="2411"/>
        <w:jc w:val="both"/>
        <w:rPr>
          <w:rFonts w:ascii="Times New Roman" w:hAnsi="Times New Roman"/>
          <w:lang w:val="fr-CA"/>
        </w:rPr>
      </w:pPr>
      <w:r w:rsidRPr="00B474D0">
        <w:rPr>
          <w:rFonts w:ascii="Times New Roman" w:hAnsi="Times New Roman"/>
          <w:lang w:val="fr-CA"/>
        </w:rPr>
        <w:tab/>
      </w:r>
      <w:r w:rsidRPr="00B474D0">
        <w:rPr>
          <w:rFonts w:ascii="Times New Roman" w:hAnsi="Times New Roman"/>
          <w:lang w:val="fr-CA"/>
        </w:rPr>
        <w:tab/>
        <w:t xml:space="preserve">De la date de la signature de la convention collective au 31 décembre suivant, le taux horaire des heures régulières travaillées par cet employé temporaire est majoré de 4,9% à compter du début de la période qui suit l’atteinte des 488 heures. Cette majoration du taux horaire régulier vise à payer les congés fériés de l’employé temporaire au prorata des heures régulières rémunérées tout au long de l’année par rapport à l’employé régulier à temps complet travaillant 1950 heures régulières par année. Lors de la survenance des congés fériés, l’employé ne reçoit aucune rémunération et lesdits congés sont sans solde.  </w:t>
      </w:r>
    </w:p>
    <w:p w:rsidR="00517A9A" w:rsidRPr="003D6D73" w:rsidRDefault="00517A9A">
      <w:pPr>
        <w:ind w:left="1440" w:hanging="720"/>
        <w:jc w:val="both"/>
        <w:rPr>
          <w:rFonts w:ascii="Times New Roman" w:hAnsi="Times New Roman"/>
          <w:lang w:val="fr-CA"/>
        </w:rPr>
      </w:pPr>
    </w:p>
    <w:p w:rsidR="00967CEA" w:rsidRPr="003D6D73" w:rsidRDefault="00517A9A" w:rsidP="00967CEA">
      <w:pPr>
        <w:ind w:left="1440" w:hanging="720"/>
        <w:jc w:val="both"/>
        <w:rPr>
          <w:rFonts w:ascii="Times New Roman" w:hAnsi="Times New Roman"/>
          <w:lang w:val="fr-CA"/>
        </w:rPr>
      </w:pPr>
      <w:r w:rsidRPr="003D6D73">
        <w:rPr>
          <w:rFonts w:ascii="Times New Roman" w:hAnsi="Times New Roman"/>
          <w:lang w:val="fr-CA"/>
        </w:rPr>
        <w:t>g)</w:t>
      </w:r>
      <w:r w:rsidRPr="003D6D73">
        <w:rPr>
          <w:rFonts w:ascii="Times New Roman" w:hAnsi="Times New Roman"/>
          <w:lang w:val="fr-CA"/>
        </w:rPr>
        <w:tab/>
      </w:r>
      <w:r w:rsidR="00967CEA" w:rsidRPr="003D6D73">
        <w:rPr>
          <w:rFonts w:ascii="Times New Roman" w:hAnsi="Times New Roman"/>
          <w:lang w:val="fr-CA"/>
        </w:rPr>
        <w:t>Lorsqu’un employé temporaire a complété 1,463 heures rémunérées à taux régulier depuis sa date d’embauche initiale sans qu’il y ait eu de mise à pied pour une durée excédant douze (12) mois</w:t>
      </w:r>
      <w:r w:rsidR="008626CF" w:rsidRPr="003D6D73">
        <w:rPr>
          <w:rFonts w:ascii="Times New Roman" w:hAnsi="Times New Roman"/>
          <w:lang w:val="fr-CA"/>
        </w:rPr>
        <w:t>,</w:t>
      </w:r>
      <w:r w:rsidR="00967CEA" w:rsidRPr="003D6D73">
        <w:rPr>
          <w:rFonts w:ascii="Times New Roman" w:hAnsi="Times New Roman"/>
          <w:lang w:val="fr-CA"/>
        </w:rPr>
        <w:t xml:space="preserve"> il bénéficie des congés de décès prévus à la clause 32.01 au prorata des heures régulières travaillées quotidiennement au cours des deux dernières périodes de paie et des crédits de vacances décrits à la clause 36.02. Tout montant de vacances dus à l’employé lui est payé s’il est mis à pied et s’il est maintenu à l’emploi de l’Employeur, à compter du 1</w:t>
      </w:r>
      <w:r w:rsidR="00967CEA" w:rsidRPr="003D6D73">
        <w:rPr>
          <w:rFonts w:ascii="Times New Roman" w:hAnsi="Times New Roman"/>
          <w:vertAlign w:val="superscript"/>
          <w:lang w:val="fr-CA"/>
        </w:rPr>
        <w:t>er</w:t>
      </w:r>
      <w:r w:rsidR="00967CEA" w:rsidRPr="003D6D73">
        <w:rPr>
          <w:rFonts w:ascii="Times New Roman" w:hAnsi="Times New Roman"/>
          <w:lang w:val="fr-CA"/>
        </w:rPr>
        <w:t xml:space="preserve"> mai qui suit, il a droit aux crédits de vacances prévus à la clause 36 mais en pourcentage des gains reçus au cours de la période de référence précédente. Les pourcentages étant comme suit :</w:t>
      </w:r>
    </w:p>
    <w:p w:rsidR="00967CEA" w:rsidRPr="003D6D73" w:rsidRDefault="00967CEA" w:rsidP="00967CEA">
      <w:pPr>
        <w:ind w:left="1860"/>
        <w:jc w:val="both"/>
        <w:rPr>
          <w:rFonts w:ascii="Times New Roman" w:hAnsi="Times New Roman"/>
          <w:lang w:val="fr-CA"/>
        </w:rPr>
      </w:pPr>
    </w:p>
    <w:tbl>
      <w:tblPr>
        <w:tblW w:w="8788" w:type="dxa"/>
        <w:tblInd w:w="1488" w:type="dxa"/>
        <w:tblCellMar>
          <w:left w:w="70" w:type="dxa"/>
          <w:right w:w="70" w:type="dxa"/>
        </w:tblCellMar>
        <w:tblLook w:val="0000"/>
      </w:tblPr>
      <w:tblGrid>
        <w:gridCol w:w="4111"/>
        <w:gridCol w:w="4677"/>
      </w:tblGrid>
      <w:tr w:rsidR="00967CEA" w:rsidRPr="003D6D73" w:rsidTr="00B67106">
        <w:trPr>
          <w:trHeight w:val="270"/>
        </w:trPr>
        <w:tc>
          <w:tcPr>
            <w:tcW w:w="4111" w:type="dxa"/>
            <w:tcBorders>
              <w:top w:val="single" w:sz="8" w:space="0" w:color="auto"/>
              <w:left w:val="single" w:sz="8" w:space="0" w:color="auto"/>
              <w:bottom w:val="single" w:sz="8" w:space="0" w:color="auto"/>
              <w:right w:val="nil"/>
            </w:tcBorders>
            <w:shd w:val="clear" w:color="auto" w:fill="auto"/>
            <w:noWrap/>
            <w:vAlign w:val="bottom"/>
          </w:tcPr>
          <w:p w:rsidR="00967CEA" w:rsidRPr="003D6D73" w:rsidRDefault="00967CEA" w:rsidP="00B67106">
            <w:pPr>
              <w:jc w:val="center"/>
              <w:rPr>
                <w:rFonts w:ascii="Times New Roman" w:hAnsi="Times New Roman"/>
                <w:b/>
                <w:bCs/>
                <w:lang w:val="fr-CA"/>
              </w:rPr>
            </w:pPr>
            <w:r w:rsidRPr="003D6D73">
              <w:rPr>
                <w:rFonts w:ascii="Times New Roman" w:hAnsi="Times New Roman"/>
                <w:b/>
                <w:bCs/>
                <w:lang w:val="fr-CA"/>
              </w:rPr>
              <w:t>Durée de service</w:t>
            </w:r>
          </w:p>
        </w:tc>
        <w:tc>
          <w:tcPr>
            <w:tcW w:w="4677" w:type="dxa"/>
            <w:tcBorders>
              <w:top w:val="single" w:sz="8" w:space="0" w:color="auto"/>
              <w:left w:val="single" w:sz="8" w:space="0" w:color="auto"/>
              <w:bottom w:val="single" w:sz="8" w:space="0" w:color="auto"/>
              <w:right w:val="single" w:sz="8" w:space="0" w:color="auto"/>
            </w:tcBorders>
            <w:shd w:val="clear" w:color="auto" w:fill="auto"/>
            <w:noWrap/>
            <w:vAlign w:val="bottom"/>
          </w:tcPr>
          <w:p w:rsidR="00967CEA" w:rsidRPr="003D6D73" w:rsidRDefault="00967CEA" w:rsidP="00B67106">
            <w:pPr>
              <w:jc w:val="center"/>
              <w:rPr>
                <w:rFonts w:ascii="Times New Roman" w:hAnsi="Times New Roman"/>
                <w:b/>
                <w:bCs/>
                <w:lang w:val="fr-CA"/>
              </w:rPr>
            </w:pPr>
            <w:r w:rsidRPr="003D6D73">
              <w:rPr>
                <w:rFonts w:ascii="Times New Roman" w:hAnsi="Times New Roman"/>
                <w:b/>
                <w:bCs/>
                <w:lang w:val="fr-CA"/>
              </w:rPr>
              <w:t>Crédit de vacances en pourcentage</w:t>
            </w:r>
          </w:p>
        </w:tc>
      </w:tr>
      <w:tr w:rsidR="00967CEA" w:rsidRPr="003D6D73" w:rsidTr="00B67106">
        <w:trPr>
          <w:trHeight w:val="255"/>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7CEA" w:rsidRPr="003D6D73" w:rsidRDefault="00967CEA" w:rsidP="00E64689">
            <w:pPr>
              <w:rPr>
                <w:rFonts w:ascii="Times New Roman" w:hAnsi="Times New Roman"/>
                <w:lang w:val="fr-CA"/>
              </w:rPr>
            </w:pPr>
            <w:r w:rsidRPr="003D6D73">
              <w:rPr>
                <w:rFonts w:ascii="Times New Roman" w:hAnsi="Times New Roman"/>
                <w:lang w:val="fr-CA"/>
              </w:rPr>
              <w:t>Moins de deux ans</w:t>
            </w:r>
          </w:p>
        </w:tc>
        <w:tc>
          <w:tcPr>
            <w:tcW w:w="4677" w:type="dxa"/>
            <w:tcBorders>
              <w:top w:val="single" w:sz="4" w:space="0" w:color="auto"/>
              <w:left w:val="nil"/>
              <w:bottom w:val="single" w:sz="4" w:space="0" w:color="auto"/>
              <w:right w:val="single" w:sz="4" w:space="0" w:color="auto"/>
            </w:tcBorders>
            <w:shd w:val="clear" w:color="auto" w:fill="auto"/>
            <w:noWrap/>
            <w:vAlign w:val="bottom"/>
          </w:tcPr>
          <w:p w:rsidR="00967CEA" w:rsidRPr="003D6D73" w:rsidRDefault="00967CEA" w:rsidP="00E64689">
            <w:pPr>
              <w:jc w:val="center"/>
              <w:rPr>
                <w:rFonts w:ascii="Times New Roman" w:hAnsi="Times New Roman"/>
                <w:lang w:val="fr-CA"/>
              </w:rPr>
            </w:pPr>
            <w:r w:rsidRPr="003D6D73">
              <w:rPr>
                <w:rFonts w:ascii="Times New Roman" w:hAnsi="Times New Roman"/>
                <w:lang w:val="fr-CA"/>
              </w:rPr>
              <w:t>4%</w:t>
            </w:r>
          </w:p>
        </w:tc>
      </w:tr>
      <w:tr w:rsidR="00967CEA" w:rsidRPr="003D6D73" w:rsidTr="00B67106">
        <w:trPr>
          <w:trHeight w:val="255"/>
        </w:trPr>
        <w:tc>
          <w:tcPr>
            <w:tcW w:w="4111" w:type="dxa"/>
            <w:tcBorders>
              <w:top w:val="nil"/>
              <w:left w:val="single" w:sz="4" w:space="0" w:color="auto"/>
              <w:bottom w:val="single" w:sz="4" w:space="0" w:color="auto"/>
              <w:right w:val="single" w:sz="4" w:space="0" w:color="auto"/>
            </w:tcBorders>
            <w:shd w:val="clear" w:color="auto" w:fill="auto"/>
            <w:noWrap/>
            <w:vAlign w:val="bottom"/>
          </w:tcPr>
          <w:p w:rsidR="00967CEA" w:rsidRPr="003D6D73" w:rsidRDefault="00967CEA" w:rsidP="00E64689">
            <w:pPr>
              <w:rPr>
                <w:rFonts w:ascii="Times New Roman" w:hAnsi="Times New Roman"/>
                <w:lang w:val="fr-CA"/>
              </w:rPr>
            </w:pPr>
            <w:r w:rsidRPr="003D6D73">
              <w:rPr>
                <w:rFonts w:ascii="Times New Roman" w:hAnsi="Times New Roman"/>
                <w:lang w:val="fr-CA"/>
              </w:rPr>
              <w:t>Deux ans et moins de six</w:t>
            </w:r>
            <w:r w:rsidR="008611AB" w:rsidRPr="003D6D73">
              <w:rPr>
                <w:rFonts w:ascii="Times New Roman" w:hAnsi="Times New Roman"/>
                <w:lang w:val="fr-CA"/>
              </w:rPr>
              <w:t xml:space="preserve"> ans</w:t>
            </w:r>
          </w:p>
        </w:tc>
        <w:tc>
          <w:tcPr>
            <w:tcW w:w="4677" w:type="dxa"/>
            <w:tcBorders>
              <w:top w:val="nil"/>
              <w:left w:val="nil"/>
              <w:bottom w:val="single" w:sz="4" w:space="0" w:color="auto"/>
              <w:right w:val="single" w:sz="4" w:space="0" w:color="auto"/>
            </w:tcBorders>
            <w:shd w:val="clear" w:color="auto" w:fill="auto"/>
            <w:noWrap/>
            <w:vAlign w:val="bottom"/>
          </w:tcPr>
          <w:p w:rsidR="00967CEA" w:rsidRPr="003D6D73" w:rsidRDefault="00967CEA" w:rsidP="00E64689">
            <w:pPr>
              <w:jc w:val="center"/>
              <w:rPr>
                <w:rFonts w:ascii="Times New Roman" w:hAnsi="Times New Roman"/>
                <w:lang w:val="fr-CA"/>
              </w:rPr>
            </w:pPr>
            <w:r w:rsidRPr="003D6D73">
              <w:rPr>
                <w:rFonts w:ascii="Times New Roman" w:hAnsi="Times New Roman"/>
                <w:lang w:val="fr-CA"/>
              </w:rPr>
              <w:t>6%</w:t>
            </w:r>
          </w:p>
        </w:tc>
      </w:tr>
      <w:tr w:rsidR="00967CEA" w:rsidRPr="003D6D73" w:rsidTr="00B67106">
        <w:trPr>
          <w:trHeight w:val="255"/>
        </w:trPr>
        <w:tc>
          <w:tcPr>
            <w:tcW w:w="4111" w:type="dxa"/>
            <w:tcBorders>
              <w:top w:val="nil"/>
              <w:left w:val="single" w:sz="4" w:space="0" w:color="auto"/>
              <w:bottom w:val="single" w:sz="4" w:space="0" w:color="auto"/>
              <w:right w:val="single" w:sz="4" w:space="0" w:color="auto"/>
            </w:tcBorders>
            <w:shd w:val="clear" w:color="auto" w:fill="auto"/>
            <w:noWrap/>
            <w:vAlign w:val="bottom"/>
          </w:tcPr>
          <w:p w:rsidR="00967CEA" w:rsidRPr="003D6D73" w:rsidRDefault="00967CEA" w:rsidP="00E64689">
            <w:pPr>
              <w:rPr>
                <w:rFonts w:ascii="Times New Roman" w:hAnsi="Times New Roman"/>
                <w:lang w:val="fr-CA"/>
              </w:rPr>
            </w:pPr>
            <w:r w:rsidRPr="003D6D73">
              <w:rPr>
                <w:rFonts w:ascii="Times New Roman" w:hAnsi="Times New Roman"/>
                <w:lang w:val="fr-CA"/>
              </w:rPr>
              <w:t>Six ans et plus</w:t>
            </w:r>
          </w:p>
        </w:tc>
        <w:tc>
          <w:tcPr>
            <w:tcW w:w="4677" w:type="dxa"/>
            <w:tcBorders>
              <w:top w:val="nil"/>
              <w:left w:val="nil"/>
              <w:bottom w:val="single" w:sz="4" w:space="0" w:color="auto"/>
              <w:right w:val="single" w:sz="4" w:space="0" w:color="auto"/>
            </w:tcBorders>
            <w:shd w:val="clear" w:color="auto" w:fill="auto"/>
            <w:noWrap/>
            <w:vAlign w:val="bottom"/>
          </w:tcPr>
          <w:p w:rsidR="00967CEA" w:rsidRPr="003D6D73" w:rsidRDefault="00967CEA" w:rsidP="00E64689">
            <w:pPr>
              <w:jc w:val="center"/>
              <w:rPr>
                <w:rFonts w:ascii="Times New Roman" w:hAnsi="Times New Roman"/>
                <w:lang w:val="fr-CA"/>
              </w:rPr>
            </w:pPr>
            <w:r w:rsidRPr="003D6D73">
              <w:rPr>
                <w:rFonts w:ascii="Times New Roman" w:hAnsi="Times New Roman"/>
                <w:lang w:val="fr-CA"/>
              </w:rPr>
              <w:t>8%</w:t>
            </w:r>
          </w:p>
        </w:tc>
      </w:tr>
    </w:tbl>
    <w:p w:rsidR="00517A9A" w:rsidRPr="003D6D73" w:rsidRDefault="00517A9A" w:rsidP="00CF1065">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h)</w:t>
      </w:r>
      <w:r w:rsidRPr="003D6D73">
        <w:rPr>
          <w:rFonts w:ascii="Times New Roman" w:hAnsi="Times New Roman"/>
          <w:lang w:val="fr-CA"/>
        </w:rPr>
        <w:tab/>
      </w:r>
      <w:r w:rsidR="00967CEA" w:rsidRPr="003D6D73">
        <w:rPr>
          <w:rFonts w:ascii="Times New Roman" w:hAnsi="Times New Roman"/>
          <w:lang w:val="fr-CA"/>
        </w:rPr>
        <w:t>Lorsqu’un employé temporaire a complété 1,950 heures rémunérées à taux régulier depuis sa date d’embauche initiale sans qu’il y ait eu de mise à pied pour une période excédant douze (12) mois</w:t>
      </w:r>
      <w:r w:rsidR="008626CF" w:rsidRPr="003D6D73">
        <w:rPr>
          <w:rFonts w:ascii="Times New Roman" w:hAnsi="Times New Roman"/>
          <w:lang w:val="fr-CA"/>
        </w:rPr>
        <w:t>,</w:t>
      </w:r>
      <w:r w:rsidR="00967CEA" w:rsidRPr="003D6D73">
        <w:rPr>
          <w:rFonts w:ascii="Times New Roman" w:hAnsi="Times New Roman"/>
          <w:lang w:val="fr-CA"/>
        </w:rPr>
        <w:t xml:space="preserve"> il accumule </w:t>
      </w:r>
      <w:r w:rsidR="004448FE" w:rsidRPr="003D6D73">
        <w:rPr>
          <w:rFonts w:ascii="Times New Roman" w:hAnsi="Times New Roman"/>
          <w:lang w:val="fr-CA"/>
        </w:rPr>
        <w:t xml:space="preserve">et commence à bénéficier </w:t>
      </w:r>
      <w:r w:rsidR="00967CEA" w:rsidRPr="003D6D73">
        <w:rPr>
          <w:rFonts w:ascii="Times New Roman" w:hAnsi="Times New Roman"/>
          <w:lang w:val="fr-CA"/>
        </w:rPr>
        <w:t>à compter du début du treizième mois d’emploi, de la clause du traitement en maladie prévu à l’article 19. Tout crédit de maladie accumulé et non pris par l’employé lui est payé s’il est mis à pied ou, s’il demeure à l’emploi de l’Employeur, à la même date  que le paiement des crédits de maladie accumulés et non-pris par les employés réguliers.</w:t>
      </w:r>
      <w:r w:rsidR="004448FE" w:rsidRPr="003D6D73">
        <w:rPr>
          <w:rFonts w:ascii="Times New Roman" w:hAnsi="Times New Roman"/>
          <w:lang w:val="fr-CA"/>
        </w:rPr>
        <w:t xml:space="preserv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i)</w:t>
      </w:r>
      <w:r w:rsidRPr="003D6D73">
        <w:rPr>
          <w:rFonts w:ascii="Times New Roman" w:hAnsi="Times New Roman"/>
          <w:lang w:val="fr-CA"/>
        </w:rPr>
        <w:tab/>
        <w:t>S’il obtient à la suite d’un affichage un poste permanent alors qu’il occupe de façon temporaire un poste similaire, d’une même classe ou d’une classe supérieure à l’intérieur du même service, l’employé temporaire voit sa période de probation diminuée du nombre d’heures travaillées alors qu’il occupait le poste similaire à titre d’employé temporaire.</w:t>
      </w:r>
    </w:p>
    <w:p w:rsidR="00517A9A" w:rsidRPr="003D6D73" w:rsidRDefault="00517A9A">
      <w:pPr>
        <w:ind w:left="1440" w:hanging="720"/>
        <w:jc w:val="both"/>
        <w:rPr>
          <w:rFonts w:ascii="Times New Roman" w:hAnsi="Times New Roman"/>
          <w:lang w:val="fr-CA"/>
        </w:rPr>
      </w:pPr>
    </w:p>
    <w:p w:rsidR="00517A9A" w:rsidRPr="003D6D73" w:rsidRDefault="00517A9A" w:rsidP="008611AB">
      <w:pPr>
        <w:numPr>
          <w:ilvl w:val="0"/>
          <w:numId w:val="19"/>
        </w:numPr>
        <w:tabs>
          <w:tab w:val="clear" w:pos="1080"/>
          <w:tab w:val="num" w:pos="1418"/>
        </w:tabs>
        <w:ind w:left="1418" w:hanging="698"/>
        <w:jc w:val="both"/>
        <w:rPr>
          <w:rFonts w:ascii="Times New Roman" w:hAnsi="Times New Roman"/>
          <w:lang w:val="fr-CA"/>
        </w:rPr>
      </w:pPr>
      <w:r w:rsidRPr="003D6D73">
        <w:rPr>
          <w:rFonts w:ascii="Times New Roman" w:hAnsi="Times New Roman"/>
          <w:lang w:val="fr-CA"/>
        </w:rPr>
        <w:t>Si l’employé temporaire obtient à la suite d’un affichage un poste permanent dans les cinq (5) jours de la fin de son emploi dans un poste similaire, d’une même classe ou d’une classe supérieure à l’intérieur d</w:t>
      </w:r>
      <w:r w:rsidR="008611AB" w:rsidRPr="003D6D73">
        <w:rPr>
          <w:rFonts w:ascii="Times New Roman" w:hAnsi="Times New Roman"/>
          <w:lang w:val="fr-CA"/>
        </w:rPr>
        <w:t xml:space="preserve">u même service, </w:t>
      </w:r>
      <w:r w:rsidR="008611AB" w:rsidRPr="003D6D73">
        <w:rPr>
          <w:rFonts w:ascii="Times New Roman" w:hAnsi="Times New Roman"/>
          <w:b/>
          <w:lang w:val="fr-CA"/>
        </w:rPr>
        <w:t>le paragraphe</w:t>
      </w:r>
      <w:r w:rsidR="008611AB" w:rsidRPr="003D6D73">
        <w:rPr>
          <w:rFonts w:ascii="Times New Roman" w:hAnsi="Times New Roman"/>
          <w:lang w:val="fr-CA"/>
        </w:rPr>
        <w:t xml:space="preserve"> </w:t>
      </w:r>
      <w:r w:rsidR="008611AB" w:rsidRPr="003D6D73">
        <w:rPr>
          <w:rFonts w:ascii="Times New Roman" w:hAnsi="Times New Roman"/>
          <w:b/>
          <w:lang w:val="fr-CA"/>
        </w:rPr>
        <w:t>i)</w:t>
      </w:r>
      <w:r w:rsidRPr="003D6D73">
        <w:rPr>
          <w:rFonts w:ascii="Times New Roman" w:hAnsi="Times New Roman"/>
          <w:lang w:val="fr-CA"/>
        </w:rPr>
        <w:t xml:space="preserve"> s’applique.</w:t>
      </w:r>
    </w:p>
    <w:p w:rsidR="008611AB" w:rsidRPr="003D6D73" w:rsidRDefault="008611AB" w:rsidP="008611AB">
      <w:pPr>
        <w:ind w:left="1080"/>
        <w:jc w:val="both"/>
        <w:rPr>
          <w:rFonts w:ascii="Times New Roman" w:hAnsi="Times New Roman"/>
          <w:lang w:val="fr-CA"/>
        </w:rPr>
      </w:pPr>
    </w:p>
    <w:p w:rsidR="008611AB" w:rsidRPr="00B474D0" w:rsidRDefault="008611AB" w:rsidP="008611AB">
      <w:pPr>
        <w:numPr>
          <w:ilvl w:val="0"/>
          <w:numId w:val="19"/>
        </w:numPr>
        <w:tabs>
          <w:tab w:val="clear" w:pos="1080"/>
          <w:tab w:val="num" w:pos="1418"/>
        </w:tabs>
        <w:ind w:left="1418" w:hanging="698"/>
        <w:jc w:val="both"/>
        <w:rPr>
          <w:rFonts w:ascii="Times New Roman" w:hAnsi="Times New Roman"/>
          <w:lang w:val="fr-CA"/>
        </w:rPr>
      </w:pPr>
      <w:r w:rsidRPr="00B474D0">
        <w:rPr>
          <w:rFonts w:ascii="Times New Roman" w:hAnsi="Times New Roman"/>
          <w:lang w:val="fr-CA"/>
        </w:rPr>
        <w:lastRenderedPageBreak/>
        <w:t xml:space="preserve">Lorsqu’un employé temporaire a complété 3,900 heures rémunérées à taux régulier depuis sa date d’embauche initiale sans qu’il y ait eu de mise à pied pour une période excédant trois (3) mois, il devient admissible aux primes prévues à l’article 31.   </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5.03</w:t>
      </w:r>
      <w:r w:rsidRPr="003D6D73">
        <w:rPr>
          <w:rFonts w:ascii="Times New Roman" w:hAnsi="Times New Roman"/>
          <w:smallCaps/>
          <w:lang w:val="fr-CA"/>
        </w:rPr>
        <w:tab/>
        <w:t>Travail de l’employé temporaire dans un autre quartier général</w:t>
      </w:r>
    </w:p>
    <w:p w:rsidR="00517A9A" w:rsidRPr="003D6D73" w:rsidRDefault="00517A9A">
      <w:pPr>
        <w:jc w:val="both"/>
        <w:rPr>
          <w:rFonts w:ascii="Times New Roman" w:hAnsi="Times New Roman"/>
          <w:lang w:val="fr-CA"/>
        </w:rPr>
      </w:pPr>
    </w:p>
    <w:p w:rsidR="00517A9A" w:rsidRPr="00B474D0" w:rsidRDefault="008611AB" w:rsidP="008611AB">
      <w:pPr>
        <w:ind w:left="709"/>
        <w:jc w:val="both"/>
        <w:rPr>
          <w:rFonts w:ascii="Times New Roman" w:hAnsi="Times New Roman"/>
          <w:lang w:val="fr-CA"/>
        </w:rPr>
      </w:pPr>
      <w:r w:rsidRPr="003D6D73">
        <w:rPr>
          <w:rFonts w:ascii="Times New Roman" w:hAnsi="Times New Roman"/>
          <w:lang w:val="fr-CA"/>
        </w:rPr>
        <w:t xml:space="preserve">L’employé temporaire qui accepte de travailler dans un quartier </w:t>
      </w:r>
      <w:r w:rsidRPr="00B474D0">
        <w:rPr>
          <w:rFonts w:ascii="Times New Roman" w:hAnsi="Times New Roman"/>
          <w:lang w:val="fr-CA"/>
        </w:rPr>
        <w:t xml:space="preserve">général autre que le quartier général où il a été initialement embauché </w:t>
      </w:r>
      <w:r w:rsidR="00B67106" w:rsidRPr="00B474D0">
        <w:rPr>
          <w:rFonts w:ascii="Times New Roman" w:hAnsi="Times New Roman"/>
          <w:lang w:val="fr-CA"/>
        </w:rPr>
        <w:t>n’a</w:t>
      </w:r>
      <w:r w:rsidRPr="00B474D0">
        <w:rPr>
          <w:rFonts w:ascii="Times New Roman" w:hAnsi="Times New Roman"/>
          <w:lang w:val="fr-CA"/>
        </w:rPr>
        <w:t xml:space="preserve"> droit à aucune rémunération pour le temps qu’il utilise pour se rendre au travail ou pour en revenir.  De plus, il assume ses frais de déplacement, le coût de ses repas et celui de son logement à moins que pendant la période que dure ce travail, l’employé ne soit, à la demande de l’Employeur, appelé à travailler dans un quartier général autre que celui qui dessert le territoire où il a accepté de travailler et autre que le quartier général où il a été initialement embauché.</w:t>
      </w:r>
    </w:p>
    <w:p w:rsidR="008611AB" w:rsidRPr="003D6D73" w:rsidRDefault="008611AB" w:rsidP="008611AB">
      <w:pPr>
        <w:ind w:left="709"/>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5.04</w:t>
      </w:r>
      <w:r w:rsidRPr="003D6D73">
        <w:rPr>
          <w:rFonts w:ascii="Times New Roman" w:hAnsi="Times New Roman"/>
          <w:smallCaps/>
          <w:lang w:val="fr-CA"/>
        </w:rPr>
        <w:tab/>
        <w:t>Offre de travail à un employé temporaire</w:t>
      </w:r>
    </w:p>
    <w:p w:rsidR="00517A9A" w:rsidRPr="003D6D73" w:rsidRDefault="00517A9A">
      <w:pPr>
        <w:jc w:val="both"/>
        <w:rPr>
          <w:rFonts w:ascii="Times New Roman" w:hAnsi="Times New Roman"/>
          <w:lang w:val="fr-CA"/>
        </w:rPr>
      </w:pPr>
    </w:p>
    <w:p w:rsidR="00BE2AF9" w:rsidRPr="003D6D73" w:rsidRDefault="00BE2AF9" w:rsidP="00BE2AF9">
      <w:pPr>
        <w:ind w:left="709"/>
        <w:jc w:val="both"/>
        <w:rPr>
          <w:rFonts w:ascii="Times New Roman" w:hAnsi="Times New Roman"/>
          <w:lang w:val="fr-CA"/>
        </w:rPr>
      </w:pPr>
      <w:r w:rsidRPr="003D6D73">
        <w:rPr>
          <w:rFonts w:ascii="Times New Roman" w:hAnsi="Times New Roman"/>
          <w:lang w:val="fr-CA"/>
        </w:rPr>
        <w:t xml:space="preserve">L’Employeur n’a l’obligation de faire une offre de travail à un employé temporaire que si le travail s’effectue dans l’emploi qu’il occupe et au quartier général où ce dernier travaille habituellement.  </w:t>
      </w:r>
    </w:p>
    <w:p w:rsidR="00BE2AF9" w:rsidRPr="003D6D73" w:rsidRDefault="00BE2AF9" w:rsidP="00BE2AF9">
      <w:pPr>
        <w:ind w:left="709"/>
        <w:jc w:val="both"/>
        <w:rPr>
          <w:rFonts w:ascii="Times New Roman" w:hAnsi="Times New Roman"/>
          <w:lang w:val="fr-CA"/>
        </w:rPr>
      </w:pPr>
    </w:p>
    <w:p w:rsidR="00BE2AF9" w:rsidRPr="00B474D0" w:rsidRDefault="00BE2AF9" w:rsidP="00BE2AF9">
      <w:pPr>
        <w:ind w:left="709"/>
        <w:jc w:val="both"/>
        <w:rPr>
          <w:rFonts w:ascii="Times New Roman" w:hAnsi="Times New Roman"/>
          <w:lang w:val="fr-CA"/>
        </w:rPr>
      </w:pPr>
      <w:r w:rsidRPr="00B474D0">
        <w:rPr>
          <w:rFonts w:ascii="Times New Roman" w:hAnsi="Times New Roman"/>
          <w:lang w:val="fr-CA"/>
        </w:rPr>
        <w:t>Les heures de travail quotidiennes d’un employé temporaire peuvent être scindées. Le cas échéant, elles doivent être réparties en deux blocs.</w:t>
      </w:r>
    </w:p>
    <w:p w:rsidR="00BE2AF9" w:rsidRPr="003D6D73" w:rsidRDefault="00BE2AF9" w:rsidP="00BE2AF9">
      <w:pPr>
        <w:ind w:left="709"/>
        <w:jc w:val="both"/>
        <w:rPr>
          <w:rFonts w:ascii="Times New Roman" w:hAnsi="Times New Roman"/>
          <w:lang w:val="fr-CA"/>
        </w:rPr>
      </w:pPr>
    </w:p>
    <w:p w:rsidR="00BE2AF9" w:rsidRPr="00B474D0" w:rsidRDefault="00BE2AF9" w:rsidP="00BE2AF9">
      <w:pPr>
        <w:ind w:left="709"/>
        <w:jc w:val="both"/>
        <w:rPr>
          <w:rFonts w:ascii="Times New Roman" w:hAnsi="Times New Roman"/>
          <w:lang w:val="fr-CA"/>
        </w:rPr>
      </w:pPr>
      <w:r w:rsidRPr="003D6D73">
        <w:rPr>
          <w:rFonts w:ascii="Times New Roman" w:hAnsi="Times New Roman"/>
          <w:lang w:val="fr-CA"/>
        </w:rPr>
        <w:t>Un employé temporaire perd la durée de service accumulée s’il refuse deux (2) offres de travail consécutives d’au moins une (1) journée régulière de travail dans l’emploi qu’il occupe et au quartier général où ce dernier travaille habituellement</w:t>
      </w:r>
      <w:r w:rsidRPr="00B474D0">
        <w:rPr>
          <w:rFonts w:ascii="Times New Roman" w:hAnsi="Times New Roman"/>
          <w:lang w:val="fr-CA"/>
        </w:rPr>
        <w:t>, à moins d’avoir indiqué sa non disponibilité pour des horaires de travail scindés, tel que décrit ci-dessous.</w:t>
      </w:r>
    </w:p>
    <w:p w:rsidR="00BE2AF9" w:rsidRPr="003D6D73" w:rsidRDefault="00BE2AF9" w:rsidP="00BE2AF9">
      <w:pPr>
        <w:ind w:left="709"/>
        <w:jc w:val="both"/>
        <w:rPr>
          <w:rFonts w:ascii="Times New Roman" w:hAnsi="Times New Roman"/>
          <w:b/>
          <w:lang w:val="fr-CA"/>
        </w:rPr>
      </w:pPr>
    </w:p>
    <w:p w:rsidR="00967CEA" w:rsidRPr="00B474D0" w:rsidRDefault="00BE2AF9" w:rsidP="00BE2AF9">
      <w:pPr>
        <w:ind w:left="709"/>
        <w:jc w:val="both"/>
        <w:rPr>
          <w:rFonts w:ascii="Times New Roman" w:hAnsi="Times New Roman"/>
          <w:lang w:val="fr-CA"/>
        </w:rPr>
      </w:pPr>
      <w:r w:rsidRPr="00B474D0">
        <w:rPr>
          <w:rFonts w:ascii="Times New Roman" w:hAnsi="Times New Roman"/>
          <w:lang w:val="fr-CA"/>
        </w:rPr>
        <w:t>A chaque mois, l’employé temporaire doit indiquer sa disponibilité pour des horaires de travail scindés. L’employé temporaire qui n’est pas disponible pour des horaires de travail scindés perd sa priorité lors de l’octroi d’horaires de travail scindés dans ce mois. Le cas échéant, il sera considéré après les autres employés temporaires. Si le nombre d’employés disponibles pour des horaires de travail scindés est insuffisant pour répondre aux besoins de l’employeur, celui-ci pourra faire appel à la sous-traitance sans excéder le nombre d’heures qu’auraient travaillé les employés temporaires qui ont refusé les heures scindées dans ce mois.</w:t>
      </w:r>
    </w:p>
    <w:p w:rsidR="00BE2AF9" w:rsidRPr="003D6D73" w:rsidRDefault="00BE2AF9" w:rsidP="00BE2AF9">
      <w:pPr>
        <w:ind w:left="851"/>
        <w:jc w:val="both"/>
        <w:rPr>
          <w:rFonts w:ascii="Times New Roman" w:hAnsi="Times New Roman"/>
          <w:lang w:val="fr-CA"/>
        </w:rPr>
      </w:pPr>
    </w:p>
    <w:p w:rsidR="00517A9A" w:rsidRPr="003D6D73" w:rsidRDefault="00517A9A">
      <w:pPr>
        <w:ind w:left="720" w:hanging="720"/>
        <w:jc w:val="both"/>
        <w:rPr>
          <w:rFonts w:ascii="Times New Roman" w:hAnsi="Times New Roman"/>
          <w:smallCaps/>
          <w:lang w:val="fr-CA"/>
        </w:rPr>
      </w:pPr>
      <w:r w:rsidRPr="003D6D73">
        <w:rPr>
          <w:rFonts w:ascii="Times New Roman" w:hAnsi="Times New Roman"/>
          <w:smallCaps/>
          <w:lang w:val="fr-CA"/>
        </w:rPr>
        <w:t>5.05</w:t>
      </w:r>
      <w:r w:rsidRPr="003D6D73">
        <w:rPr>
          <w:rFonts w:ascii="Times New Roman" w:hAnsi="Times New Roman"/>
          <w:smallCaps/>
          <w:lang w:val="fr-CA"/>
        </w:rPr>
        <w:tab/>
        <w:t>Liste de durée de service</w:t>
      </w:r>
    </w:p>
    <w:p w:rsidR="00517A9A" w:rsidRPr="003D6D73" w:rsidRDefault="00517A9A">
      <w:pPr>
        <w:jc w:val="both"/>
        <w:rPr>
          <w:rFonts w:ascii="Times New Roman" w:hAnsi="Times New Roman"/>
          <w:b/>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Un employé temporaire accumule de la durée de service calculée en heures régulières rémunérées par l’Employeur.  Seul l’employé temporaire ayant accumulé neuf cents (900) heures de durée de service à l’intérieur d’une période de douze (12) mois consécutifs, si la semaine régulière de travail du service dans lequel il travaille est de trente-sept heures et demie (37½), de treize (13) mois consécutifs, si la semaine régulière de travail du service dans lequel il travaille est de trente-cinq (35) heures, voit son nom inscrit sur la liste de durée de service.</w:t>
      </w:r>
    </w:p>
    <w:p w:rsidR="00967CEA" w:rsidRPr="003D6D73" w:rsidRDefault="00967CE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Cet employé temporaire bénéficie des droits suivants :</w:t>
      </w:r>
    </w:p>
    <w:p w:rsidR="00967CEA" w:rsidRPr="003D6D73" w:rsidRDefault="00517A9A" w:rsidP="00967CEA">
      <w:pPr>
        <w:ind w:left="2160" w:hanging="720"/>
        <w:jc w:val="both"/>
        <w:rPr>
          <w:rFonts w:ascii="Times New Roman" w:hAnsi="Times New Roman"/>
          <w:lang w:val="fr-CA"/>
        </w:rPr>
      </w:pPr>
      <w:r w:rsidRPr="003D6D73">
        <w:rPr>
          <w:rFonts w:ascii="Times New Roman" w:hAnsi="Times New Roman"/>
          <w:lang w:val="fr-CA"/>
        </w:rPr>
        <w:t>1)</w:t>
      </w:r>
      <w:r w:rsidRPr="003D6D73">
        <w:rPr>
          <w:rFonts w:ascii="Times New Roman" w:hAnsi="Times New Roman"/>
          <w:lang w:val="fr-CA"/>
        </w:rPr>
        <w:tab/>
      </w:r>
      <w:r w:rsidR="00967CEA" w:rsidRPr="003D6D73">
        <w:rPr>
          <w:rFonts w:ascii="Times New Roman" w:hAnsi="Times New Roman"/>
          <w:lang w:val="fr-CA"/>
        </w:rPr>
        <w:t>Après application de la clause 5.01 c) et après que la liste de rappel (clause 16.07) a été épuisée, l’Employeur fait appel à celui qui a accumulé le plus de durée de service s’il satisfait immédiatement aux exigences normales du poste et si le travail à faire est rattaché au quartier général où ce dernier travaille habituellement</w:t>
      </w:r>
      <w:r w:rsidR="00967CEA" w:rsidRPr="003D6D73">
        <w:rPr>
          <w:rFonts w:ascii="Times New Roman" w:hAnsi="Times New Roman"/>
          <w:bCs/>
          <w:iCs/>
          <w:lang w:val="fr-CA"/>
        </w:rPr>
        <w:t>.</w:t>
      </w:r>
      <w:r w:rsidR="00967CEA" w:rsidRPr="003D6D73">
        <w:rPr>
          <w:rFonts w:ascii="Times New Roman" w:hAnsi="Times New Roman"/>
          <w:lang w:val="fr-CA"/>
        </w:rPr>
        <w:t xml:space="preserve"> </w:t>
      </w:r>
    </w:p>
    <w:p w:rsidR="00517A9A" w:rsidRPr="003D6D73" w:rsidRDefault="00967CEA" w:rsidP="00967CEA">
      <w:pPr>
        <w:ind w:left="2160" w:hanging="720"/>
        <w:jc w:val="both"/>
        <w:rPr>
          <w:rFonts w:ascii="Times New Roman" w:hAnsi="Times New Roman"/>
          <w:lang w:val="fr-CA"/>
        </w:rPr>
      </w:pPr>
      <w:r w:rsidRPr="003D6D73">
        <w:rPr>
          <w:rFonts w:ascii="Times New Roman" w:hAnsi="Times New Roman"/>
          <w:lang w:val="fr-CA"/>
        </w:rPr>
        <w:t xml:space="preserve">2)       </w:t>
      </w:r>
      <w:r w:rsidR="00CF1065" w:rsidRPr="003D6D73">
        <w:rPr>
          <w:rFonts w:ascii="Times New Roman" w:hAnsi="Times New Roman"/>
          <w:lang w:val="fr-CA"/>
        </w:rPr>
        <w:tab/>
      </w:r>
      <w:r w:rsidRPr="003D6D73">
        <w:rPr>
          <w:rFonts w:ascii="Times New Roman" w:hAnsi="Times New Roman"/>
          <w:lang w:val="fr-CA"/>
        </w:rPr>
        <w:t xml:space="preserve">À la fin d’une période de travail, </w:t>
      </w:r>
      <w:r w:rsidRPr="003D6D73">
        <w:rPr>
          <w:rFonts w:ascii="Times New Roman" w:hAnsi="Times New Roman"/>
          <w:bCs/>
          <w:lang w:val="fr-CA"/>
        </w:rPr>
        <w:t>son nom demeure</w:t>
      </w:r>
      <w:r w:rsidRPr="003D6D73">
        <w:rPr>
          <w:rFonts w:ascii="Times New Roman" w:hAnsi="Times New Roman"/>
          <w:lang w:val="fr-CA"/>
        </w:rPr>
        <w:t xml:space="preserve"> sur la liste de durée de service pour une période de douze (12) mois à partir de sa dernière journée de travail.</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5.06</w:t>
      </w:r>
      <w:r w:rsidRPr="003D6D73">
        <w:rPr>
          <w:rFonts w:ascii="Times New Roman" w:hAnsi="Times New Roman"/>
          <w:lang w:val="fr-CA"/>
        </w:rPr>
        <w:tab/>
      </w:r>
      <w:r w:rsidR="0049529F" w:rsidRPr="003D6D73">
        <w:rPr>
          <w:rFonts w:ascii="Times New Roman" w:hAnsi="Times New Roman"/>
          <w:lang w:val="fr-CA"/>
        </w:rPr>
        <w:t xml:space="preserve">Quatre (4) fois par année, </w:t>
      </w:r>
      <w:r w:rsidR="0049529F" w:rsidRPr="003D6D73">
        <w:rPr>
          <w:rFonts w:ascii="Times New Roman" w:hAnsi="Times New Roman"/>
          <w:bCs/>
          <w:lang w:val="fr-CA"/>
        </w:rPr>
        <w:t>soit le 1</w:t>
      </w:r>
      <w:r w:rsidR="0049529F" w:rsidRPr="003D6D73">
        <w:rPr>
          <w:rFonts w:ascii="Times New Roman" w:hAnsi="Times New Roman"/>
          <w:bCs/>
          <w:vertAlign w:val="superscript"/>
          <w:lang w:val="fr-CA"/>
        </w:rPr>
        <w:t>er</w:t>
      </w:r>
      <w:r w:rsidR="0049529F" w:rsidRPr="003D6D73">
        <w:rPr>
          <w:rFonts w:ascii="Times New Roman" w:hAnsi="Times New Roman"/>
          <w:bCs/>
          <w:lang w:val="fr-CA"/>
        </w:rPr>
        <w:t xml:space="preserve"> décembre, 1</w:t>
      </w:r>
      <w:r w:rsidR="0049529F" w:rsidRPr="003D6D73">
        <w:rPr>
          <w:rFonts w:ascii="Times New Roman" w:hAnsi="Times New Roman"/>
          <w:bCs/>
          <w:vertAlign w:val="superscript"/>
          <w:lang w:val="fr-CA"/>
        </w:rPr>
        <w:t>er</w:t>
      </w:r>
      <w:r w:rsidR="0049529F" w:rsidRPr="003D6D73">
        <w:rPr>
          <w:rFonts w:ascii="Times New Roman" w:hAnsi="Times New Roman"/>
          <w:bCs/>
          <w:lang w:val="fr-CA"/>
        </w:rPr>
        <w:t xml:space="preserve"> mars, 1er juin, ainsi que le 1er septembre, </w:t>
      </w:r>
      <w:r w:rsidR="0049529F" w:rsidRPr="003D6D73">
        <w:rPr>
          <w:rFonts w:ascii="Times New Roman" w:hAnsi="Times New Roman"/>
          <w:lang w:val="fr-CA"/>
        </w:rPr>
        <w:t xml:space="preserve"> l’Employeur affiche durant trente (30) jours dans chaque quartier général la liste de durée de service.  Une copie de cette</w:t>
      </w:r>
      <w:r w:rsidR="00CF1065" w:rsidRPr="003D6D73">
        <w:rPr>
          <w:rFonts w:ascii="Times New Roman" w:hAnsi="Times New Roman"/>
          <w:lang w:val="fr-CA"/>
        </w:rPr>
        <w:t xml:space="preserve"> liste est remise au Syndicat. </w:t>
      </w:r>
      <w:r w:rsidR="0049529F" w:rsidRPr="003D6D73">
        <w:rPr>
          <w:rFonts w:ascii="Times New Roman" w:hAnsi="Times New Roman"/>
          <w:lang w:val="fr-CA"/>
        </w:rPr>
        <w:t>Pendant la période d’affichage la liste peut faire l’objet d’une demande de correction ou d’un grief.  En tout temps, les parties pourront, après entente, corriger la liste de durée de service, sans effet rétroactif antérieur à la date de la demande.</w:t>
      </w:r>
    </w:p>
    <w:p w:rsidR="00517A9A" w:rsidRPr="003D6D73" w:rsidRDefault="00517A9A">
      <w:pPr>
        <w:jc w:val="both"/>
        <w:rPr>
          <w:rFonts w:ascii="Times New Roman" w:hAnsi="Times New Roman"/>
          <w:lang w:val="fr-CA"/>
        </w:rPr>
      </w:pPr>
    </w:p>
    <w:p w:rsidR="00517A9A" w:rsidRPr="003D6D73" w:rsidRDefault="00517A9A" w:rsidP="0049529F">
      <w:pPr>
        <w:ind w:left="720" w:hanging="720"/>
        <w:jc w:val="both"/>
        <w:rPr>
          <w:rFonts w:ascii="Times New Roman" w:hAnsi="Times New Roman"/>
          <w:lang w:val="fr-CA"/>
        </w:rPr>
      </w:pPr>
      <w:r w:rsidRPr="003D6D73">
        <w:rPr>
          <w:rFonts w:ascii="Times New Roman" w:hAnsi="Times New Roman"/>
          <w:lang w:val="fr-CA"/>
        </w:rPr>
        <w:t>5.07</w:t>
      </w:r>
      <w:r w:rsidRPr="003D6D73">
        <w:rPr>
          <w:rFonts w:ascii="Times New Roman" w:hAnsi="Times New Roman"/>
          <w:lang w:val="fr-CA"/>
        </w:rPr>
        <w:tab/>
        <w:t>L’employé temporaire dont le nom est inscrit sur la liste de durée de service a droit à une progression annuelle de 5 % lorsqu’il a travaillé une période de temps équivalente soit à mille huit cent vingt (1 820) heures régulières ou mille neuf cent cinquante (1 950) heures régulières, selon la durée de la semaine régulière de travail du service dans lequel il travaille ou de l’emploi qu’il exerce.  Il en est également ainsi pour les progressions annuelles ultérieures.</w:t>
      </w:r>
    </w:p>
    <w:p w:rsidR="0049529F" w:rsidRPr="003D6D73" w:rsidRDefault="0049529F" w:rsidP="0049529F">
      <w:pPr>
        <w:ind w:left="720" w:hanging="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 xml:space="preserve">Aux fins d’application de la présente </w:t>
      </w:r>
      <w:r w:rsidRPr="00B474D0">
        <w:rPr>
          <w:rFonts w:ascii="Times New Roman" w:hAnsi="Times New Roman"/>
          <w:lang w:val="fr-CA"/>
        </w:rPr>
        <w:t xml:space="preserve">clause, </w:t>
      </w:r>
      <w:r w:rsidR="001D75FB" w:rsidRPr="00B474D0">
        <w:rPr>
          <w:rFonts w:ascii="Times New Roman" w:hAnsi="Times New Roman"/>
          <w:lang w:val="fr-CA"/>
        </w:rPr>
        <w:t xml:space="preserve">toutes </w:t>
      </w:r>
      <w:r w:rsidRPr="00B474D0">
        <w:rPr>
          <w:rFonts w:ascii="Times New Roman" w:hAnsi="Times New Roman"/>
          <w:lang w:val="fr-CA"/>
        </w:rPr>
        <w:t>les</w:t>
      </w:r>
      <w:r w:rsidRPr="003D6D73">
        <w:rPr>
          <w:rFonts w:ascii="Times New Roman" w:hAnsi="Times New Roman"/>
          <w:lang w:val="fr-CA"/>
        </w:rPr>
        <w:t xml:space="preserve"> heures régulières travaillées par un employé temporaire</w:t>
      </w:r>
      <w:r w:rsidR="001D75FB" w:rsidRPr="003D6D73">
        <w:rPr>
          <w:rFonts w:ascii="Times New Roman" w:hAnsi="Times New Roman"/>
          <w:lang w:val="fr-CA"/>
        </w:rPr>
        <w:t xml:space="preserve"> sont</w:t>
      </w:r>
      <w:r w:rsidRPr="003D6D73">
        <w:rPr>
          <w:rFonts w:ascii="Times New Roman" w:hAnsi="Times New Roman"/>
          <w:lang w:val="fr-CA"/>
        </w:rPr>
        <w:t xml:space="preserve"> prises en considération dans la computation des heures régulières travaillées.</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5.08</w:t>
      </w:r>
      <w:r w:rsidRPr="003D6D73">
        <w:rPr>
          <w:rFonts w:ascii="Times New Roman" w:hAnsi="Times New Roman"/>
          <w:lang w:val="fr-CA"/>
        </w:rPr>
        <w:tab/>
        <w:t>a)</w:t>
      </w:r>
      <w:r w:rsidRPr="003D6D73">
        <w:rPr>
          <w:rFonts w:ascii="Times New Roman" w:hAnsi="Times New Roman"/>
          <w:lang w:val="fr-CA"/>
        </w:rPr>
        <w:tab/>
        <w:t>Un employé temporaire qui est embauché pour occuper un poste permanent et devient un employé régulier voit sa durée de service convertie en ancienneté, un (1) an d’ancienneté étant égal à mille huit cent vingt (1 820) ou à mille neuf cent cinquante (1 950) heures de durée de service, selon la durée de la semaine régulière de travail du service dans lequel il a travaillé ou de l’emploi qu’il a exercé comme employé temporaire. Cet employé est alors intégré à la classe salariale de l’emploi qu’il obtient.</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Une personne qui, étant un employé temporaire provenant de l’unité de négociation couverte par l’ordonnance d’accréditation émise par le Conseil canadien des relations industrielles le </w:t>
      </w:r>
      <w:r w:rsidR="004448FE" w:rsidRPr="003D6D73">
        <w:rPr>
          <w:rFonts w:ascii="Times New Roman" w:hAnsi="Times New Roman"/>
          <w:lang w:val="fr-CA"/>
        </w:rPr>
        <w:t>17 juin 2010</w:t>
      </w:r>
      <w:r w:rsidRPr="003D6D73">
        <w:rPr>
          <w:rFonts w:ascii="Times New Roman" w:hAnsi="Times New Roman"/>
          <w:lang w:val="fr-CA"/>
        </w:rPr>
        <w:t xml:space="preserve">, portant le numéro </w:t>
      </w:r>
      <w:r w:rsidR="004448FE" w:rsidRPr="003D6D73">
        <w:rPr>
          <w:rFonts w:ascii="Times New Roman" w:hAnsi="Times New Roman"/>
          <w:lang w:val="fr-CA"/>
        </w:rPr>
        <w:t>9887</w:t>
      </w:r>
      <w:r w:rsidRPr="003D6D73">
        <w:rPr>
          <w:rFonts w:ascii="Times New Roman" w:hAnsi="Times New Roman"/>
          <w:lang w:val="fr-CA"/>
        </w:rPr>
        <w:t>-U, en ce qui concerne le groupe technique, est embauchée pour occuper un poste permanent et devient un employé régulier voit sa durée de service convertie en ancienneté, un (1) an d’ancienneté étant égal à mille neuf cent cinquante (1 950) heures de durée de service.</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11" w:name="_Toc477079058"/>
      <w:bookmarkStart w:id="12" w:name="_Toc451416141"/>
      <w:r w:rsidRPr="003D6D73">
        <w:rPr>
          <w:rFonts w:ascii="Times New Roman" w:hAnsi="Times New Roman"/>
          <w:color w:val="auto"/>
          <w:kern w:val="32"/>
          <w:u w:val="none"/>
        </w:rPr>
        <w:t>ARTICLE 6 - DROITS ET OBLIGATIONS DES PARTIES</w:t>
      </w:r>
      <w:bookmarkEnd w:id="11"/>
      <w:bookmarkEnd w:id="12"/>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6.01</w:t>
      </w:r>
      <w:r w:rsidRPr="003D6D73">
        <w:rPr>
          <w:rFonts w:ascii="Times New Roman" w:hAnsi="Times New Roman"/>
          <w:lang w:val="fr-CA"/>
        </w:rPr>
        <w:tab/>
        <w:t>Le Syndicat reconnaît à l’Employeur tous les droits et privilèges lui permettant d’administrer et de diriger le cours de ses op</w:t>
      </w:r>
      <w:r w:rsidR="00CD1416" w:rsidRPr="003D6D73">
        <w:rPr>
          <w:rFonts w:ascii="Times New Roman" w:hAnsi="Times New Roman"/>
          <w:lang w:val="fr-CA"/>
        </w:rPr>
        <w:t xml:space="preserve">érations présentes et à venir. </w:t>
      </w:r>
      <w:r w:rsidRPr="003D6D73">
        <w:rPr>
          <w:rFonts w:ascii="Times New Roman" w:hAnsi="Times New Roman"/>
          <w:lang w:val="fr-CA"/>
        </w:rPr>
        <w:t>Les seules considérations qui limitent ces droits et privilèges sont les restrictions apportées par les termes de la présente convention.</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6.02</w:t>
      </w:r>
      <w:r w:rsidRPr="003D6D73">
        <w:rPr>
          <w:rFonts w:ascii="Times New Roman" w:hAnsi="Times New Roman"/>
          <w:lang w:val="fr-CA"/>
        </w:rPr>
        <w:tab/>
        <w:t>L’Employeur et le Syndicat, d’un commun accord, peuvent, à n’importe quel moment, amender, radier ou autrement corriger en tout ou en partie la présente convention.</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6.03</w:t>
      </w:r>
      <w:r w:rsidRPr="003D6D73">
        <w:rPr>
          <w:rFonts w:ascii="Times New Roman" w:hAnsi="Times New Roman"/>
          <w:lang w:val="fr-CA"/>
        </w:rPr>
        <w:tab/>
        <w:t>L’Employeur transmet au Syndicat, avant leur mise en vigueur, tout règlement, avis ou directive de portée générale s’adressant aux employés.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6.04</w:t>
      </w:r>
      <w:r w:rsidRPr="003D6D73">
        <w:rPr>
          <w:rFonts w:ascii="Times New Roman" w:hAnsi="Times New Roman"/>
          <w:lang w:val="fr-CA"/>
        </w:rPr>
        <w:tab/>
        <w:t>Le Syndicat avise par écrit l’Employeu</w:t>
      </w:r>
      <w:r w:rsidR="00CD1416" w:rsidRPr="003D6D73">
        <w:rPr>
          <w:rFonts w:ascii="Times New Roman" w:hAnsi="Times New Roman"/>
          <w:lang w:val="fr-CA"/>
        </w:rPr>
        <w:t xml:space="preserve">r du nom de ses représentants. </w:t>
      </w:r>
      <w:r w:rsidRPr="003D6D73">
        <w:rPr>
          <w:rFonts w:ascii="Times New Roman" w:hAnsi="Times New Roman"/>
          <w:lang w:val="fr-CA"/>
        </w:rPr>
        <w:t>Tout changement doit être notifié à l’Employeur dans les meilleurs délais.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6.05</w:t>
      </w:r>
      <w:r w:rsidRPr="003D6D73">
        <w:rPr>
          <w:rFonts w:ascii="Times New Roman" w:hAnsi="Times New Roman"/>
          <w:lang w:val="fr-CA"/>
        </w:rPr>
        <w:tab/>
        <w:t>Il n’y aura aucune grève ou aucun lock-out pendant la du</w:t>
      </w:r>
      <w:r w:rsidR="00CD1416" w:rsidRPr="003D6D73">
        <w:rPr>
          <w:rFonts w:ascii="Times New Roman" w:hAnsi="Times New Roman"/>
          <w:lang w:val="fr-CA"/>
        </w:rPr>
        <w:t xml:space="preserve">rée de la présente convention. </w:t>
      </w:r>
      <w:r w:rsidRPr="003D6D73">
        <w:rPr>
          <w:rFonts w:ascii="Times New Roman" w:hAnsi="Times New Roman"/>
          <w:lang w:val="fr-CA"/>
        </w:rPr>
        <w:t>Le Syndicat n’encouragera et n’appuiera aucun ralentissement de travail des employés.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6.06</w:t>
      </w:r>
      <w:r w:rsidRPr="003D6D73">
        <w:rPr>
          <w:rFonts w:ascii="Times New Roman" w:hAnsi="Times New Roman"/>
          <w:lang w:val="fr-CA"/>
        </w:rPr>
        <w:tab/>
        <w:t>Il n’y a</w:t>
      </w:r>
      <w:r w:rsidR="001D75FB" w:rsidRPr="003D6D73">
        <w:rPr>
          <w:rFonts w:ascii="Times New Roman" w:hAnsi="Times New Roman"/>
          <w:lang w:val="fr-CA"/>
        </w:rPr>
        <w:t xml:space="preserve"> </w:t>
      </w:r>
      <w:r w:rsidRPr="003D6D73">
        <w:rPr>
          <w:rFonts w:ascii="Times New Roman" w:hAnsi="Times New Roman"/>
          <w:lang w:val="fr-CA"/>
        </w:rPr>
        <w:t xml:space="preserve">aucune </w:t>
      </w:r>
      <w:r w:rsidR="001D75FB" w:rsidRPr="00B474D0">
        <w:rPr>
          <w:rFonts w:ascii="Times New Roman" w:hAnsi="Times New Roman"/>
          <w:lang w:val="fr-CA"/>
        </w:rPr>
        <w:t>forme de harcèlement,</w:t>
      </w:r>
      <w:r w:rsidR="001D75FB" w:rsidRPr="003D6D73">
        <w:rPr>
          <w:rFonts w:ascii="Times New Roman" w:hAnsi="Times New Roman"/>
          <w:lang w:val="fr-CA"/>
        </w:rPr>
        <w:t xml:space="preserve"> </w:t>
      </w:r>
      <w:r w:rsidRPr="003D6D73">
        <w:rPr>
          <w:rFonts w:ascii="Times New Roman" w:hAnsi="Times New Roman"/>
          <w:lang w:val="fr-CA"/>
        </w:rPr>
        <w:t xml:space="preserve">menace, contrainte ou discrimination par l’Employeur, le Syndicat, leurs représentants respectifs contre un employé à cause de sa race, son sexe, sa grossesse, son orientation sexuelle, son état civil, son âge, sauf dans la mesure prévue par la loi, sa religion, ses convictions </w:t>
      </w:r>
      <w:r w:rsidRPr="003D6D73">
        <w:rPr>
          <w:rFonts w:ascii="Times New Roman" w:hAnsi="Times New Roman"/>
          <w:lang w:val="fr-CA"/>
        </w:rPr>
        <w:lastRenderedPageBreak/>
        <w:t>politiques, sa langue, sa nationalité, sa condition sociale, son appartenance syndicale, ses activités syndicales, son handicap physique ou des moyens qu’il utilise pour pallier son handicap.</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6.07</w:t>
      </w:r>
      <w:r w:rsidRPr="003D6D73">
        <w:rPr>
          <w:rFonts w:ascii="Times New Roman" w:hAnsi="Times New Roman"/>
          <w:lang w:val="fr-CA"/>
        </w:rPr>
        <w:tab/>
        <w:t xml:space="preserve">À la demande d’un représentant du Syndicat, l’Employeur accorde accès sur ses terrains et dans ses bâtisses à un représentant du 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00CD1416" w:rsidRPr="003D6D73">
        <w:rPr>
          <w:rFonts w:ascii="Times New Roman" w:hAnsi="Times New Roman"/>
          <w:lang w:val="fr-CA"/>
        </w:rPr>
        <w:t xml:space="preserve"> publique. </w:t>
      </w:r>
      <w:r w:rsidRPr="003D6D73">
        <w:rPr>
          <w:rFonts w:ascii="Times New Roman" w:hAnsi="Times New Roman"/>
          <w:lang w:val="fr-CA"/>
        </w:rPr>
        <w:t>Cependant, l’Employeur peut refuser l’accès s’il a des motifs valables de le faire.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6.08</w:t>
      </w:r>
      <w:r w:rsidRPr="003D6D73">
        <w:rPr>
          <w:rFonts w:ascii="Times New Roman" w:hAnsi="Times New Roman"/>
          <w:lang w:val="fr-CA"/>
        </w:rPr>
        <w:tab/>
        <w:t>Les conseillers extérieurs de chacune des deux (2) parties ont le droit d’assister à toutes les rencontres prévues à la présente convention.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6.09</w:t>
      </w:r>
      <w:r w:rsidRPr="003D6D73">
        <w:rPr>
          <w:rFonts w:ascii="Times New Roman" w:hAnsi="Times New Roman"/>
          <w:lang w:val="fr-CA"/>
        </w:rPr>
        <w:tab/>
        <w:t>L’Employeur met à la disposition du Syndicat un tableau d’affichage situé à un endroit facilement accessible dans chacun des quartiers généraux.</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L’Employeur reconnaît au Syndicat le droit d’afficher sur ce tableau des documents pouvant intéresser les employés et émanant du Syndicat.</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6.10</w:t>
      </w:r>
      <w:r w:rsidRPr="003D6D73">
        <w:rPr>
          <w:rFonts w:ascii="Times New Roman" w:hAnsi="Times New Roman"/>
          <w:lang w:val="fr-CA"/>
        </w:rPr>
        <w:tab/>
        <w:t>L’Employeur consent à mettre sans frais à la disposition du Syndicat, lorsqu’un de ses représentants en fait la demande, un local</w:t>
      </w:r>
      <w:r w:rsidR="00CD1416" w:rsidRPr="003D6D73">
        <w:rPr>
          <w:rFonts w:ascii="Times New Roman" w:hAnsi="Times New Roman"/>
          <w:lang w:val="fr-CA"/>
        </w:rPr>
        <w:t xml:space="preserve"> pour toute réunion syndicale. </w:t>
      </w:r>
      <w:r w:rsidRPr="003D6D73">
        <w:rPr>
          <w:rFonts w:ascii="Times New Roman" w:hAnsi="Times New Roman"/>
          <w:lang w:val="fr-CA"/>
        </w:rPr>
        <w:t>Ce local doit être disponible sans engendrer à l’Employeur des frais supplémentaires.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6.11</w:t>
      </w:r>
      <w:r w:rsidRPr="003D6D73">
        <w:rPr>
          <w:rFonts w:ascii="Times New Roman" w:hAnsi="Times New Roman"/>
          <w:lang w:val="fr-CA"/>
        </w:rPr>
        <w:tab/>
        <w:t>Une (1) fois par année, tout employé régulier et tout employé temporaire visé par la clause 5.05 (liste de durée de service) ont droit, normalement dans la semaine suivant leur demande, d’obtenir sans frais une copie de tout document apparaissant à leur dossier.</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6.12</w:t>
      </w:r>
      <w:r w:rsidRPr="003D6D73">
        <w:rPr>
          <w:rFonts w:ascii="Times New Roman" w:hAnsi="Times New Roman"/>
          <w:lang w:val="fr-CA"/>
        </w:rPr>
        <w:tab/>
        <w:t>Lorsqu’un grief a été présenté, le Syndicat peut obtenir, avec l’autorisation de l’employé concerné par le grief, une copie de tout document apparaissant au dossier de cet employé.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6.13</w:t>
      </w:r>
      <w:r w:rsidRPr="003D6D73">
        <w:rPr>
          <w:rFonts w:ascii="Times New Roman" w:hAnsi="Times New Roman"/>
          <w:lang w:val="fr-CA"/>
        </w:rPr>
        <w:tab/>
        <w:t>Lors de l’embauche d’un employé temporaire, l’Employeur en avise le Syndicat en précisant le nom de l’employé, son quartier général, le taux de salaire, le titre d’emploi et la raison de son embauche.</w:t>
      </w:r>
    </w:p>
    <w:p w:rsidR="00517A9A" w:rsidRPr="003D6D73" w:rsidRDefault="00517A9A">
      <w:pPr>
        <w:ind w:left="720" w:hanging="720"/>
        <w:jc w:val="both"/>
        <w:rPr>
          <w:rFonts w:ascii="Times New Roman" w:hAnsi="Times New Roman"/>
          <w:lang w:val="fr-CA"/>
        </w:rPr>
      </w:pPr>
    </w:p>
    <w:p w:rsidR="00517A9A" w:rsidRPr="003D6D73" w:rsidRDefault="00517A9A" w:rsidP="005F04B4">
      <w:pPr>
        <w:ind w:left="720" w:hanging="720"/>
        <w:jc w:val="both"/>
        <w:rPr>
          <w:rFonts w:ascii="Times New Roman" w:hAnsi="Times New Roman"/>
          <w:lang w:val="fr-CA"/>
        </w:rPr>
      </w:pPr>
      <w:r w:rsidRPr="003D6D73">
        <w:rPr>
          <w:rFonts w:ascii="Times New Roman" w:hAnsi="Times New Roman"/>
          <w:lang w:val="fr-CA"/>
        </w:rPr>
        <w:t>6.14</w:t>
      </w:r>
      <w:r w:rsidRPr="003D6D73">
        <w:rPr>
          <w:rFonts w:ascii="Times New Roman" w:hAnsi="Times New Roman"/>
          <w:lang w:val="fr-CA"/>
        </w:rPr>
        <w:tab/>
        <w:t>Lorsqu’un employé régulier est poursuivi en justice à la suite d’une action posée dans l’exercice normal de son travail, l’Employeur assume la défense de l’employé ainsi que les frais et les dommages intérêts</w:t>
      </w:r>
      <w:r w:rsidR="00CD1416" w:rsidRPr="003D6D73">
        <w:rPr>
          <w:rFonts w:ascii="Times New Roman" w:hAnsi="Times New Roman"/>
          <w:lang w:val="fr-CA"/>
        </w:rPr>
        <w:t xml:space="preserve">, s’il y a lieu. </w:t>
      </w:r>
      <w:r w:rsidRPr="003D6D73">
        <w:rPr>
          <w:rFonts w:ascii="Times New Roman" w:hAnsi="Times New Roman"/>
          <w:lang w:val="fr-CA"/>
        </w:rPr>
        <w:t>Dans un tel cas, l’employé reçoit son plein salaire et conserve tous ses droits.</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13" w:name="_Toc477079059"/>
      <w:bookmarkStart w:id="14" w:name="_Toc451416142"/>
      <w:r w:rsidRPr="003D6D73">
        <w:rPr>
          <w:rFonts w:ascii="Times New Roman" w:hAnsi="Times New Roman"/>
          <w:color w:val="auto"/>
          <w:kern w:val="32"/>
          <w:u w:val="none"/>
        </w:rPr>
        <w:t>ARTICLE 7 - RÉGIME SYNDICAL</w:t>
      </w:r>
      <w:bookmarkEnd w:id="13"/>
      <w:bookmarkEnd w:id="14"/>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7.01</w:t>
      </w:r>
      <w:r w:rsidRPr="003D6D73">
        <w:rPr>
          <w:rFonts w:ascii="Times New Roman" w:hAnsi="Times New Roman"/>
          <w:lang w:val="fr-CA"/>
        </w:rPr>
        <w:tab/>
        <w:t>Tout employé doit comme condition d’embauche et de maintien de son emploi, adhérer et demeurer membre du Syndicat pendant la durée de la présente convention.</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7.02</w:t>
      </w:r>
      <w:r w:rsidRPr="003D6D73">
        <w:rPr>
          <w:rFonts w:ascii="Times New Roman" w:hAnsi="Times New Roman"/>
          <w:lang w:val="fr-CA"/>
        </w:rPr>
        <w:tab/>
        <w:t>Tout employé doit, dès son embauche, signer une autorisation de prélever de son salaire un montant égal à la cotisation syndicale courante fixée par le Syndicat, telle que prévue à l’annexe « A ».  L’Employeur doit faire parvenir copie de cette autorisation au Syndicat conformément à la clause 7.10.</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7.03</w:t>
      </w:r>
      <w:r w:rsidRPr="003D6D73">
        <w:rPr>
          <w:rFonts w:ascii="Times New Roman" w:hAnsi="Times New Roman"/>
          <w:lang w:val="fr-CA"/>
        </w:rPr>
        <w:tab/>
        <w:t>Tout employé doit, dès son embauche, signer une</w:t>
      </w:r>
      <w:r w:rsidR="00CD1416" w:rsidRPr="003D6D73">
        <w:rPr>
          <w:rFonts w:ascii="Times New Roman" w:hAnsi="Times New Roman"/>
          <w:lang w:val="fr-CA"/>
        </w:rPr>
        <w:t xml:space="preserve"> carte d’adhésion au Syndicat. </w:t>
      </w:r>
      <w:r w:rsidRPr="003D6D73">
        <w:rPr>
          <w:rFonts w:ascii="Times New Roman" w:hAnsi="Times New Roman"/>
          <w:lang w:val="fr-CA"/>
        </w:rPr>
        <w:t>À cette fin, l’Employeur permet qu’une rencontre ait lieu entre tout nouvel employé et un représentant syndical de la région.  Cette rencontre a lieu dans les cinq (5) jours suivant la date d’entrée en fonction selon les modalités convenues entre l</w:t>
      </w:r>
      <w:r w:rsidR="00CD1416" w:rsidRPr="003D6D73">
        <w:rPr>
          <w:rFonts w:ascii="Times New Roman" w:hAnsi="Times New Roman"/>
          <w:lang w:val="fr-CA"/>
        </w:rPr>
        <w:t xml:space="preserve">’Employeur et ce représentant. </w:t>
      </w:r>
      <w:r w:rsidRPr="003D6D73">
        <w:rPr>
          <w:rFonts w:ascii="Times New Roman" w:hAnsi="Times New Roman"/>
          <w:lang w:val="fr-CA"/>
        </w:rPr>
        <w:t xml:space="preserve">La durée de cette rencontre ne peut en aucun cas excéder trente (30) minutes.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7.04</w:t>
      </w:r>
      <w:r w:rsidRPr="003D6D73">
        <w:rPr>
          <w:rFonts w:ascii="Times New Roman" w:hAnsi="Times New Roman"/>
          <w:lang w:val="fr-CA"/>
        </w:rPr>
        <w:tab/>
        <w:t>L’Employeur n’est pas tenu de congédier ou de déplacer un employé qui a été exclu du Syndicat pour des raisons d’or</w:t>
      </w:r>
      <w:r w:rsidR="00CD1416" w:rsidRPr="003D6D73">
        <w:rPr>
          <w:rFonts w:ascii="Times New Roman" w:hAnsi="Times New Roman"/>
          <w:lang w:val="fr-CA"/>
        </w:rPr>
        <w:t xml:space="preserve">dre professionnel ou syndical. </w:t>
      </w:r>
      <w:r w:rsidRPr="003D6D73">
        <w:rPr>
          <w:rFonts w:ascii="Times New Roman" w:hAnsi="Times New Roman"/>
          <w:lang w:val="fr-CA"/>
        </w:rPr>
        <w:t>Cependant, cet employé est assujetti à la cotisation syndicale comme condition de maintien de son emploi.</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7.05</w:t>
      </w:r>
      <w:r w:rsidRPr="003D6D73">
        <w:rPr>
          <w:rFonts w:ascii="Times New Roman" w:hAnsi="Times New Roman"/>
          <w:lang w:val="fr-CA"/>
        </w:rPr>
        <w:tab/>
        <w:t>L’Employeur doit déduire à chaque période de paie, sur le salaire de chaque employé, toute cotisation courante ou spéciale déterminée par l’a</w:t>
      </w:r>
      <w:r w:rsidR="00CD1416" w:rsidRPr="003D6D73">
        <w:rPr>
          <w:rFonts w:ascii="Times New Roman" w:hAnsi="Times New Roman"/>
          <w:lang w:val="fr-CA"/>
        </w:rPr>
        <w:t xml:space="preserve">ssemblée générale des membres. </w:t>
      </w:r>
      <w:r w:rsidRPr="003D6D73">
        <w:rPr>
          <w:rFonts w:ascii="Times New Roman" w:hAnsi="Times New Roman"/>
          <w:lang w:val="fr-CA"/>
        </w:rPr>
        <w:t>Ces retenues sont effectuées dès la première période de paie de l’employé et elles doivent apparaître sur les formulaires fiscaux appropriés.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7.06</w:t>
      </w:r>
      <w:r w:rsidRPr="003D6D73">
        <w:rPr>
          <w:rFonts w:ascii="Times New Roman" w:hAnsi="Times New Roman"/>
          <w:lang w:val="fr-CA"/>
        </w:rPr>
        <w:tab/>
        <w:t>Le Syndicat fait parvenir à l’Employeur copie des résolutions adoptées par l’assemblée générale des membres au sujet des cotisations syndicales courantes ou spéciales.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7.07</w:t>
      </w:r>
      <w:r w:rsidRPr="003D6D73">
        <w:rPr>
          <w:rFonts w:ascii="Times New Roman" w:hAnsi="Times New Roman"/>
          <w:lang w:val="fr-CA"/>
        </w:rPr>
        <w:tab/>
        <w:t>Toute modification relative à la cotisation à prélever s’applique trente (30) jours après la réception par l’Employeur d’un avis écrit à cet effet.</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7.08</w:t>
      </w:r>
      <w:r w:rsidRPr="003D6D73">
        <w:rPr>
          <w:rFonts w:ascii="Times New Roman" w:hAnsi="Times New Roman"/>
          <w:lang w:val="fr-CA"/>
        </w:rPr>
        <w:tab/>
        <w:t>L’Employeur fait parvenir au trésorier du Syndicat, au plus tard le quinze (15) du mois suivant, la somme prélevée pour les périodes de paie s’étant terminées le mois précédent, le document contenu à l’annexe « B » ainsi qu’une liste mentionnant le nom des employés, le nombre d’heures régulières travaillées et le montant des cotisations retenues pour chacun de ceux-ci.</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7.09</w:t>
      </w:r>
      <w:r w:rsidRPr="003D6D73">
        <w:rPr>
          <w:rFonts w:ascii="Times New Roman" w:hAnsi="Times New Roman"/>
          <w:lang w:val="fr-CA"/>
        </w:rPr>
        <w:tab/>
        <w:t>Dans le cas d’omission de prélèvement due à des erreurs administratives, l’Employeur s’engage, sur avis écrit du Syndicat à cet effet, à prélever le montant non remis au Syndicat et ce, le plus rapidement possible.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ce cas, l’Employeur devra prélever le double de la cotisation courante sur les paies subséquentes.  En aucun cas, ces prélèvements ne s’appliquent à plus de trois (3) mois d’arrérages.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7.10</w:t>
      </w:r>
      <w:r w:rsidRPr="003D6D73">
        <w:rPr>
          <w:rFonts w:ascii="Times New Roman" w:hAnsi="Times New Roman"/>
          <w:lang w:val="fr-CA"/>
        </w:rPr>
        <w:tab/>
        <w:t>Toute correspondance administrative au sujet du prélèvement des cotisations syndicales doit se faire entre l’Employeur et le trésorier du Syndicat.</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7.11</w:t>
      </w:r>
      <w:r w:rsidRPr="003D6D73">
        <w:rPr>
          <w:rFonts w:ascii="Times New Roman" w:hAnsi="Times New Roman"/>
          <w:lang w:val="fr-CA"/>
        </w:rPr>
        <w:tab/>
        <w:t>Lorsque le Syndicat demande au Conseil canadien des relations industrielles de décider si un employé fait partie de l’unité de négociation, l’Employeur retient l’équivalent de la cotisation syndicale jusqu’à la décision finale pour la remettre ensuite e</w:t>
      </w:r>
      <w:r w:rsidR="00CD1416" w:rsidRPr="003D6D73">
        <w:rPr>
          <w:rFonts w:ascii="Times New Roman" w:hAnsi="Times New Roman"/>
          <w:lang w:val="fr-CA"/>
        </w:rPr>
        <w:t xml:space="preserve">n conformité avec la décision. </w:t>
      </w:r>
      <w:r w:rsidRPr="003D6D73">
        <w:rPr>
          <w:rFonts w:ascii="Times New Roman" w:hAnsi="Times New Roman"/>
          <w:lang w:val="fr-CA"/>
        </w:rPr>
        <w:t>Cette retenue se fait à compter du début du mois suivant le dépôt de la requête au Conseil canadien des relations industrielles.</w:t>
      </w:r>
    </w:p>
    <w:p w:rsidR="00517A9A" w:rsidRPr="003D6D73" w:rsidRDefault="00517A9A">
      <w:pPr>
        <w:ind w:left="720" w:hanging="720"/>
        <w:jc w:val="both"/>
        <w:rPr>
          <w:rFonts w:ascii="Times New Roman" w:hAnsi="Times New Roman"/>
          <w:lang w:val="fr-CA"/>
        </w:rPr>
      </w:pPr>
    </w:p>
    <w:p w:rsidR="00517A9A" w:rsidRPr="003D6D73" w:rsidRDefault="00517A9A" w:rsidP="00B67106">
      <w:pPr>
        <w:ind w:left="720" w:hanging="720"/>
        <w:jc w:val="both"/>
        <w:rPr>
          <w:rFonts w:ascii="Times New Roman" w:hAnsi="Times New Roman"/>
          <w:lang w:val="fr-CA"/>
        </w:rPr>
      </w:pPr>
      <w:r w:rsidRPr="003D6D73">
        <w:rPr>
          <w:rFonts w:ascii="Times New Roman" w:hAnsi="Times New Roman"/>
          <w:lang w:val="fr-CA"/>
        </w:rPr>
        <w:t>7.12</w:t>
      </w:r>
      <w:r w:rsidRPr="003D6D73">
        <w:rPr>
          <w:rFonts w:ascii="Times New Roman" w:hAnsi="Times New Roman"/>
          <w:lang w:val="fr-CA"/>
        </w:rPr>
        <w:tab/>
        <w:t>Dans le cas de toute poursuite, réclamation ou demande à la suite du prélèvement d’une cotisation courante ou spéciale, le Syndicat répond en lieu et place de l’Employeur.</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15" w:name="_Toc477079060"/>
      <w:bookmarkStart w:id="16" w:name="_Toc451416143"/>
      <w:r w:rsidRPr="003D6D73">
        <w:rPr>
          <w:rFonts w:ascii="Times New Roman" w:hAnsi="Times New Roman"/>
          <w:color w:val="auto"/>
          <w:kern w:val="32"/>
          <w:u w:val="none"/>
        </w:rPr>
        <w:t>ARTICLE 8 - LIBERTÉ D’ACTION SYNDICALE</w:t>
      </w:r>
      <w:bookmarkEnd w:id="15"/>
      <w:bookmarkEnd w:id="16"/>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8.01</w:t>
      </w:r>
      <w:r w:rsidRPr="003D6D73">
        <w:rPr>
          <w:rFonts w:ascii="Times New Roman" w:hAnsi="Times New Roman"/>
          <w:lang w:val="fr-CA"/>
        </w:rPr>
        <w:tab/>
        <w:t xml:space="preserve">Sous réserve des dispositions de la présente convention, l’employé libéré du travail en vertu du présent article conserve tous ses droits comme </w:t>
      </w:r>
      <w:r w:rsidR="00CD1416" w:rsidRPr="003D6D73">
        <w:rPr>
          <w:rFonts w:ascii="Times New Roman" w:hAnsi="Times New Roman"/>
          <w:lang w:val="fr-CA"/>
        </w:rPr>
        <w:t xml:space="preserve">s’il était demeuré au travail. </w:t>
      </w:r>
      <w:r w:rsidRPr="003D6D73">
        <w:rPr>
          <w:rFonts w:ascii="Times New Roman" w:hAnsi="Times New Roman"/>
          <w:lang w:val="fr-CA"/>
        </w:rPr>
        <w:t>Pour les fins de la progression salariale annuelle (clause 37.12), l’employé libéré du travail en vertu de la clause 8.09 n’est toutefois pas considéré comme étant demeuré au travail.</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8.02</w:t>
      </w:r>
      <w:r w:rsidRPr="003D6D73">
        <w:rPr>
          <w:rFonts w:ascii="Times New Roman" w:hAnsi="Times New Roman"/>
          <w:lang w:val="fr-CA"/>
        </w:rPr>
        <w:tab/>
        <w:t>L’employé convoqué par l’Employeur pour discuter d’une matière visée par la présente convention peut être accompagné d’un représentant du syndicat de la région, sauf si la rencontre relève du domaine administratif ayant trait à l’organisation, aux méthodes, aux procédures ou aux processus de travail. L’employé ainsi convoqué par l’Employeur et le représentant syndical qui l’accompagne lorsque applicable, ne subissent aucune perte de salaire.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8.03</w:t>
      </w:r>
      <w:r w:rsidRPr="003D6D73">
        <w:rPr>
          <w:rFonts w:ascii="Times New Roman" w:hAnsi="Times New Roman"/>
          <w:lang w:val="fr-CA"/>
        </w:rPr>
        <w:tab/>
        <w:t>Lors de toute rencontre entre l’Employeur et un représentant du Syndicat, ce dernier peut être accompagné, s’il le juge à propos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d’un autre employé du même quartier général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si la rencontre a lieu dans un quartier général où il n’y a qu’un (1) seul employé, d’un (1) employé de ce quartier général provenant de l’unité de négociation couverte par l’ordonnance d’accréditation émise par le Conseil canadien des relations industrielles le </w:t>
      </w:r>
      <w:r w:rsidR="00794219" w:rsidRPr="003D6D73">
        <w:rPr>
          <w:rFonts w:ascii="Times New Roman" w:hAnsi="Times New Roman"/>
          <w:lang w:val="fr-CA"/>
        </w:rPr>
        <w:t>17 juin 2010</w:t>
      </w:r>
      <w:r w:rsidRPr="003D6D73">
        <w:rPr>
          <w:rFonts w:ascii="Times New Roman" w:hAnsi="Times New Roman"/>
          <w:lang w:val="fr-CA"/>
        </w:rPr>
        <w:t xml:space="preserve">, portant le numéro </w:t>
      </w:r>
      <w:r w:rsidR="00794219" w:rsidRPr="003D6D73">
        <w:rPr>
          <w:rFonts w:ascii="Times New Roman" w:hAnsi="Times New Roman"/>
          <w:lang w:val="fr-CA"/>
        </w:rPr>
        <w:t>9887</w:t>
      </w:r>
      <w:r w:rsidRPr="003D6D73">
        <w:rPr>
          <w:rFonts w:ascii="Times New Roman" w:hAnsi="Times New Roman"/>
          <w:lang w:val="fr-CA"/>
        </w:rPr>
        <w:t>-U, en ce qui concerne le groupe technique.</w:t>
      </w:r>
    </w:p>
    <w:p w:rsidR="00517A9A" w:rsidRPr="003D6D73" w:rsidRDefault="00517A9A">
      <w:pPr>
        <w:ind w:left="144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8.04</w:t>
      </w:r>
      <w:r w:rsidRPr="003D6D73">
        <w:rPr>
          <w:rFonts w:ascii="Times New Roman" w:hAnsi="Times New Roman"/>
          <w:lang w:val="fr-CA"/>
        </w:rPr>
        <w:tab/>
        <w:t>Toute libération demandée en vertu du présent article ne peut être refusée sans motif valable.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8.05</w:t>
      </w:r>
      <w:r w:rsidRPr="003D6D73">
        <w:rPr>
          <w:rFonts w:ascii="Times New Roman" w:hAnsi="Times New Roman"/>
          <w:lang w:val="fr-CA"/>
        </w:rPr>
        <w:tab/>
        <w:t>Les demandes de libération pour affaires syndicales doivent être faites par écrit par un représentant dûment mandaté du Syndica</w:t>
      </w:r>
      <w:r w:rsidR="00CD1416" w:rsidRPr="003D6D73">
        <w:rPr>
          <w:rFonts w:ascii="Times New Roman" w:hAnsi="Times New Roman"/>
          <w:lang w:val="fr-CA"/>
        </w:rPr>
        <w:t xml:space="preserve">t. </w:t>
      </w:r>
      <w:r w:rsidRPr="003D6D73">
        <w:rPr>
          <w:rFonts w:ascii="Times New Roman" w:hAnsi="Times New Roman"/>
          <w:lang w:val="fr-CA"/>
        </w:rPr>
        <w:t>Elles doivent indiquer la durée et la raison de la libération requise et être faites, à moins de circonstances exceptionnelles, dans les délais suivants avant la date à laquelle la libération doit débuter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 xml:space="preserve">dans le cas d’une libération prévue à la clause 8.06 b), à la clause 8.10 et à la clause </w:t>
      </w:r>
      <w:r w:rsidR="001D75FB" w:rsidRPr="003D6D73">
        <w:rPr>
          <w:rFonts w:ascii="Times New Roman" w:hAnsi="Times New Roman"/>
          <w:b/>
          <w:lang w:val="fr-CA"/>
        </w:rPr>
        <w:t>14.21</w:t>
      </w:r>
      <w:r w:rsidRPr="003D6D73">
        <w:rPr>
          <w:rFonts w:ascii="Times New Roman" w:hAnsi="Times New Roman"/>
          <w:lang w:val="fr-CA"/>
        </w:rPr>
        <w:t>, cinq (5) jours ouvrables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dans le cas d’une libération prévue à la clause 8.07 et à la clause 8.11, dix (10) jours ouvrables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dans le cas d’une libération prévue à la clause 8.09, trente (30) jours ouvrables.</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8.06</w:t>
      </w:r>
      <w:r w:rsidRPr="003D6D73">
        <w:rPr>
          <w:rFonts w:ascii="Times New Roman" w:hAnsi="Times New Roman"/>
          <w:lang w:val="fr-CA"/>
        </w:rPr>
        <w:tab/>
        <w:t>a)</w:t>
      </w:r>
      <w:r w:rsidRPr="003D6D73">
        <w:rPr>
          <w:rFonts w:ascii="Times New Roman" w:hAnsi="Times New Roman"/>
          <w:lang w:val="fr-CA"/>
        </w:rPr>
        <w:tab/>
        <w:t>Trois (3) employés à la fois peuvent, après avoir été libérés par l’Employeur, s’absenter de leur travail sans perte de salaire pour la durée de la libération lorsqu’ils rencontrent l’Employeur dans les cas de négociation, conciliation et médiation de la convention collective.</w:t>
      </w:r>
    </w:p>
    <w:p w:rsidR="00517A9A" w:rsidRPr="003D6D73" w:rsidRDefault="00517A9A">
      <w:pPr>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 xml:space="preserve">Malgré l’alinéa qui précède, un maximum de deux (2) employés peuvent à la fois s’absenter si trois (3) employés proviennent de l’unité qui est couverte par l’ordonnance d’accréditation émise par le Conseil canadien des relations industrielles le </w:t>
      </w:r>
      <w:r w:rsidR="00794219" w:rsidRPr="003D6D73">
        <w:rPr>
          <w:rFonts w:ascii="Times New Roman" w:hAnsi="Times New Roman"/>
          <w:lang w:val="fr-CA"/>
        </w:rPr>
        <w:t>17 juin 2010</w:t>
      </w:r>
      <w:r w:rsidRPr="003D6D73">
        <w:rPr>
          <w:rFonts w:ascii="Times New Roman" w:hAnsi="Times New Roman"/>
          <w:lang w:val="fr-CA"/>
        </w:rPr>
        <w:t xml:space="preserve">, portant le numéro </w:t>
      </w:r>
      <w:r w:rsidR="00794219" w:rsidRPr="003D6D73">
        <w:rPr>
          <w:rFonts w:ascii="Times New Roman" w:hAnsi="Times New Roman"/>
          <w:lang w:val="fr-CA"/>
        </w:rPr>
        <w:t>9887</w:t>
      </w:r>
      <w:r w:rsidRPr="003D6D73">
        <w:rPr>
          <w:rFonts w:ascii="Times New Roman" w:hAnsi="Times New Roman"/>
          <w:lang w:val="fr-CA"/>
        </w:rPr>
        <w:t>-U, en ce qui concerne le groupe technique.</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Deux (2) employés à la fois peuvent, après avoir été libérés par l’Employeur, s’absenter de leur travail sans perte de salaire pour la durée d’une audition dans les cas suivants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audition de grief devant un arbitre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audition devant une instance prévue au Code canadien du travail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audition devant une instance en matière de santé et sécurité des employés.</w:t>
      </w:r>
    </w:p>
    <w:p w:rsidR="00517A9A" w:rsidRPr="003D6D73" w:rsidRDefault="00517A9A">
      <w:pPr>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 xml:space="preserve">Malgré l’alinéa qui précède, un maximum de un (1) employé à la fois peut s’absenter si un des deux employés provient de l’unité qui est couverte par l’ordonnance d’accréditation émise par le Conseil canadien des relations industrielles le </w:t>
      </w:r>
      <w:r w:rsidR="00794219" w:rsidRPr="003D6D73">
        <w:rPr>
          <w:rFonts w:ascii="Times New Roman" w:hAnsi="Times New Roman"/>
          <w:lang w:val="fr-CA"/>
        </w:rPr>
        <w:t>17 juin 2010</w:t>
      </w:r>
      <w:r w:rsidRPr="003D6D73">
        <w:rPr>
          <w:rFonts w:ascii="Times New Roman" w:hAnsi="Times New Roman"/>
          <w:lang w:val="fr-CA"/>
        </w:rPr>
        <w:t xml:space="preserve">, portant le numéro </w:t>
      </w:r>
      <w:r w:rsidR="00794219" w:rsidRPr="003D6D73">
        <w:rPr>
          <w:rFonts w:ascii="Times New Roman" w:hAnsi="Times New Roman"/>
          <w:lang w:val="fr-CA"/>
        </w:rPr>
        <w:t>9887</w:t>
      </w:r>
      <w:r w:rsidRPr="003D6D73">
        <w:rPr>
          <w:rFonts w:ascii="Times New Roman" w:hAnsi="Times New Roman"/>
          <w:lang w:val="fr-CA"/>
        </w:rPr>
        <w:t>-U, en ce qui concerne le groupe technique.</w:t>
      </w:r>
    </w:p>
    <w:p w:rsidR="00517A9A" w:rsidRPr="003D6D73" w:rsidRDefault="00517A9A">
      <w:pPr>
        <w:jc w:val="both"/>
        <w:rPr>
          <w:rFonts w:ascii="Times New Roman" w:hAnsi="Times New Roman"/>
          <w:lang w:val="fr-CA"/>
        </w:rPr>
      </w:pPr>
    </w:p>
    <w:p w:rsidR="0049529F" w:rsidRPr="003D6D73" w:rsidRDefault="00517A9A" w:rsidP="0049529F">
      <w:pPr>
        <w:ind w:left="720" w:hanging="720"/>
        <w:jc w:val="both"/>
        <w:rPr>
          <w:rFonts w:ascii="Times New Roman" w:hAnsi="Times New Roman"/>
          <w:lang w:val="fr-CA"/>
        </w:rPr>
      </w:pPr>
      <w:r w:rsidRPr="003D6D73">
        <w:rPr>
          <w:rFonts w:ascii="Times New Roman" w:hAnsi="Times New Roman"/>
          <w:lang w:val="fr-CA"/>
        </w:rPr>
        <w:t>8.07</w:t>
      </w:r>
      <w:r w:rsidRPr="003D6D73">
        <w:rPr>
          <w:rFonts w:ascii="Times New Roman" w:hAnsi="Times New Roman"/>
          <w:lang w:val="fr-CA"/>
        </w:rPr>
        <w:tab/>
      </w:r>
      <w:r w:rsidR="0049529F" w:rsidRPr="003D6D73">
        <w:rPr>
          <w:rFonts w:ascii="Times New Roman" w:hAnsi="Times New Roman"/>
          <w:lang w:val="fr-CA"/>
        </w:rPr>
        <w:t>Trois (3) employés à la fois peuvent après avoir été libérés par l’Employeur s’absenter de leur travail avec perte de salaire pour participer à l’une des activités syndicales suivantes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 xml:space="preserve">congrès du 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Pr="003D6D73">
        <w:rPr>
          <w:rFonts w:ascii="Times New Roman" w:hAnsi="Times New Roman"/>
          <w:lang w:val="fr-CA"/>
        </w:rPr>
        <w:t xml:space="preserve"> publique (SCFP)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congrès du Conseil du Québec du SCFP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 xml:space="preserve">congrès de </w:t>
      </w:r>
      <w:smartTag w:uri="urn:schemas-microsoft-com:office:smarttags" w:element="PersonName">
        <w:smartTagPr>
          <w:attr w:name="ProductID" w:val="la F￩d￩ration"/>
        </w:smartTagPr>
        <w:smartTag w:uri="urn:schemas-microsoft-com:office:smarttags" w:element="place">
          <w:smartTagPr>
            <w:attr w:name="ProductID" w:val="la F￩d￩ration"/>
          </w:smartTagPr>
          <w:r w:rsidRPr="003D6D73">
            <w:rPr>
              <w:rFonts w:ascii="Times New Roman" w:hAnsi="Times New Roman"/>
              <w:lang w:val="fr-CA"/>
            </w:rPr>
            <w:t>la Fédération</w:t>
          </w:r>
        </w:smartTag>
      </w:smartTag>
      <w:r w:rsidRPr="003D6D73">
        <w:rPr>
          <w:rFonts w:ascii="Times New Roman" w:hAnsi="Times New Roman"/>
          <w:lang w:val="fr-CA"/>
        </w:rPr>
        <w:t xml:space="preserve"> des travailleurs et des travailleuses du Québec (FTQ)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congrès du Congrès du Travail du Canada (CTC)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congrès du Conseil des communications du SCFP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colloque des organismes prévus à la présente clause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lastRenderedPageBreak/>
        <w:t>g)</w:t>
      </w:r>
      <w:r w:rsidRPr="003D6D73">
        <w:rPr>
          <w:rFonts w:ascii="Times New Roman" w:hAnsi="Times New Roman"/>
          <w:lang w:val="fr-CA"/>
        </w:rPr>
        <w:tab/>
        <w:t>formation syndicale ;</w:t>
      </w:r>
    </w:p>
    <w:p w:rsidR="0049529F" w:rsidRPr="003D6D73" w:rsidRDefault="0049529F" w:rsidP="0049529F">
      <w:pPr>
        <w:ind w:left="1440"/>
        <w:jc w:val="both"/>
        <w:rPr>
          <w:rFonts w:ascii="Times New Roman" w:hAnsi="Times New Roman"/>
          <w:lang w:val="fr-CA"/>
        </w:rPr>
      </w:pPr>
      <w:r w:rsidRPr="003D6D73">
        <w:rPr>
          <w:rFonts w:ascii="Times New Roman" w:hAnsi="Times New Roman"/>
          <w:lang w:val="fr-CA"/>
        </w:rPr>
        <w:t>h)</w:t>
      </w:r>
      <w:r w:rsidRPr="003D6D73">
        <w:rPr>
          <w:rFonts w:ascii="Times New Roman" w:hAnsi="Times New Roman"/>
          <w:lang w:val="fr-CA"/>
        </w:rPr>
        <w:tab/>
        <w:t>congrès du Conseil du travail (FTQ) ;</w:t>
      </w:r>
    </w:p>
    <w:p w:rsidR="00517A9A" w:rsidRPr="003D6D73" w:rsidRDefault="0049529F" w:rsidP="0049529F">
      <w:pPr>
        <w:ind w:left="1440"/>
        <w:jc w:val="both"/>
        <w:rPr>
          <w:rFonts w:ascii="Times New Roman" w:hAnsi="Times New Roman"/>
          <w:lang w:val="fr-CA"/>
        </w:rPr>
      </w:pPr>
      <w:r w:rsidRPr="003D6D73">
        <w:rPr>
          <w:rFonts w:ascii="Times New Roman" w:hAnsi="Times New Roman"/>
          <w:lang w:val="fr-CA"/>
        </w:rPr>
        <w:t>i)</w:t>
      </w:r>
      <w:r w:rsidRPr="003D6D73">
        <w:rPr>
          <w:rFonts w:ascii="Times New Roman" w:hAnsi="Times New Roman"/>
          <w:lang w:val="fr-CA"/>
        </w:rPr>
        <w:tab/>
        <w:t xml:space="preserve">conseil général de </w:t>
      </w:r>
      <w:smartTag w:uri="urn:schemas-microsoft-com:office:smarttags" w:element="PersonName">
        <w:smartTagPr>
          <w:attr w:name="ProductID" w:val="la FTQ."/>
        </w:smartTagPr>
        <w:smartTag w:uri="urn:schemas-microsoft-com:office:smarttags" w:element="place">
          <w:smartTagPr>
            <w:attr w:name="ProductID" w:val="la FTQ."/>
          </w:smartTagPr>
          <w:r w:rsidRPr="003D6D73">
            <w:rPr>
              <w:rFonts w:ascii="Times New Roman" w:hAnsi="Times New Roman"/>
              <w:lang w:val="fr-CA"/>
            </w:rPr>
            <w:t>la FTQ.</w:t>
          </w:r>
        </w:smartTag>
      </w:smartTag>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8.08</w:t>
      </w:r>
      <w:r w:rsidRPr="003D6D73">
        <w:rPr>
          <w:rFonts w:ascii="Times New Roman" w:hAnsi="Times New Roman"/>
          <w:lang w:val="fr-CA"/>
        </w:rPr>
        <w:tab/>
        <w:t>Afin que le Syndicat n’ait pas à mettre sur pied un système de paie, l’Employeur convient qu’il continuera de payer le salaire d’un employé libéré en vertu des articles 8.07,  8.10 et 8.11 comme si ce d</w:t>
      </w:r>
      <w:r w:rsidR="00743ADF" w:rsidRPr="003D6D73">
        <w:rPr>
          <w:rFonts w:ascii="Times New Roman" w:hAnsi="Times New Roman"/>
          <w:lang w:val="fr-CA"/>
        </w:rPr>
        <w:t xml:space="preserve">ernier n’avait pas été libéré. </w:t>
      </w:r>
      <w:r w:rsidRPr="003D6D73">
        <w:rPr>
          <w:rFonts w:ascii="Times New Roman" w:hAnsi="Times New Roman"/>
          <w:lang w:val="fr-CA"/>
        </w:rPr>
        <w:t>Dans le mois qui suit la fin d’un trimestre de l’exercice financier en cours, l’Employeur fait parvenir au Syndicat un état détaillé de</w:t>
      </w:r>
      <w:r w:rsidR="00743ADF" w:rsidRPr="003D6D73">
        <w:rPr>
          <w:rFonts w:ascii="Times New Roman" w:hAnsi="Times New Roman"/>
          <w:lang w:val="fr-CA"/>
        </w:rPr>
        <w:t xml:space="preserve"> la somme due par le Syndicat. </w:t>
      </w:r>
      <w:r w:rsidRPr="003D6D73">
        <w:rPr>
          <w:rFonts w:ascii="Times New Roman" w:hAnsi="Times New Roman"/>
          <w:lang w:val="fr-CA"/>
        </w:rPr>
        <w:t>La somme due est payable dans les trente (30) jours de l’expédition au Syndicat de l’état détaillé. Le défaut par l’Employeur de faire parvenir au Syndicat l’état détaillé de la somme due dans le délais indiqué précédemment ne modifie pas l’obligation de ce dernier, et le Syndicat a l’entière responsabilité de l’acquitter en totalité.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8.09</w:t>
      </w:r>
      <w:r w:rsidRPr="003D6D73">
        <w:rPr>
          <w:rFonts w:ascii="Times New Roman" w:hAnsi="Times New Roman"/>
          <w:lang w:val="fr-CA"/>
        </w:rPr>
        <w:tab/>
        <w:t xml:space="preserve">À la demande du Syndicat, l’Employeur convient de libérer, avec perte de salaire, au plus un (1) employé régulier à la fois pour occuper une fonction syndicale permanente ou élective au sein du 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Pr="003D6D73">
        <w:rPr>
          <w:rFonts w:ascii="Times New Roman" w:hAnsi="Times New Roman"/>
          <w:lang w:val="fr-CA"/>
        </w:rPr>
        <w:t xml:space="preserve"> publique, du SCFP-Québec, de </w:t>
      </w:r>
      <w:smartTag w:uri="urn:schemas-microsoft-com:office:smarttags" w:element="PersonName">
        <w:smartTagPr>
          <w:attr w:name="ProductID" w:val="la F￩d￩ration"/>
        </w:smartTagPr>
        <w:smartTag w:uri="urn:schemas-microsoft-com:office:smarttags" w:element="place">
          <w:smartTagPr>
            <w:attr w:name="ProductID" w:val="la F￩d￩ration"/>
          </w:smartTagPr>
          <w:r w:rsidRPr="003D6D73">
            <w:rPr>
              <w:rFonts w:ascii="Times New Roman" w:hAnsi="Times New Roman"/>
              <w:lang w:val="fr-CA"/>
            </w:rPr>
            <w:t>la Fédération</w:t>
          </w:r>
        </w:smartTag>
      </w:smartTag>
      <w:r w:rsidRPr="003D6D73">
        <w:rPr>
          <w:rFonts w:ascii="Times New Roman" w:hAnsi="Times New Roman"/>
          <w:lang w:val="fr-CA"/>
        </w:rPr>
        <w:t xml:space="preserve"> des travailleurs et des travailleuses du Québec (FTQ), du Congrès du Travail du Canada (CTC) ou de leurs corps affiliés.</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La libération ainsi accordée doit être d’une durée minimale de trois (3) mois et d’une durée maxim</w:t>
      </w:r>
      <w:r w:rsidR="00743ADF" w:rsidRPr="003D6D73">
        <w:rPr>
          <w:rFonts w:ascii="Times New Roman" w:hAnsi="Times New Roman"/>
          <w:lang w:val="fr-CA"/>
        </w:rPr>
        <w:t xml:space="preserve">ale de vingt-quatre (24) mois. </w:t>
      </w:r>
      <w:r w:rsidRPr="003D6D73">
        <w:rPr>
          <w:rFonts w:ascii="Times New Roman" w:hAnsi="Times New Roman"/>
          <w:lang w:val="fr-CA"/>
        </w:rPr>
        <w:t>Cette durée peut toutefois être prolongée moyennant entente écrite entre l’Employeur et le Syndicat.</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Avant son retour au travail, l’employé libéré en vertu de la présente clause doit donner à l’Employeur un préavis écrit de trente (30) jours.</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Lors de son retour au travail, l’employé libéré en vertu de la présente clause reprend le poste qu’il occupait au</w:t>
      </w:r>
      <w:r w:rsidR="00743ADF" w:rsidRPr="003D6D73">
        <w:rPr>
          <w:rFonts w:ascii="Times New Roman" w:hAnsi="Times New Roman"/>
          <w:lang w:val="fr-CA"/>
        </w:rPr>
        <w:t xml:space="preserve"> moment de sa libération. </w:t>
      </w:r>
      <w:r w:rsidRPr="003D6D73">
        <w:rPr>
          <w:rFonts w:ascii="Times New Roman" w:hAnsi="Times New Roman"/>
          <w:lang w:val="fr-CA"/>
        </w:rPr>
        <w:t>Toutefois, si ce poste a été aboli, les dispositions de l’article 16 (mise à pied et rappel au travail) s’appliquent.</w:t>
      </w:r>
    </w:p>
    <w:p w:rsidR="00517A9A" w:rsidRPr="003D6D73" w:rsidRDefault="00517A9A">
      <w:pPr>
        <w:ind w:left="720" w:hanging="720"/>
        <w:jc w:val="both"/>
        <w:rPr>
          <w:rFonts w:ascii="Times New Roman" w:hAnsi="Times New Roman"/>
          <w:lang w:val="fr-CA"/>
        </w:rPr>
      </w:pPr>
    </w:p>
    <w:p w:rsidR="001D75FB" w:rsidRPr="003D6D73" w:rsidRDefault="00517A9A" w:rsidP="001D75FB">
      <w:pPr>
        <w:ind w:left="709" w:hanging="709"/>
        <w:jc w:val="both"/>
        <w:rPr>
          <w:rFonts w:ascii="Times New Roman" w:hAnsi="Times New Roman"/>
          <w:lang w:val="fr-CA"/>
        </w:rPr>
      </w:pPr>
      <w:r w:rsidRPr="003D6D73">
        <w:rPr>
          <w:rFonts w:ascii="Times New Roman" w:hAnsi="Times New Roman"/>
          <w:lang w:val="fr-CA"/>
        </w:rPr>
        <w:t>8.10</w:t>
      </w:r>
      <w:r w:rsidRPr="003D6D73">
        <w:rPr>
          <w:rFonts w:ascii="Times New Roman" w:hAnsi="Times New Roman"/>
          <w:lang w:val="fr-CA"/>
        </w:rPr>
        <w:tab/>
      </w:r>
      <w:r w:rsidR="001D75FB" w:rsidRPr="003D6D73">
        <w:rPr>
          <w:rFonts w:ascii="Times New Roman" w:hAnsi="Times New Roman"/>
          <w:lang w:val="fr-CA"/>
        </w:rPr>
        <w:t xml:space="preserve">À </w:t>
      </w:r>
      <w:r w:rsidR="001D75FB" w:rsidRPr="00B474D0">
        <w:rPr>
          <w:rFonts w:ascii="Times New Roman" w:hAnsi="Times New Roman"/>
          <w:lang w:val="fr-CA"/>
        </w:rPr>
        <w:t>compter du douzième mois</w:t>
      </w:r>
      <w:r w:rsidR="001D75FB" w:rsidRPr="003D6D73">
        <w:rPr>
          <w:rFonts w:ascii="Times New Roman" w:hAnsi="Times New Roman"/>
          <w:lang w:val="fr-CA"/>
        </w:rPr>
        <w:t xml:space="preserve"> qui précède son expiration, trois (3) employés à la fois peuvent après avoir été libérés par l’Employeur s’absenter de leur travail avec perte de salaire en vue de préparer la négociation du renouvellement de la convention collective.</w:t>
      </w:r>
    </w:p>
    <w:p w:rsidR="00517A9A" w:rsidRPr="003D6D73" w:rsidRDefault="00517A9A" w:rsidP="001D75FB">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8.11</w:t>
      </w:r>
      <w:r w:rsidRPr="003D6D73">
        <w:rPr>
          <w:rFonts w:ascii="Times New Roman" w:hAnsi="Times New Roman"/>
          <w:lang w:val="fr-CA"/>
        </w:rPr>
        <w:tab/>
        <w:t>Un représentant du Syndicat peut s’absenter de son travail après avoir obtenu l’autorisation de son supérieur immédiat d’être libéré de son travail  pour la période de temps convenue avec perte de salaire. Une telle libération doit être demandée à l’avance sur le formulaire approprié et ne doit pas avoir pour effet de reporter ou retarder des engagements pris avec la clientèle de l’Employeur, ni porter atteinte à la bonne marche du service. Elle ne peut être refusée sans motif valable.</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17" w:name="_Toc477079061"/>
      <w:bookmarkStart w:id="18" w:name="_Toc451416144"/>
      <w:r w:rsidRPr="003D6D73">
        <w:rPr>
          <w:rFonts w:ascii="Times New Roman" w:hAnsi="Times New Roman"/>
          <w:color w:val="auto"/>
          <w:kern w:val="32"/>
          <w:u w:val="none"/>
        </w:rPr>
        <w:t>ARTICLE 9 - COMITÉ DES RELATIONS DE TRAVAIL</w:t>
      </w:r>
      <w:bookmarkEnd w:id="17"/>
      <w:bookmarkEnd w:id="18"/>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9.01</w:t>
      </w:r>
      <w:r w:rsidRPr="003D6D73">
        <w:rPr>
          <w:rFonts w:ascii="Times New Roman" w:hAnsi="Times New Roman"/>
          <w:lang w:val="fr-CA"/>
        </w:rPr>
        <w:tab/>
        <w:t>L’Employeur et le Syndicat conviennent d’établir un comité désigné sous le nom de comité des relations de travail.</w:t>
      </w:r>
    </w:p>
    <w:p w:rsidR="00517A9A" w:rsidRPr="003D6D73" w:rsidRDefault="00517A9A">
      <w:pPr>
        <w:jc w:val="both"/>
        <w:rPr>
          <w:rFonts w:ascii="Times New Roman" w:hAnsi="Times New Roman"/>
          <w:lang w:val="fr-CA"/>
        </w:rPr>
      </w:pPr>
    </w:p>
    <w:p w:rsidR="00FB53BA" w:rsidRPr="003D6D73" w:rsidRDefault="00FB53BA" w:rsidP="00FB53BA">
      <w:pPr>
        <w:ind w:left="720"/>
        <w:jc w:val="both"/>
        <w:rPr>
          <w:rFonts w:ascii="Times New Roman" w:hAnsi="Times New Roman"/>
          <w:lang w:val="fr-CA"/>
        </w:rPr>
      </w:pPr>
      <w:r w:rsidRPr="003D6D73">
        <w:rPr>
          <w:rFonts w:ascii="Times New Roman" w:hAnsi="Times New Roman"/>
          <w:lang w:val="fr-CA"/>
        </w:rPr>
        <w:t>Il est entendu que l’Employeur et le Syndicat peuvent convenir d’une réunion ou d’une conférence téléphonique, et de toutes les modalités entourant celle-ci, entre le comité des relations de travail établi en vertu de la présente convention et le comité des relations de travail établi en vertu de la convention collective en ce qui concerne le groupe technique, lorsque des questions relatives aux conditions de travail sont communes aux deux (2) groupes.</w:t>
      </w:r>
    </w:p>
    <w:p w:rsidR="00FB53BA" w:rsidRPr="003D6D73" w:rsidRDefault="00FB53B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9.02</w:t>
      </w:r>
      <w:r w:rsidRPr="003D6D73">
        <w:rPr>
          <w:rFonts w:ascii="Times New Roman" w:hAnsi="Times New Roman"/>
          <w:lang w:val="fr-CA"/>
        </w:rPr>
        <w:tab/>
      </w:r>
      <w:r w:rsidR="00FB53BA" w:rsidRPr="003D6D73">
        <w:rPr>
          <w:rFonts w:ascii="Times New Roman" w:hAnsi="Times New Roman"/>
          <w:lang w:val="fr-CA"/>
        </w:rPr>
        <w:t xml:space="preserve">Le comité des relations de travail est composé d’un maximum de trois (3) représentants de l’Employeur et d’un maximum de trois (3) employés choisis par le Syndicat.  Un (1) des trois (3) employés peut être le président du Syndicat et ce, même s’il provient de l’unité de négociation couverte par l’ordonnance d’accréditation émise par le Conseil canadien des relations industrielles le </w:t>
      </w:r>
      <w:r w:rsidR="00FB53BA" w:rsidRPr="003D6D73">
        <w:rPr>
          <w:rFonts w:ascii="Times New Roman" w:hAnsi="Times New Roman"/>
          <w:bCs/>
          <w:lang w:val="fr-CA"/>
        </w:rPr>
        <w:t>17juin 2010</w:t>
      </w:r>
      <w:r w:rsidR="00FB53BA" w:rsidRPr="003D6D73">
        <w:rPr>
          <w:rFonts w:ascii="Times New Roman" w:hAnsi="Times New Roman"/>
          <w:b/>
          <w:bCs/>
          <w:lang w:val="fr-CA"/>
        </w:rPr>
        <w:t>,</w:t>
      </w:r>
      <w:r w:rsidR="00FB53BA" w:rsidRPr="003D6D73">
        <w:rPr>
          <w:rFonts w:ascii="Times New Roman" w:hAnsi="Times New Roman"/>
          <w:lang w:val="fr-CA"/>
        </w:rPr>
        <w:t xml:space="preserve"> portant le numéro 9887-U, en ce qui concerne le groupe technique.</w:t>
      </w:r>
    </w:p>
    <w:p w:rsidR="00FB53BA" w:rsidRPr="003D6D73" w:rsidRDefault="00FB53B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9.03</w:t>
      </w:r>
      <w:r w:rsidRPr="003D6D73">
        <w:rPr>
          <w:rFonts w:ascii="Times New Roman" w:hAnsi="Times New Roman"/>
          <w:lang w:val="fr-CA"/>
        </w:rPr>
        <w:tab/>
      </w:r>
      <w:r w:rsidR="00FB53BA" w:rsidRPr="003D6D73">
        <w:rPr>
          <w:rFonts w:ascii="Times New Roman" w:hAnsi="Times New Roman"/>
          <w:lang w:val="fr-CA"/>
        </w:rPr>
        <w:t>Le comité des relations de travail étudie et discute de questions relatives aux conditions de travail.</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9.04</w:t>
      </w:r>
      <w:r w:rsidRPr="003D6D73">
        <w:rPr>
          <w:rFonts w:ascii="Times New Roman" w:hAnsi="Times New Roman"/>
          <w:lang w:val="fr-CA"/>
        </w:rPr>
        <w:tab/>
      </w:r>
      <w:r w:rsidR="00FB53BA" w:rsidRPr="003D6D73">
        <w:rPr>
          <w:rFonts w:ascii="Times New Roman" w:hAnsi="Times New Roman"/>
          <w:lang w:val="fr-CA"/>
        </w:rPr>
        <w:t>De plus, le comité des relations de travail agit comme comité de classification.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9.05</w:t>
      </w:r>
      <w:r w:rsidRPr="003D6D73">
        <w:rPr>
          <w:rFonts w:ascii="Times New Roman" w:hAnsi="Times New Roman"/>
          <w:lang w:val="fr-CA"/>
        </w:rPr>
        <w:tab/>
        <w:t>Le comité des relations de travail se réunit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quatre (4) fois par année, à une date convenue en février, en mai, en août et en novembre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au besoin, dans les vingt (20) jours ouvrables de la demande écrite de l’une ou l’autre des parties.</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Les réunions du comité se tiennent autant que possible durant les heures de travail des employés qui y participent.</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Il est entendu que l’Employeur et le Syndicat peuvent convenir d’une conférence téléphonique au lieu d’une réunion ou de la participation par téléphone d’un (1) ou de plusieurs représentants ou employés.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9.06</w:t>
      </w:r>
      <w:r w:rsidRPr="003D6D73">
        <w:rPr>
          <w:rFonts w:ascii="Times New Roman" w:hAnsi="Times New Roman"/>
          <w:lang w:val="fr-CA"/>
        </w:rPr>
        <w:tab/>
        <w:t>Les parties s’emploient à rechercher des solutions aux questions qui sont discutées et à fournir des recommandations à l’autorité compétente, s’il y a lieu.</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9.07</w:t>
      </w:r>
      <w:r w:rsidRPr="003D6D73">
        <w:rPr>
          <w:rFonts w:ascii="Times New Roman" w:hAnsi="Times New Roman"/>
          <w:lang w:val="fr-CA"/>
        </w:rPr>
        <w:tab/>
      </w:r>
      <w:r w:rsidR="00171C08" w:rsidRPr="003D6D73">
        <w:rPr>
          <w:rFonts w:ascii="Times New Roman" w:hAnsi="Times New Roman"/>
          <w:lang w:val="fr-CA"/>
        </w:rPr>
        <w:t>Les employés qui participent à une réunion du comité des relations du travail sont rémunérés pour le temps où ils y participent et pour le temps normal de transport alors qu’ils devaient travailler.</w:t>
      </w:r>
    </w:p>
    <w:p w:rsidR="00517A9A" w:rsidRPr="003D6D73" w:rsidRDefault="00517A9A">
      <w:pPr>
        <w:jc w:val="both"/>
        <w:rPr>
          <w:rFonts w:ascii="Times New Roman" w:hAnsi="Times New Roman"/>
          <w:kern w:val="32"/>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19" w:name="_Toc451416145"/>
      <w:r w:rsidRPr="003D6D73">
        <w:rPr>
          <w:rFonts w:ascii="Times New Roman" w:hAnsi="Times New Roman"/>
          <w:color w:val="auto"/>
          <w:kern w:val="32"/>
          <w:u w:val="none"/>
        </w:rPr>
        <w:t>ARTICLE 10 - ANCIENNETÉ</w:t>
      </w:r>
      <w:bookmarkEnd w:id="19"/>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10.01</w:t>
      </w:r>
      <w:r w:rsidRPr="003D6D73">
        <w:rPr>
          <w:rFonts w:ascii="Times New Roman" w:hAnsi="Times New Roman"/>
          <w:lang w:val="fr-CA"/>
        </w:rPr>
        <w:tab/>
        <w:t>Seul l’employé régulier bénéficie de droit d’ancienneté en vertu de la présente convention.  L’ancienneté des employés réguliers est celle apparaissant à l’annexe « C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10.02</w:t>
      </w:r>
      <w:r w:rsidRPr="003D6D73">
        <w:rPr>
          <w:rFonts w:ascii="Times New Roman" w:hAnsi="Times New Roman"/>
          <w:lang w:val="fr-CA"/>
        </w:rPr>
        <w:tab/>
        <w:t>Sous réserve des clauses 10.04, 10.05 et 10.06, un employé régulier absent en vertu d’une disposition de la présente convention continue d’accumuler de l’ancienneté.</w:t>
      </w:r>
    </w:p>
    <w:p w:rsidR="00517A9A" w:rsidRPr="003D6D73" w:rsidRDefault="00517A9A">
      <w:pPr>
        <w:ind w:left="720" w:hanging="720"/>
        <w:jc w:val="both"/>
        <w:rPr>
          <w:rFonts w:ascii="Times New Roman" w:hAnsi="Times New Roman"/>
          <w:lang w:val="fr-CA"/>
        </w:rPr>
      </w:pPr>
    </w:p>
    <w:p w:rsidR="003D6D73" w:rsidRPr="003D6D73" w:rsidRDefault="00517A9A" w:rsidP="00B67106">
      <w:pPr>
        <w:ind w:left="720" w:hanging="720"/>
        <w:jc w:val="both"/>
        <w:rPr>
          <w:rFonts w:ascii="Times New Roman" w:hAnsi="Times New Roman"/>
          <w:lang w:val="fr-CA"/>
        </w:rPr>
      </w:pPr>
      <w:r w:rsidRPr="003D6D73">
        <w:rPr>
          <w:rFonts w:ascii="Times New Roman" w:hAnsi="Times New Roman"/>
          <w:lang w:val="fr-CA"/>
        </w:rPr>
        <w:t>10.03</w:t>
      </w:r>
      <w:r w:rsidRPr="003D6D73">
        <w:rPr>
          <w:rFonts w:ascii="Times New Roman" w:hAnsi="Times New Roman"/>
          <w:lang w:val="fr-CA"/>
        </w:rPr>
        <w:tab/>
        <w:t xml:space="preserve">Une fois par année, au cours du mois de février, l’Employeur affiche durant trente (30) jours dans chaque quartier général la liste d’ancienneté, y incluant le statut, le titre d’emploi, le quartier général  ainsi que la date d’entrée </w:t>
      </w:r>
      <w:r w:rsidR="00743ADF" w:rsidRPr="003D6D73">
        <w:rPr>
          <w:rFonts w:ascii="Times New Roman" w:hAnsi="Times New Roman"/>
          <w:lang w:val="fr-CA"/>
        </w:rPr>
        <w:t xml:space="preserve">en fonction de chaque employé. </w:t>
      </w:r>
      <w:r w:rsidRPr="003D6D73">
        <w:rPr>
          <w:rFonts w:ascii="Times New Roman" w:hAnsi="Times New Roman"/>
          <w:lang w:val="fr-CA"/>
        </w:rPr>
        <w:t>Une copie de cette liste est transmise au Syndicat.  Pendant la période d’affichage, la liste peut faire l’objet d’une demand</w:t>
      </w:r>
      <w:r w:rsidR="00743ADF" w:rsidRPr="003D6D73">
        <w:rPr>
          <w:rFonts w:ascii="Times New Roman" w:hAnsi="Times New Roman"/>
          <w:lang w:val="fr-CA"/>
        </w:rPr>
        <w:t xml:space="preserve">e de correction ou d’un grief. </w:t>
      </w:r>
      <w:r w:rsidRPr="003D6D73">
        <w:rPr>
          <w:rFonts w:ascii="Times New Roman" w:hAnsi="Times New Roman"/>
          <w:lang w:val="fr-CA"/>
        </w:rPr>
        <w:t>Une fois la période d’affichage terminée, la liste est valable jusqu’au prochain affichage.  En tout temps, les parties pourront toutefois, après entente, corriger la liste d’ancienneté, sans effet rétroactif antérieur à la date de la demande.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10.04</w:t>
      </w:r>
      <w:r w:rsidRPr="003D6D73">
        <w:rPr>
          <w:rFonts w:ascii="Times New Roman" w:hAnsi="Times New Roman"/>
          <w:lang w:val="fr-CA"/>
        </w:rPr>
        <w:tab/>
        <w:t>L’employé accumule de l’ancienneté dans les cas suivants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dans le cas d’absence du travail en raison d’une lésion professionnelle survenue alors qu’il était au service de l’Employeur, pour une durée de vingt-quatre (24) mois consécutifs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lastRenderedPageBreak/>
        <w:t>b)</w:t>
      </w:r>
      <w:r w:rsidRPr="003D6D73">
        <w:rPr>
          <w:rFonts w:ascii="Times New Roman" w:hAnsi="Times New Roman"/>
          <w:lang w:val="fr-CA"/>
        </w:rPr>
        <w:tab/>
      </w:r>
      <w:r w:rsidR="005B6545" w:rsidRPr="003D6D73">
        <w:rPr>
          <w:rFonts w:ascii="Times New Roman" w:hAnsi="Times New Roman"/>
          <w:lang w:val="fr-CA"/>
        </w:rPr>
        <w:t>dans le cas d’absence du travail en raison d’une maladie, d’une blessure ou d’une lésion professionnelle autre que celle visée par le paragraphe a), pour une durée de vingt-quatre (24) mois consécutifs;</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dans le cas d’absence du travail en raison d’un congé de maternité prévu à la clause 34.01, pour la durée totale du congé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dans le cas d’absence du travail pour service public, pour une durée de trente (30) jours consécutifs à moins que les parties conviennent d’une durée plus longue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r>
      <w:r w:rsidR="005B6545" w:rsidRPr="003D6D73">
        <w:rPr>
          <w:rFonts w:ascii="Times New Roman" w:hAnsi="Times New Roman"/>
          <w:lang w:val="fr-CA"/>
        </w:rPr>
        <w:t>dans le cas où un employé est affecté à un poste exclu de l’unité de négociation pour remplacer un cadre absent pour cause de vacances, maladie, d’une blessure, d’une lésion professionnelle, et d’un accident de véhicule indemnisé par la S.A</w:t>
      </w:r>
      <w:r w:rsidR="00743ADF" w:rsidRPr="003D6D73">
        <w:rPr>
          <w:rFonts w:ascii="Times New Roman" w:hAnsi="Times New Roman"/>
          <w:lang w:val="fr-CA"/>
        </w:rPr>
        <w:t xml:space="preserve">.A.Q. </w:t>
      </w:r>
      <w:r w:rsidR="005B6545" w:rsidRPr="003D6D73">
        <w:rPr>
          <w:rFonts w:ascii="Times New Roman" w:hAnsi="Times New Roman"/>
          <w:lang w:val="fr-CA"/>
        </w:rPr>
        <w:t>Cependant l’ancienneté cesse de s’accumuler après vingt-quatre (24) mois consécutifs de remplacement d’un cadre;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r>
      <w:r w:rsidR="005B6545" w:rsidRPr="003D6D73">
        <w:rPr>
          <w:rFonts w:ascii="Times New Roman" w:hAnsi="Times New Roman"/>
          <w:lang w:val="fr-CA"/>
        </w:rPr>
        <w:t xml:space="preserve">dans le cas où un employé est affecté à un poste exclu de l’unité de négociation pour remplacer un cadre absent affecté à un projet ou pour être affecté à un projet pour une durée maximale de quatre (4) mois par année de calendrier;  </w:t>
      </w:r>
    </w:p>
    <w:p w:rsidR="005B6545" w:rsidRPr="003D6D73" w:rsidRDefault="005B6545">
      <w:pPr>
        <w:ind w:left="1440" w:hanging="720"/>
        <w:jc w:val="both"/>
        <w:rPr>
          <w:rFonts w:ascii="Times New Roman" w:hAnsi="Times New Roman"/>
          <w:lang w:val="fr-CA"/>
        </w:rPr>
      </w:pPr>
    </w:p>
    <w:p w:rsidR="005B6545" w:rsidRPr="003D6D73" w:rsidRDefault="005B6545">
      <w:pPr>
        <w:ind w:left="1440" w:hanging="720"/>
        <w:jc w:val="both"/>
        <w:rPr>
          <w:rFonts w:ascii="Times New Roman" w:hAnsi="Times New Roman"/>
          <w:lang w:val="fr-CA"/>
        </w:rPr>
      </w:pPr>
      <w:r w:rsidRPr="003D6D73">
        <w:rPr>
          <w:rFonts w:ascii="Times New Roman" w:hAnsi="Times New Roman"/>
          <w:lang w:val="fr-CA"/>
        </w:rPr>
        <w:t>g)</w:t>
      </w:r>
      <w:r w:rsidRPr="003D6D73">
        <w:rPr>
          <w:rFonts w:ascii="Times New Roman" w:hAnsi="Times New Roman"/>
          <w:lang w:val="fr-CA"/>
        </w:rPr>
        <w:tab/>
        <w:t>dans le cas où un employé est affecté à un poste exclu de l’unité de négociation pour remplacer un cadre absent pour cause de congé de maternité, congé parental ou congé sans solde. Cependant l’ancienneté cesse de s’accumuler après douze (12) mois consécutifs de remplacement d’un cadre.</w:t>
      </w:r>
    </w:p>
    <w:p w:rsidR="00EB6249" w:rsidRPr="003D6D73" w:rsidRDefault="00EB6249">
      <w:pPr>
        <w:ind w:left="1440" w:hanging="720"/>
        <w:jc w:val="both"/>
        <w:rPr>
          <w:rFonts w:ascii="Times New Roman" w:hAnsi="Times New Roman"/>
          <w:lang w:val="fr-CA"/>
        </w:rPr>
      </w:pPr>
    </w:p>
    <w:p w:rsidR="00EB6249" w:rsidRPr="003D6D73" w:rsidRDefault="00EB6249" w:rsidP="00B67106">
      <w:pPr>
        <w:tabs>
          <w:tab w:val="left" w:pos="1440"/>
        </w:tabs>
        <w:ind w:left="1440" w:hanging="720"/>
        <w:jc w:val="both"/>
        <w:rPr>
          <w:rFonts w:ascii="Times New Roman" w:hAnsi="Times New Roman"/>
          <w:lang w:val="fr-CA"/>
        </w:rPr>
      </w:pPr>
      <w:r w:rsidRPr="003D6D73">
        <w:rPr>
          <w:rFonts w:ascii="Times New Roman" w:hAnsi="Times New Roman"/>
          <w:lang w:val="fr-CA"/>
        </w:rPr>
        <w:t>h)</w:t>
      </w:r>
      <w:r w:rsidRPr="003D6D73">
        <w:rPr>
          <w:rFonts w:ascii="Times New Roman" w:hAnsi="Times New Roman"/>
          <w:lang w:val="fr-CA"/>
        </w:rPr>
        <w:tab/>
        <w:t>Dans le cas où un employé est affecté temporairement à l’emploi de coordonnateur gestion</w:t>
      </w:r>
      <w:r w:rsidR="003D6D73">
        <w:rPr>
          <w:rFonts w:ascii="Times New Roman" w:hAnsi="Times New Roman"/>
          <w:lang w:val="fr-CA"/>
        </w:rPr>
        <w:t xml:space="preserve"> des effectifs et coordonnateur</w:t>
      </w:r>
      <w:r w:rsidRPr="003D6D73">
        <w:rPr>
          <w:rFonts w:ascii="Times New Roman" w:hAnsi="Times New Roman"/>
          <w:lang w:val="fr-CA"/>
        </w:rPr>
        <w:t xml:space="preserve"> gestion des horaires pour approximativement une semaine par mois.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10.05</w:t>
      </w:r>
      <w:r w:rsidRPr="003D6D73">
        <w:rPr>
          <w:rFonts w:ascii="Times New Roman" w:hAnsi="Times New Roman"/>
          <w:lang w:val="fr-CA"/>
        </w:rPr>
        <w:tab/>
        <w:t>L’employé conserve son ancienneté dans les cas suivants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 xml:space="preserve">dans le cas d’absence du travail en raison d’une lésion professionnelle visée par la clause </w:t>
      </w:r>
      <w:smartTag w:uri="urn:schemas-microsoft-com:office:smarttags" w:element="metricconverter">
        <w:smartTagPr>
          <w:attr w:name="ProductID" w:val="10.04 a"/>
        </w:smartTagPr>
        <w:r w:rsidRPr="003D6D73">
          <w:rPr>
            <w:rFonts w:ascii="Times New Roman" w:hAnsi="Times New Roman"/>
            <w:lang w:val="fr-CA"/>
          </w:rPr>
          <w:t>10.04 a</w:t>
        </w:r>
      </w:smartTag>
      <w:r w:rsidRPr="003D6D73">
        <w:rPr>
          <w:rFonts w:ascii="Times New Roman" w:hAnsi="Times New Roman"/>
          <w:lang w:val="fr-CA"/>
        </w:rPr>
        <w:t xml:space="preserve">), pour une durée de vingt-quatre (24) mois consécutifs à l’expiration de la durée prévue à la clause </w:t>
      </w:r>
      <w:smartTag w:uri="urn:schemas-microsoft-com:office:smarttags" w:element="metricconverter">
        <w:smartTagPr>
          <w:attr w:name="ProductID" w:val="10.04 a"/>
        </w:smartTagPr>
        <w:r w:rsidRPr="003D6D73">
          <w:rPr>
            <w:rFonts w:ascii="Times New Roman" w:hAnsi="Times New Roman"/>
            <w:lang w:val="fr-CA"/>
          </w:rPr>
          <w:t>10.04 a</w:t>
        </w:r>
      </w:smartTag>
      <w:r w:rsidRPr="003D6D73">
        <w:rPr>
          <w:rFonts w:ascii="Times New Roman" w:hAnsi="Times New Roman"/>
          <w:lang w:val="fr-CA"/>
        </w:rPr>
        <w:t xml:space="preserve">) ;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r>
      <w:r w:rsidR="005B6545" w:rsidRPr="003D6D73">
        <w:rPr>
          <w:rFonts w:ascii="Times New Roman" w:hAnsi="Times New Roman"/>
          <w:lang w:val="fr-CA"/>
        </w:rPr>
        <w:t xml:space="preserve">dans le cas d’absence du travail en raison d’une maladie, d’une blessure ou d’une lésion professionnelle autre que celle visée par la clause </w:t>
      </w:r>
      <w:smartTag w:uri="urn:schemas-microsoft-com:office:smarttags" w:element="metricconverter">
        <w:smartTagPr>
          <w:attr w:name="ProductID" w:val="10.04 a"/>
        </w:smartTagPr>
        <w:r w:rsidR="005B6545" w:rsidRPr="003D6D73">
          <w:rPr>
            <w:rFonts w:ascii="Times New Roman" w:hAnsi="Times New Roman"/>
            <w:lang w:val="fr-CA"/>
          </w:rPr>
          <w:t>10.04 a</w:t>
        </w:r>
      </w:smartTag>
      <w:r w:rsidR="005B6545" w:rsidRPr="003D6D73">
        <w:rPr>
          <w:rFonts w:ascii="Times New Roman" w:hAnsi="Times New Roman"/>
          <w:lang w:val="fr-CA"/>
        </w:rPr>
        <w:t xml:space="preserve">), pour une durée de </w:t>
      </w:r>
      <w:r w:rsidR="005B6545" w:rsidRPr="003D6D73">
        <w:rPr>
          <w:rFonts w:ascii="Times New Roman" w:hAnsi="Times New Roman"/>
          <w:bCs/>
          <w:lang w:val="fr-CA"/>
        </w:rPr>
        <w:t>vingt-quatre (24)</w:t>
      </w:r>
      <w:r w:rsidR="005B6545" w:rsidRPr="003D6D73">
        <w:rPr>
          <w:rFonts w:ascii="Times New Roman" w:hAnsi="Times New Roman"/>
          <w:b/>
          <w:bCs/>
          <w:lang w:val="fr-CA"/>
        </w:rPr>
        <w:t xml:space="preserve"> </w:t>
      </w:r>
      <w:r w:rsidR="005B6545" w:rsidRPr="003D6D73">
        <w:rPr>
          <w:rFonts w:ascii="Times New Roman" w:hAnsi="Times New Roman"/>
          <w:lang w:val="fr-CA"/>
        </w:rPr>
        <w:t>mois consécutifs à l’expiration de la durée prévue à la clause 10.04 b)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dans le cas où un employé accède à un poste vacant exclu de l’unité de négociation pour une durée de huit cents (800) heures travaillées;</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dans le cas d’absence du travail pour service public, pour une durée de soixante (60) mois consécutifs à l’expiration de la durée prévue à la clause 10.04 d)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dans le cas d’absence du travail en raison d’une libération prévue à la clause 8.09 ;</w:t>
      </w:r>
    </w:p>
    <w:p w:rsidR="00517A9A" w:rsidRPr="003D6D73" w:rsidRDefault="00517A9A">
      <w:pPr>
        <w:ind w:left="1440" w:hanging="720"/>
        <w:jc w:val="both"/>
        <w:rPr>
          <w:rFonts w:ascii="Times New Roman" w:hAnsi="Times New Roman"/>
          <w:lang w:val="fr-CA"/>
        </w:rPr>
      </w:pPr>
    </w:p>
    <w:p w:rsidR="00517A9A"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dans le cas d’absence du travail en raison d’un congé sans traitement, pour la durée du congé sans traitement ;</w:t>
      </w:r>
    </w:p>
    <w:p w:rsidR="00B67106" w:rsidRPr="003D6D73" w:rsidRDefault="00B67106">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g)</w:t>
      </w:r>
      <w:r w:rsidRPr="003D6D73">
        <w:rPr>
          <w:rFonts w:ascii="Times New Roman" w:hAnsi="Times New Roman"/>
          <w:lang w:val="fr-CA"/>
        </w:rPr>
        <w:tab/>
        <w:t>dans le cas d’absence du travail en raison d’une mise à pied, jusqu’à ce que l’employé perde son ancienneté en vertu de la clause 10.06 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h)</w:t>
      </w:r>
      <w:r w:rsidRPr="003D6D73">
        <w:rPr>
          <w:rFonts w:ascii="Times New Roman" w:hAnsi="Times New Roman"/>
          <w:lang w:val="fr-CA"/>
        </w:rPr>
        <w:tab/>
        <w:t>dans le cas d’absence du travail en raison d’un congé autofinancé (différé), pour la durée de la période de congé.</w:t>
      </w:r>
    </w:p>
    <w:p w:rsidR="005B6545" w:rsidRPr="003D6D73" w:rsidRDefault="005B6545">
      <w:pPr>
        <w:ind w:left="1440" w:hanging="720"/>
        <w:jc w:val="both"/>
        <w:rPr>
          <w:rFonts w:ascii="Times New Roman" w:hAnsi="Times New Roman"/>
          <w:lang w:val="fr-CA"/>
        </w:rPr>
      </w:pPr>
      <w:r w:rsidRPr="003D6D73">
        <w:rPr>
          <w:rFonts w:ascii="Times New Roman" w:hAnsi="Times New Roman"/>
          <w:lang w:val="fr-CA"/>
        </w:rPr>
        <w:lastRenderedPageBreak/>
        <w:t>i)</w:t>
      </w:r>
      <w:r w:rsidRPr="003D6D73">
        <w:rPr>
          <w:rFonts w:ascii="Times New Roman" w:hAnsi="Times New Roman"/>
          <w:lang w:val="fr-CA"/>
        </w:rPr>
        <w:tab/>
      </w:r>
      <w:r w:rsidRPr="003D6D73">
        <w:rPr>
          <w:rFonts w:ascii="Times New Roman" w:hAnsi="Times New Roman"/>
          <w:bCs/>
          <w:lang w:val="fr-CA"/>
        </w:rPr>
        <w:t>dans le cas où un employé est affecté à un poste exclu de l’unité de négociation, à l’expiration des durées prévues aux paragraphes e), f) et g) de la clause 10.04.</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10.06</w:t>
      </w:r>
      <w:r w:rsidRPr="003D6D73">
        <w:rPr>
          <w:rFonts w:ascii="Times New Roman" w:hAnsi="Times New Roman"/>
          <w:lang w:val="fr-CA"/>
        </w:rPr>
        <w:tab/>
        <w:t>L’employé perd son ancienneté dans les cas suivants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lorsqu’il est congédié et que l’arbitre maintient cette décision si un grief est déposé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lorsqu’il quitte volontairement son emploi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lorsqu’il prend sa retraite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lorsque la période de huit cents (800) heures travaillées de la clause 10.05 c) est expirée;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 xml:space="preserve">lorsqu’il est en mise à pied </w:t>
      </w:r>
      <w:r w:rsidRPr="00B474D0">
        <w:rPr>
          <w:rFonts w:ascii="Times New Roman" w:hAnsi="Times New Roman"/>
          <w:lang w:val="fr-CA"/>
        </w:rPr>
        <w:t xml:space="preserve">depuis </w:t>
      </w:r>
      <w:r w:rsidR="001D75FB" w:rsidRPr="00B474D0">
        <w:rPr>
          <w:rFonts w:ascii="Times New Roman" w:hAnsi="Times New Roman"/>
          <w:lang w:val="fr-CA"/>
        </w:rPr>
        <w:t>plus de</w:t>
      </w:r>
      <w:r w:rsidR="001D75FB" w:rsidRPr="003D6D73">
        <w:rPr>
          <w:rFonts w:ascii="Times New Roman" w:hAnsi="Times New Roman"/>
          <w:lang w:val="fr-CA"/>
        </w:rPr>
        <w:t xml:space="preserve"> </w:t>
      </w:r>
      <w:r w:rsidRPr="003D6D73">
        <w:rPr>
          <w:rFonts w:ascii="Times New Roman" w:hAnsi="Times New Roman"/>
          <w:lang w:val="fr-CA"/>
        </w:rPr>
        <w:t>dix-huit (18) mois consécutifs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 xml:space="preserve">lorsqu’il est absent du travail en raison d’une lésion professionnelle visée par la clause </w:t>
      </w:r>
      <w:smartTag w:uri="urn:schemas-microsoft-com:office:smarttags" w:element="metricconverter">
        <w:smartTagPr>
          <w:attr w:name="ProductID" w:val="10.04 a"/>
        </w:smartTagPr>
        <w:r w:rsidRPr="003D6D73">
          <w:rPr>
            <w:rFonts w:ascii="Times New Roman" w:hAnsi="Times New Roman"/>
            <w:lang w:val="fr-CA"/>
          </w:rPr>
          <w:t>10.04 a</w:t>
        </w:r>
      </w:smartTag>
      <w:r w:rsidRPr="003D6D73">
        <w:rPr>
          <w:rFonts w:ascii="Times New Roman" w:hAnsi="Times New Roman"/>
          <w:lang w:val="fr-CA"/>
        </w:rPr>
        <w:t xml:space="preserve">) depuis </w:t>
      </w:r>
      <w:r w:rsidR="001D75FB" w:rsidRPr="00B474D0">
        <w:rPr>
          <w:rFonts w:ascii="Times New Roman" w:hAnsi="Times New Roman"/>
          <w:lang w:val="fr-CA"/>
        </w:rPr>
        <w:t>plus de</w:t>
      </w:r>
      <w:r w:rsidR="001D75FB" w:rsidRPr="003D6D73">
        <w:rPr>
          <w:rFonts w:ascii="Times New Roman" w:hAnsi="Times New Roman"/>
          <w:lang w:val="fr-CA"/>
        </w:rPr>
        <w:t xml:space="preserve"> </w:t>
      </w:r>
      <w:r w:rsidRPr="003D6D73">
        <w:rPr>
          <w:rFonts w:ascii="Times New Roman" w:hAnsi="Times New Roman"/>
          <w:lang w:val="fr-CA"/>
        </w:rPr>
        <w:t xml:space="preserve">quarante-huit (48) mois consécutifs ;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g)</w:t>
      </w:r>
      <w:r w:rsidRPr="003D6D73">
        <w:rPr>
          <w:rFonts w:ascii="Times New Roman" w:hAnsi="Times New Roman"/>
          <w:lang w:val="fr-CA"/>
        </w:rPr>
        <w:tab/>
      </w:r>
      <w:r w:rsidR="005B6545" w:rsidRPr="003D6D73">
        <w:rPr>
          <w:rFonts w:ascii="Times New Roman" w:hAnsi="Times New Roman"/>
          <w:lang w:val="fr-CA"/>
        </w:rPr>
        <w:t xml:space="preserve">lorsqu’il est absent du travail en raison d’une maladie, d’une blessure ou d’une lésion professionnelle autre que celle visée par la clause </w:t>
      </w:r>
      <w:smartTag w:uri="urn:schemas-microsoft-com:office:smarttags" w:element="metricconverter">
        <w:smartTagPr>
          <w:attr w:name="ProductID" w:val="10.04 a"/>
        </w:smartTagPr>
        <w:r w:rsidR="005B6545" w:rsidRPr="003D6D73">
          <w:rPr>
            <w:rFonts w:ascii="Times New Roman" w:hAnsi="Times New Roman"/>
            <w:lang w:val="fr-CA"/>
          </w:rPr>
          <w:t>10.04 a</w:t>
        </w:r>
      </w:smartTag>
      <w:r w:rsidR="005B6545" w:rsidRPr="003D6D73">
        <w:rPr>
          <w:rFonts w:ascii="Times New Roman" w:hAnsi="Times New Roman"/>
          <w:lang w:val="fr-CA"/>
        </w:rPr>
        <w:t xml:space="preserve">) depuis </w:t>
      </w:r>
      <w:r w:rsidR="001D75FB" w:rsidRPr="00B474D0">
        <w:rPr>
          <w:rFonts w:ascii="Times New Roman" w:hAnsi="Times New Roman"/>
          <w:lang w:val="fr-CA"/>
        </w:rPr>
        <w:t>plus de</w:t>
      </w:r>
      <w:r w:rsidR="001D75FB" w:rsidRPr="003D6D73">
        <w:rPr>
          <w:rFonts w:ascii="Times New Roman" w:hAnsi="Times New Roman"/>
          <w:lang w:val="fr-CA"/>
        </w:rPr>
        <w:t xml:space="preserve"> </w:t>
      </w:r>
      <w:r w:rsidR="005B6545" w:rsidRPr="003D6D73">
        <w:rPr>
          <w:rFonts w:ascii="Times New Roman" w:hAnsi="Times New Roman"/>
          <w:lang w:val="fr-CA"/>
        </w:rPr>
        <w:t>quarante-huit  (48) mois consécutifs;</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h)</w:t>
      </w:r>
      <w:r w:rsidRPr="003D6D73">
        <w:rPr>
          <w:rFonts w:ascii="Times New Roman" w:hAnsi="Times New Roman"/>
          <w:lang w:val="fr-CA"/>
        </w:rPr>
        <w:tab/>
        <w:t>lorsqu’il s’absente de son travail sans permission et sans raison valable pendant cinq (5) jours consécutifs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i)</w:t>
      </w:r>
      <w:r w:rsidRPr="003D6D73">
        <w:rPr>
          <w:rFonts w:ascii="Times New Roman" w:hAnsi="Times New Roman"/>
          <w:lang w:val="fr-CA"/>
        </w:rPr>
        <w:tab/>
        <w:t>lorsqu’il est absent du travail pour service public depuis plus de soixante (60) mois consécutifs à l’expiration de la durée prévue à la clause 10.04 d)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j)</w:t>
      </w:r>
      <w:r w:rsidRPr="003D6D73">
        <w:rPr>
          <w:rFonts w:ascii="Times New Roman" w:hAnsi="Times New Roman"/>
          <w:lang w:val="fr-CA"/>
        </w:rPr>
        <w:tab/>
        <w:t>lorsqu’il est absent du travail en raison d’une libération prévue à la clause 8.09 et qu’il n’y a pas d’entente entre l’Employeur et le Syndicat en ce qui concerne la prolongation de la libération.</w:t>
      </w:r>
    </w:p>
    <w:p w:rsidR="00517A9A" w:rsidRPr="003D6D73" w:rsidRDefault="00517A9A">
      <w:pPr>
        <w:jc w:val="both"/>
        <w:rPr>
          <w:rFonts w:ascii="Times New Roman" w:hAnsi="Times New Roman"/>
          <w:lang w:val="fr-CA"/>
        </w:rPr>
      </w:pPr>
    </w:p>
    <w:p w:rsidR="00517A9A" w:rsidRPr="003D6D73" w:rsidRDefault="00517A9A" w:rsidP="00B67106">
      <w:pPr>
        <w:ind w:left="720" w:hanging="720"/>
        <w:jc w:val="both"/>
        <w:rPr>
          <w:rFonts w:ascii="Times New Roman" w:hAnsi="Times New Roman"/>
          <w:lang w:val="fr-CA"/>
        </w:rPr>
      </w:pPr>
      <w:r w:rsidRPr="003D6D73">
        <w:rPr>
          <w:rFonts w:ascii="Times New Roman" w:hAnsi="Times New Roman"/>
          <w:lang w:val="fr-CA"/>
        </w:rPr>
        <w:t>10.07</w:t>
      </w:r>
      <w:r w:rsidRPr="003D6D73">
        <w:rPr>
          <w:rFonts w:ascii="Times New Roman" w:hAnsi="Times New Roman"/>
          <w:lang w:val="fr-CA"/>
        </w:rPr>
        <w:tab/>
        <w:t>Lorsqu’il y a passage d’un employé d’une unité de négociation à l’autre, l’ancienneté acquise par cet employé dans l’une des unités de négociation du Syndicat est reconnue dans l’autre.</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20" w:name="_Toc477079063"/>
      <w:bookmarkStart w:id="21" w:name="_Toc451416146"/>
      <w:r w:rsidRPr="003D6D73">
        <w:rPr>
          <w:rFonts w:ascii="Times New Roman" w:hAnsi="Times New Roman"/>
          <w:color w:val="auto"/>
          <w:kern w:val="32"/>
          <w:u w:val="none"/>
        </w:rPr>
        <w:t>ARTICLE 11 - PROCÉDURE D’AFFICHAGE</w:t>
      </w:r>
      <w:bookmarkEnd w:id="20"/>
      <w:bookmarkEnd w:id="21"/>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11.01</w:t>
      </w:r>
      <w:r w:rsidRPr="003D6D73">
        <w:rPr>
          <w:rFonts w:ascii="Times New Roman" w:hAnsi="Times New Roman"/>
          <w:lang w:val="fr-CA"/>
        </w:rPr>
        <w:tab/>
        <w:t>Tout poste permanent substantiellement modifié, devenu vacant de façon définitive ou nouvellement créé est affiché pour une période de</w:t>
      </w:r>
      <w:r w:rsidR="005B6545" w:rsidRPr="003D6D73">
        <w:rPr>
          <w:rFonts w:ascii="Times New Roman" w:hAnsi="Times New Roman"/>
          <w:lang w:val="fr-CA"/>
        </w:rPr>
        <w:t xml:space="preserve"> sept </w:t>
      </w:r>
      <w:r w:rsidRPr="003D6D73">
        <w:rPr>
          <w:rFonts w:ascii="Times New Roman" w:hAnsi="Times New Roman"/>
          <w:lang w:val="fr-CA"/>
        </w:rPr>
        <w:t>(</w:t>
      </w:r>
      <w:r w:rsidR="005B6545" w:rsidRPr="003D6D73">
        <w:rPr>
          <w:rFonts w:ascii="Times New Roman" w:hAnsi="Times New Roman"/>
          <w:lang w:val="fr-CA"/>
        </w:rPr>
        <w:t>7</w:t>
      </w:r>
      <w:r w:rsidRPr="003D6D73">
        <w:rPr>
          <w:rFonts w:ascii="Times New Roman" w:hAnsi="Times New Roman"/>
          <w:lang w:val="fr-CA"/>
        </w:rPr>
        <w:t>) jours ouv</w:t>
      </w:r>
      <w:r w:rsidR="00743ADF" w:rsidRPr="003D6D73">
        <w:rPr>
          <w:rFonts w:ascii="Times New Roman" w:hAnsi="Times New Roman"/>
          <w:lang w:val="fr-CA"/>
        </w:rPr>
        <w:t xml:space="preserve">rables aux endroits habituels. </w:t>
      </w:r>
      <w:r w:rsidRPr="003D6D73">
        <w:rPr>
          <w:rFonts w:ascii="Times New Roman" w:hAnsi="Times New Roman"/>
          <w:lang w:val="fr-CA"/>
        </w:rPr>
        <w:t>Une copie de l’affichage est envoyée au Syndicat et aux employés dont le nom apparaît sur la liste de rappel (clause 16.07).</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11.02</w:t>
      </w:r>
      <w:r w:rsidRPr="003D6D73">
        <w:rPr>
          <w:rFonts w:ascii="Times New Roman" w:hAnsi="Times New Roman"/>
          <w:lang w:val="fr-CA"/>
        </w:rPr>
        <w:tab/>
        <w:t xml:space="preserve">L’Employeur n’affiche le poste permanent devenu vacant de façon définitive </w:t>
      </w:r>
      <w:r w:rsidR="00743ADF" w:rsidRPr="003D6D73">
        <w:rPr>
          <w:rFonts w:ascii="Times New Roman" w:hAnsi="Times New Roman"/>
          <w:lang w:val="fr-CA"/>
        </w:rPr>
        <w:t xml:space="preserve">que s’il décide de le combler. </w:t>
      </w:r>
      <w:r w:rsidRPr="003D6D73">
        <w:rPr>
          <w:rFonts w:ascii="Times New Roman" w:hAnsi="Times New Roman"/>
          <w:lang w:val="fr-CA"/>
        </w:rPr>
        <w:t>L’Employeur doit prendre sa décision et en informer le Syndicat dans les trente (30) jours de la date où le poste est deve</w:t>
      </w:r>
      <w:r w:rsidR="00743ADF" w:rsidRPr="003D6D73">
        <w:rPr>
          <w:rFonts w:ascii="Times New Roman" w:hAnsi="Times New Roman"/>
          <w:lang w:val="fr-CA"/>
        </w:rPr>
        <w:t xml:space="preserve">nu vacant de façon définitive. </w:t>
      </w:r>
      <w:r w:rsidRPr="003D6D73">
        <w:rPr>
          <w:rFonts w:ascii="Times New Roman" w:hAnsi="Times New Roman"/>
          <w:lang w:val="fr-CA"/>
        </w:rPr>
        <w:t>S’il y a lieu, il doit procéder à l’affichage dans les dix (10) jours de sa décision.</w:t>
      </w:r>
    </w:p>
    <w:p w:rsidR="00517A9A" w:rsidRPr="003D6D73" w:rsidRDefault="00517A9A">
      <w:pPr>
        <w:ind w:left="720" w:hanging="720"/>
        <w:jc w:val="both"/>
        <w:rPr>
          <w:rFonts w:ascii="Times New Roman" w:hAnsi="Times New Roman"/>
          <w:lang w:val="fr-CA"/>
        </w:rPr>
      </w:pPr>
    </w:p>
    <w:p w:rsidR="001D75FB" w:rsidRPr="003D6D73" w:rsidRDefault="00517A9A" w:rsidP="001D75FB">
      <w:pPr>
        <w:rPr>
          <w:rFonts w:ascii="Times New Roman" w:hAnsi="Times New Roman"/>
          <w:lang w:val="fr-CA"/>
        </w:rPr>
      </w:pPr>
      <w:r w:rsidRPr="003D6D73">
        <w:rPr>
          <w:rFonts w:ascii="Times New Roman" w:hAnsi="Times New Roman"/>
          <w:lang w:val="fr-CA"/>
        </w:rPr>
        <w:t>11.03</w:t>
      </w:r>
      <w:r w:rsidRPr="003D6D73">
        <w:rPr>
          <w:rFonts w:ascii="Times New Roman" w:hAnsi="Times New Roman"/>
          <w:lang w:val="fr-CA"/>
        </w:rPr>
        <w:tab/>
      </w:r>
      <w:r w:rsidR="001D75FB" w:rsidRPr="003D6D73">
        <w:rPr>
          <w:rFonts w:ascii="Times New Roman" w:hAnsi="Times New Roman"/>
          <w:lang w:val="fr-CA"/>
        </w:rPr>
        <w:t>L’affichage doit contenir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le titre du poste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une description sommaire des tâches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les exigences normales du poste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le quartier général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lastRenderedPageBreak/>
        <w:t>le service duquel il relève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F62B02">
        <w:rPr>
          <w:rFonts w:ascii="Times New Roman" w:hAnsi="Times New Roman"/>
          <w:lang w:val="fr-CA"/>
        </w:rPr>
        <w:t>le titre</w:t>
      </w:r>
      <w:r w:rsidRPr="003D6D73">
        <w:rPr>
          <w:rFonts w:ascii="Times New Roman" w:hAnsi="Times New Roman"/>
          <w:lang w:val="fr-CA"/>
        </w:rPr>
        <w:t xml:space="preserve"> du supérieur immédiat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la durée et l’horaire de travail du poste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la classe de l’emploi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l’échelle salariale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la période d’affichage ;</w:t>
      </w:r>
    </w:p>
    <w:p w:rsidR="001D75FB" w:rsidRPr="003D6D73" w:rsidRDefault="001D75FB" w:rsidP="001D75FB">
      <w:pPr>
        <w:numPr>
          <w:ilvl w:val="0"/>
          <w:numId w:val="3"/>
        </w:numPr>
        <w:tabs>
          <w:tab w:val="clear" w:pos="720"/>
        </w:tabs>
        <w:ind w:left="1134" w:hanging="283"/>
        <w:jc w:val="both"/>
        <w:rPr>
          <w:rFonts w:ascii="Times New Roman" w:hAnsi="Times New Roman"/>
          <w:lang w:val="fr-CA"/>
        </w:rPr>
      </w:pPr>
      <w:r w:rsidRPr="003D6D73">
        <w:rPr>
          <w:rFonts w:ascii="Times New Roman" w:hAnsi="Times New Roman"/>
          <w:lang w:val="fr-CA"/>
        </w:rPr>
        <w:t xml:space="preserve">le nom de la personne qui reçoit les candidatures.   </w:t>
      </w:r>
    </w:p>
    <w:p w:rsidR="001D75FB" w:rsidRPr="003D6D73" w:rsidRDefault="001D75FB" w:rsidP="001D75FB">
      <w:pPr>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11.04</w:t>
      </w:r>
      <w:r w:rsidRPr="003D6D73">
        <w:rPr>
          <w:rFonts w:ascii="Times New Roman" w:hAnsi="Times New Roman"/>
          <w:lang w:val="fr-CA"/>
        </w:rPr>
        <w:tab/>
        <w:t>a)</w:t>
      </w:r>
      <w:r w:rsidRPr="003D6D73">
        <w:rPr>
          <w:rFonts w:ascii="Times New Roman" w:hAnsi="Times New Roman"/>
          <w:lang w:val="fr-CA"/>
        </w:rPr>
        <w:tab/>
        <w:t xml:space="preserve">À la suite d’un affichage, il est loisible à tout employé de poser sa candidature.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 en période de probation qui obtient à la suite d’un affichage un poste similaire à celui qu’il occupe, d’une même classe ou d’une classe inférieure à l’intérieur du même service, voit sa période de probation diminuer du nombre d’heures travaillées depuis le début de son embauche.  Il en est de même s’il retourne au poste qu’il occupait avant l’affichage.</w:t>
      </w:r>
    </w:p>
    <w:p w:rsidR="00517A9A" w:rsidRPr="003D6D73" w:rsidRDefault="00517A9A">
      <w:pPr>
        <w:jc w:val="both"/>
        <w:rPr>
          <w:rFonts w:ascii="Times New Roman" w:hAnsi="Times New Roman"/>
          <w:lang w:val="fr-CA"/>
        </w:rPr>
      </w:pPr>
    </w:p>
    <w:p w:rsidR="005F158D" w:rsidRPr="003D6D73" w:rsidRDefault="005F158D" w:rsidP="001D75FB">
      <w:pPr>
        <w:numPr>
          <w:ilvl w:val="1"/>
          <w:numId w:val="27"/>
        </w:numPr>
        <w:tabs>
          <w:tab w:val="clear" w:pos="540"/>
          <w:tab w:val="num" w:pos="709"/>
        </w:tabs>
        <w:ind w:left="1080" w:hanging="1080"/>
        <w:jc w:val="both"/>
        <w:rPr>
          <w:rFonts w:ascii="Times New Roman" w:hAnsi="Times New Roman"/>
          <w:lang w:val="fr-CA"/>
        </w:rPr>
      </w:pPr>
      <w:r w:rsidRPr="003D6D73">
        <w:rPr>
          <w:rFonts w:ascii="Times New Roman" w:hAnsi="Times New Roman"/>
          <w:lang w:val="fr-CA"/>
        </w:rPr>
        <w:t xml:space="preserve">a) </w:t>
      </w:r>
      <w:r w:rsidR="005B6545" w:rsidRPr="003D6D73">
        <w:rPr>
          <w:rFonts w:ascii="Times New Roman" w:hAnsi="Times New Roman"/>
          <w:lang w:val="fr-CA"/>
        </w:rPr>
        <w:t xml:space="preserve">L’employé intéressé à poser sa candidature doit </w:t>
      </w:r>
      <w:r w:rsidR="00743ADF" w:rsidRPr="003D6D73">
        <w:rPr>
          <w:rFonts w:ascii="Times New Roman" w:hAnsi="Times New Roman"/>
          <w:lang w:val="fr-CA"/>
        </w:rPr>
        <w:t>transmettre sa demande écrite à</w:t>
      </w:r>
      <w:r w:rsidRPr="003D6D73">
        <w:rPr>
          <w:rFonts w:ascii="Times New Roman" w:hAnsi="Times New Roman"/>
          <w:lang w:val="fr-CA"/>
        </w:rPr>
        <w:t xml:space="preserve"> </w:t>
      </w:r>
      <w:r w:rsidR="005B6545" w:rsidRPr="003D6D73">
        <w:rPr>
          <w:rFonts w:ascii="Times New Roman" w:hAnsi="Times New Roman"/>
          <w:lang w:val="fr-CA"/>
        </w:rPr>
        <w:t xml:space="preserve">L’Employeur </w:t>
      </w:r>
      <w:r w:rsidR="00743ADF" w:rsidRPr="003D6D73">
        <w:rPr>
          <w:rFonts w:ascii="Times New Roman" w:hAnsi="Times New Roman"/>
          <w:lang w:val="fr-CA"/>
        </w:rPr>
        <w:t xml:space="preserve">pendant la période d’affichage. </w:t>
      </w:r>
      <w:r w:rsidR="005B6545" w:rsidRPr="003D6D73">
        <w:rPr>
          <w:rFonts w:ascii="Times New Roman" w:hAnsi="Times New Roman"/>
          <w:lang w:val="fr-CA"/>
        </w:rPr>
        <w:t xml:space="preserve">Toute candidature transmise en dehors de cette </w:t>
      </w:r>
      <w:r w:rsidRPr="003D6D73">
        <w:rPr>
          <w:rFonts w:ascii="Times New Roman" w:hAnsi="Times New Roman"/>
          <w:lang w:val="fr-CA"/>
        </w:rPr>
        <w:t xml:space="preserve"> </w:t>
      </w:r>
      <w:r w:rsidR="005B6545" w:rsidRPr="003D6D73">
        <w:rPr>
          <w:rFonts w:ascii="Times New Roman" w:hAnsi="Times New Roman"/>
          <w:lang w:val="fr-CA"/>
        </w:rPr>
        <w:t>période ne peut être retenue à mo</w:t>
      </w:r>
      <w:r w:rsidRPr="003D6D73">
        <w:rPr>
          <w:rFonts w:ascii="Times New Roman" w:hAnsi="Times New Roman"/>
          <w:lang w:val="fr-CA"/>
        </w:rPr>
        <w:t>ins d’entente entre les parties.</w:t>
      </w:r>
    </w:p>
    <w:p w:rsidR="005B6545" w:rsidRPr="003D6D73" w:rsidRDefault="005B6545" w:rsidP="005B6545">
      <w:pPr>
        <w:ind w:left="720"/>
        <w:jc w:val="both"/>
        <w:rPr>
          <w:rFonts w:ascii="Times New Roman" w:hAnsi="Times New Roman"/>
          <w:lang w:val="fr-CA"/>
        </w:rPr>
      </w:pPr>
    </w:p>
    <w:p w:rsidR="005B6545" w:rsidRPr="003D6D73" w:rsidRDefault="001D75FB" w:rsidP="005F158D">
      <w:pPr>
        <w:numPr>
          <w:ilvl w:val="0"/>
          <w:numId w:val="26"/>
        </w:numPr>
        <w:jc w:val="both"/>
        <w:rPr>
          <w:rFonts w:ascii="Times New Roman" w:hAnsi="Times New Roman"/>
          <w:lang w:val="fr-CA"/>
        </w:rPr>
      </w:pPr>
      <w:r w:rsidRPr="00F62B02">
        <w:rPr>
          <w:rFonts w:ascii="Times New Roman" w:hAnsi="Times New Roman"/>
          <w:lang w:val="fr-CA"/>
        </w:rPr>
        <w:t>L</w:t>
      </w:r>
      <w:r w:rsidR="009F780F">
        <w:rPr>
          <w:rFonts w:ascii="Times New Roman" w:hAnsi="Times New Roman"/>
          <w:lang w:val="fr-CA"/>
        </w:rPr>
        <w:t xml:space="preserve">’Employeur </w:t>
      </w:r>
      <w:r w:rsidR="005B6545" w:rsidRPr="003D6D73">
        <w:rPr>
          <w:rFonts w:ascii="Times New Roman" w:hAnsi="Times New Roman"/>
          <w:lang w:val="fr-CA"/>
        </w:rPr>
        <w:t>maintient un registre de postes qui a pour but de permettre à tout employé absent pour un motif autorisé par la convention collective ainsi que de permettre à tout employé mis à pied pour la période estivale au service de la Programmation communautaire pendant une période d’affichage, d’être candidat advenant l’affichage à un ou à des postes souhaités.</w:t>
      </w:r>
    </w:p>
    <w:p w:rsidR="005B6545" w:rsidRPr="003D6D73" w:rsidRDefault="005B6545" w:rsidP="005B6545">
      <w:pPr>
        <w:jc w:val="both"/>
        <w:rPr>
          <w:rFonts w:ascii="Times New Roman" w:hAnsi="Times New Roman"/>
          <w:lang w:val="fr-CA"/>
        </w:rPr>
      </w:pPr>
    </w:p>
    <w:p w:rsidR="005B6545" w:rsidRPr="003D6D73" w:rsidRDefault="005B6545" w:rsidP="005F158D">
      <w:pPr>
        <w:numPr>
          <w:ilvl w:val="0"/>
          <w:numId w:val="26"/>
        </w:numPr>
        <w:jc w:val="both"/>
        <w:rPr>
          <w:rFonts w:ascii="Times New Roman" w:hAnsi="Times New Roman"/>
          <w:lang w:val="fr-CA"/>
        </w:rPr>
      </w:pPr>
      <w:r w:rsidRPr="003D6D73">
        <w:rPr>
          <w:rFonts w:ascii="Times New Roman" w:hAnsi="Times New Roman"/>
          <w:lang w:val="fr-CA"/>
        </w:rPr>
        <w:t>L’employé doit s’inscrire au registre de postes avant ou pendant la période d’absence prévue, en complétant le formulaire prévu à cet effet et en le transmettant au service des ressources humaines. Le ou les postes inscrits au registre de postes par l’employé ne sont valables que pour la période d’absence mentionnée</w:t>
      </w:r>
      <w:r w:rsidRPr="003D6D73">
        <w:rPr>
          <w:rFonts w:ascii="Times New Roman" w:hAnsi="Times New Roman"/>
          <w:strike/>
          <w:lang w:val="fr-CA"/>
        </w:rPr>
        <w:t>s</w:t>
      </w:r>
      <w:r w:rsidR="00743ADF" w:rsidRPr="003D6D73">
        <w:rPr>
          <w:rFonts w:ascii="Times New Roman" w:hAnsi="Times New Roman"/>
          <w:lang w:val="fr-CA"/>
        </w:rPr>
        <w:t xml:space="preserve"> au registre de postes. </w:t>
      </w:r>
      <w:r w:rsidRPr="003D6D73">
        <w:rPr>
          <w:rFonts w:ascii="Times New Roman" w:hAnsi="Times New Roman"/>
          <w:lang w:val="fr-CA"/>
        </w:rPr>
        <w:t>S’il y a prolongation de la durée de l’absence de l’employé pour les mêmes motifs, les inscriptions demeurent valables jusqu’au retour au travail de l’employé. L’employé doit compléter un nouveau formulaire d’inscription au registre de postes, si après un retour au travail, il a une nouvelle période d’absences.</w:t>
      </w:r>
    </w:p>
    <w:p w:rsidR="005B6545" w:rsidRPr="003D6D73" w:rsidRDefault="005B6545" w:rsidP="005B6545">
      <w:pPr>
        <w:ind w:left="720"/>
        <w:jc w:val="both"/>
        <w:rPr>
          <w:rFonts w:ascii="Times New Roman" w:hAnsi="Times New Roman"/>
          <w:lang w:val="fr-CA"/>
        </w:rPr>
      </w:pPr>
    </w:p>
    <w:p w:rsidR="005B6545" w:rsidRPr="003D6D73" w:rsidRDefault="005B6545" w:rsidP="005F158D">
      <w:pPr>
        <w:numPr>
          <w:ilvl w:val="0"/>
          <w:numId w:val="26"/>
        </w:numPr>
        <w:jc w:val="both"/>
        <w:rPr>
          <w:rFonts w:ascii="Times New Roman" w:hAnsi="Times New Roman"/>
          <w:lang w:val="fr-CA"/>
        </w:rPr>
      </w:pPr>
      <w:r w:rsidRPr="003D6D73">
        <w:rPr>
          <w:rFonts w:ascii="Times New Roman" w:hAnsi="Times New Roman"/>
          <w:lang w:val="fr-CA"/>
        </w:rPr>
        <w:t>Le formulaire d’inscription au registre de postes comprend la possibilité pour l’employé de s’inscrire à un titre d’emploi nouvellement créé.</w:t>
      </w:r>
    </w:p>
    <w:p w:rsidR="005B6545" w:rsidRPr="003D6D73" w:rsidRDefault="005B6545" w:rsidP="005B6545">
      <w:pPr>
        <w:jc w:val="both"/>
        <w:rPr>
          <w:rFonts w:ascii="Times New Roman" w:hAnsi="Times New Roman"/>
          <w:lang w:val="fr-CA"/>
        </w:rPr>
      </w:pPr>
    </w:p>
    <w:p w:rsidR="005B6545" w:rsidRPr="003D6D73" w:rsidRDefault="005B6545" w:rsidP="005B6545">
      <w:pPr>
        <w:numPr>
          <w:ilvl w:val="0"/>
          <w:numId w:val="26"/>
        </w:numPr>
        <w:jc w:val="both"/>
        <w:rPr>
          <w:rFonts w:ascii="Times New Roman" w:hAnsi="Times New Roman"/>
          <w:lang w:val="fr-CA"/>
        </w:rPr>
      </w:pPr>
      <w:r w:rsidRPr="003D6D73">
        <w:rPr>
          <w:rFonts w:ascii="Times New Roman" w:hAnsi="Times New Roman"/>
          <w:lang w:val="fr-CA"/>
        </w:rPr>
        <w:t>L’employé présent au travail pendant au moins une journée au cours de la période de tout affichage d’un poste vacant a l’obligation de poser sa candidature par le biais de la procédure prévue à l’alinéa a) de la présente clause.</w:t>
      </w:r>
    </w:p>
    <w:p w:rsidR="005F158D" w:rsidRPr="003D6D73" w:rsidRDefault="005F158D" w:rsidP="005F158D">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11.06</w:t>
      </w:r>
      <w:r w:rsidRPr="003D6D73">
        <w:rPr>
          <w:rFonts w:ascii="Times New Roman" w:hAnsi="Times New Roman"/>
          <w:lang w:val="fr-CA"/>
        </w:rPr>
        <w:tab/>
      </w:r>
      <w:r w:rsidR="00F42932" w:rsidRPr="003D6D73">
        <w:rPr>
          <w:rFonts w:ascii="Times New Roman" w:hAnsi="Times New Roman"/>
          <w:lang w:val="fr-CA"/>
        </w:rPr>
        <w:t xml:space="preserve">À la fin de la période d’affichage, l’Employeur transmet au Syndicat une copie de la liste des candidats en y indiquant leur ancienneté et </w:t>
      </w:r>
      <w:r w:rsidR="002A2D7B" w:rsidRPr="00B474D0">
        <w:rPr>
          <w:rFonts w:ascii="Times New Roman" w:hAnsi="Times New Roman"/>
          <w:lang w:val="fr-CA"/>
        </w:rPr>
        <w:t xml:space="preserve">le nom de </w:t>
      </w:r>
      <w:r w:rsidR="00F42932" w:rsidRPr="00B474D0">
        <w:rPr>
          <w:rFonts w:ascii="Times New Roman" w:hAnsi="Times New Roman"/>
          <w:lang w:val="fr-CA"/>
        </w:rPr>
        <w:t>leur</w:t>
      </w:r>
      <w:r w:rsidR="00F42932" w:rsidRPr="003D6D73">
        <w:rPr>
          <w:rFonts w:ascii="Times New Roman" w:hAnsi="Times New Roman"/>
          <w:lang w:val="fr-CA"/>
        </w:rPr>
        <w:t xml:space="preserve"> service.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11.07</w:t>
      </w:r>
      <w:r w:rsidRPr="003D6D73">
        <w:rPr>
          <w:rFonts w:ascii="Times New Roman" w:hAnsi="Times New Roman"/>
          <w:lang w:val="fr-CA"/>
        </w:rPr>
        <w:tab/>
      </w:r>
      <w:r w:rsidR="005F158D" w:rsidRPr="003D6D73">
        <w:rPr>
          <w:rFonts w:ascii="Times New Roman" w:hAnsi="Times New Roman"/>
          <w:lang w:val="fr-CA"/>
        </w:rPr>
        <w:t xml:space="preserve">L’Employeur procède à la nomination du candidat choisi dans les trente (30) jours ouvrables qui suivent la fin de la période d’affichage, si ce dernier provient de l’une des deux unités d’accréditations représentées par le Syndicat. L’Employeur avise par écrit le candidat choisit et il affiche par la suite l’avis de nomination sur les babillards. Une copie de l’avis est transmise au Syndicat au même moment.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11.08</w:t>
      </w:r>
      <w:r w:rsidRPr="003D6D73">
        <w:rPr>
          <w:rFonts w:ascii="Times New Roman" w:hAnsi="Times New Roman"/>
          <w:lang w:val="fr-CA"/>
        </w:rPr>
        <w:tab/>
        <w:t>L’employé est payé en fonction de l’échelle salariale applicable au poste qu’il obtient à la suite d’un affichage à compter du premier jour de travail dans ce poste.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lastRenderedPageBreak/>
        <w:t>L’employé choisi doit dans la mesure où cela est possible occuper le poste dans les vingt (20) jours ouvrables de la date où il a été avisé qu’il a été choisi en vertu de la clause 11.07.</w:t>
      </w:r>
    </w:p>
    <w:p w:rsidR="00517A9A" w:rsidRPr="003D6D73" w:rsidRDefault="00517A9A">
      <w:pPr>
        <w:jc w:val="both"/>
        <w:rPr>
          <w:rFonts w:ascii="Times New Roman" w:hAnsi="Times New Roman"/>
          <w:lang w:val="fr-CA"/>
        </w:rPr>
      </w:pPr>
    </w:p>
    <w:p w:rsidR="00517A9A" w:rsidRPr="003D6D73" w:rsidRDefault="00517A9A">
      <w:pPr>
        <w:tabs>
          <w:tab w:val="left" w:pos="720"/>
          <w:tab w:val="left" w:pos="1440"/>
        </w:tabs>
        <w:ind w:left="1980" w:hanging="1980"/>
        <w:jc w:val="both"/>
        <w:rPr>
          <w:rFonts w:ascii="Times New Roman" w:hAnsi="Times New Roman"/>
          <w:lang w:val="fr-CA"/>
        </w:rPr>
      </w:pPr>
      <w:r w:rsidRPr="003D6D73">
        <w:rPr>
          <w:rFonts w:ascii="Times New Roman" w:hAnsi="Times New Roman"/>
          <w:lang w:val="fr-CA"/>
        </w:rPr>
        <w:t>11.09</w:t>
      </w:r>
      <w:r w:rsidRPr="003D6D73">
        <w:rPr>
          <w:rFonts w:ascii="Times New Roman" w:hAnsi="Times New Roman"/>
          <w:lang w:val="fr-CA"/>
        </w:rPr>
        <w:tab/>
        <w:t>a)</w:t>
      </w:r>
      <w:r w:rsidRPr="003D6D73">
        <w:rPr>
          <w:rFonts w:ascii="Times New Roman" w:hAnsi="Times New Roman"/>
          <w:lang w:val="fr-CA"/>
        </w:rPr>
        <w:tab/>
        <w:t>1)</w:t>
      </w:r>
      <w:r w:rsidRPr="003D6D73">
        <w:rPr>
          <w:rFonts w:ascii="Times New Roman" w:hAnsi="Times New Roman"/>
          <w:lang w:val="fr-CA"/>
        </w:rPr>
        <w:tab/>
        <w:t>L’Employeur choisit parmi les candidats provenant du quartier général et du service d’où origine l’affichage celui qui a le plus d’ancienneté en autant qu’il rencontre les exigences normales du poste à combler.</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Si l’Employeur ne choisit aucun employé conformément au sous-paragraphe 1), il choisit parmi les candidats provenant d’un autre quartier général, mais du même service, celui qui a le plus d’ancienneté en autant qu’il rencontre les exigences normales du poste à combler.</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3)</w:t>
      </w:r>
      <w:r w:rsidRPr="003D6D73">
        <w:rPr>
          <w:rFonts w:ascii="Times New Roman" w:hAnsi="Times New Roman"/>
          <w:lang w:val="fr-CA"/>
        </w:rPr>
        <w:tab/>
        <w:t>Si l’Employeur ne choisit aucun employé conformément au sous-paragraphe 2), il choisit parmi les candidats provenant du quartier général d’où origine l’affichage, mais d’un autre service, celui qui a le plus d’ancienneté en autant qu’il rencontre les exigences normales du poste à combler.</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4)</w:t>
      </w:r>
      <w:r w:rsidRPr="003D6D73">
        <w:rPr>
          <w:rFonts w:ascii="Times New Roman" w:hAnsi="Times New Roman"/>
          <w:lang w:val="fr-CA"/>
        </w:rPr>
        <w:tab/>
        <w:t>Si l’Employeur ne choisit aucun employé conformément au sous-paragraphe 3), il choisit parmi les candidats provenant d’un autre quartier général et d’un autre service celui qui a le plus d’ancienneté en autant qu’il rencontre les exigences normales du poste à combler.</w:t>
      </w:r>
    </w:p>
    <w:p w:rsidR="002A2D7B" w:rsidRPr="00B474D0" w:rsidRDefault="002A2D7B">
      <w:pPr>
        <w:ind w:left="1980" w:hanging="540"/>
        <w:jc w:val="both"/>
        <w:rPr>
          <w:rFonts w:ascii="Times New Roman" w:hAnsi="Times New Roman"/>
          <w:lang w:val="fr-CA"/>
        </w:rPr>
      </w:pPr>
      <w:r w:rsidRPr="003D6D73">
        <w:rPr>
          <w:rFonts w:ascii="Times New Roman" w:hAnsi="Times New Roman"/>
          <w:b/>
          <w:lang w:val="fr-CA"/>
        </w:rPr>
        <w:t xml:space="preserve">5) </w:t>
      </w:r>
      <w:r w:rsidRPr="003D6D73">
        <w:rPr>
          <w:rFonts w:ascii="Times New Roman" w:hAnsi="Times New Roman"/>
          <w:b/>
          <w:lang w:val="fr-CA"/>
        </w:rPr>
        <w:tab/>
      </w:r>
      <w:r w:rsidRPr="00B474D0">
        <w:rPr>
          <w:rFonts w:ascii="Times New Roman" w:hAnsi="Times New Roman"/>
          <w:lang w:val="fr-CA"/>
        </w:rPr>
        <w:t>Si l’employeur choisit un candidat qui répond aux exigences normales du poste à l’exception des exigences académiques, il le fait en choisissant le candidat qui a le plus d’ancienneté dans le quartier général à la condition qui celui-ci accepte de suivre avec succès une formation de mise à niveau.</w:t>
      </w:r>
    </w:p>
    <w:p w:rsidR="00517A9A" w:rsidRPr="003D6D73" w:rsidRDefault="00517A9A">
      <w:pPr>
        <w:jc w:val="both"/>
        <w:rPr>
          <w:rFonts w:ascii="Times New Roman" w:hAnsi="Times New Roman"/>
          <w:lang w:val="fr-CA"/>
        </w:rPr>
      </w:pPr>
    </w:p>
    <w:p w:rsidR="00517A9A" w:rsidRPr="003D6D73" w:rsidRDefault="00517A9A">
      <w:pPr>
        <w:tabs>
          <w:tab w:val="left" w:pos="1440"/>
        </w:tabs>
        <w:ind w:left="1980" w:hanging="126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1)</w:t>
      </w:r>
      <w:r w:rsidRPr="003D6D73">
        <w:rPr>
          <w:rFonts w:ascii="Times New Roman" w:hAnsi="Times New Roman"/>
          <w:lang w:val="fr-CA"/>
        </w:rPr>
        <w:tab/>
        <w:t>L’Employeur choisit parmi les candidats provenant du quartier général et du service d’où origine l’affichage celui qui a le plus de durée de service parmi les employés temporaires visés par la clause 5.05 (liste de durée de service) en autant qu’il rencontre les exigences normales du poste à combler.</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Si l’Employeur ne choisit aucun employé conformément au sous-paragraphe 1), il choisit parmi les candidats provenant d’un autre quartier général, mais du même service, celui qui a le plus de durée de service parmi les employés temporaires visés par la clause 5.05 (liste de durée de service) en autant qu’il rencontre les exigences normales du poste à combler.</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3)</w:t>
      </w:r>
      <w:r w:rsidRPr="003D6D73">
        <w:rPr>
          <w:rFonts w:ascii="Times New Roman" w:hAnsi="Times New Roman"/>
          <w:lang w:val="fr-CA"/>
        </w:rPr>
        <w:tab/>
        <w:t>Si l’Employeur ne choisit aucun employé conformément au sous-paragraphe 2), il choisit parmi les candidats provenant du quartier général d’où origine l’affichage, mais d’un autre service, celui qui a le plus de durée de service parmi les employés temporaires visés par la clause 5.05 (liste de durée de service) en autant qu’il rencontre les exigences normales du poste à combler.</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4)</w:t>
      </w:r>
      <w:r w:rsidRPr="003D6D73">
        <w:rPr>
          <w:rFonts w:ascii="Times New Roman" w:hAnsi="Times New Roman"/>
          <w:lang w:val="fr-CA"/>
        </w:rPr>
        <w:tab/>
        <w:t>Si l’Employeur ne choisit aucun employé conformément au sous-paragraphe 3), il choisit parmi les candidats provenant d’un autre quartier général et d’un autre service celui qui a le plus de durée de service parmi les employés temporaires visés par la clause 5.05 (liste de durée de service) en autant qu’il rencontre les exigences normales du poste à combler.</w:t>
      </w:r>
    </w:p>
    <w:p w:rsidR="0044576C" w:rsidRPr="003D6D73" w:rsidRDefault="0044576C" w:rsidP="0044576C">
      <w:pPr>
        <w:jc w:val="both"/>
        <w:rPr>
          <w:rFonts w:ascii="Times New Roman" w:hAnsi="Times New Roman"/>
          <w:lang w:val="fr-CA"/>
        </w:rPr>
      </w:pPr>
    </w:p>
    <w:p w:rsidR="0044576C" w:rsidRPr="003D6D73" w:rsidRDefault="009F780F" w:rsidP="009F780F">
      <w:pPr>
        <w:tabs>
          <w:tab w:val="left" w:pos="1080"/>
          <w:tab w:val="left" w:pos="2160"/>
        </w:tabs>
        <w:ind w:left="1080" w:hanging="1080"/>
        <w:jc w:val="both"/>
        <w:rPr>
          <w:rFonts w:ascii="Times New Roman" w:hAnsi="Times New Roman"/>
          <w:lang w:val="fr-CA"/>
        </w:rPr>
      </w:pPr>
      <w:r>
        <w:rPr>
          <w:rFonts w:ascii="Times New Roman" w:hAnsi="Times New Roman"/>
          <w:lang w:val="fr-CA"/>
        </w:rPr>
        <w:t xml:space="preserve">          </w:t>
      </w:r>
      <w:r w:rsidR="0044576C" w:rsidRPr="003D6D73">
        <w:rPr>
          <w:rFonts w:ascii="Times New Roman" w:hAnsi="Times New Roman"/>
          <w:lang w:val="fr-CA"/>
        </w:rPr>
        <w:t xml:space="preserve">c)  </w:t>
      </w:r>
      <w:r>
        <w:rPr>
          <w:rFonts w:ascii="Times New Roman" w:hAnsi="Times New Roman"/>
          <w:lang w:val="fr-CA"/>
        </w:rPr>
        <w:tab/>
      </w:r>
      <w:r w:rsidR="0044576C" w:rsidRPr="003D6D73">
        <w:rPr>
          <w:rFonts w:ascii="Times New Roman" w:hAnsi="Times New Roman"/>
          <w:lang w:val="fr-CA"/>
        </w:rPr>
        <w:t>L’Employeur tient compte des candidats provenant de l’unité de négociation couverte par l’Ordonnance d’accréditation émise par le Conseil Canadien des relations industrielles le 17 juin 2010 portant le numéro 9887-U en ce qui concerne le groupe Technique dans l’ordre suivant :</w:t>
      </w:r>
      <w:r w:rsidR="004448FE" w:rsidRPr="003D6D73">
        <w:rPr>
          <w:rFonts w:ascii="Times New Roman" w:hAnsi="Times New Roman"/>
          <w:lang w:val="fr-CA"/>
        </w:rPr>
        <w:t xml:space="preserve"> </w:t>
      </w:r>
    </w:p>
    <w:p w:rsidR="0044576C" w:rsidRPr="003D6D73" w:rsidRDefault="0044576C" w:rsidP="0044576C">
      <w:pPr>
        <w:ind w:left="720"/>
        <w:jc w:val="both"/>
        <w:rPr>
          <w:rFonts w:ascii="Times New Roman" w:hAnsi="Times New Roman"/>
          <w:lang w:val="fr-CA"/>
        </w:rPr>
      </w:pPr>
    </w:p>
    <w:p w:rsidR="0044576C" w:rsidRPr="003D6D73" w:rsidRDefault="009F780F" w:rsidP="009F780F">
      <w:pPr>
        <w:tabs>
          <w:tab w:val="left" w:pos="993"/>
        </w:tabs>
        <w:ind w:left="1980" w:hanging="1980"/>
        <w:jc w:val="both"/>
        <w:rPr>
          <w:rFonts w:ascii="Times New Roman" w:hAnsi="Times New Roman"/>
          <w:lang w:val="fr-CA"/>
        </w:rPr>
      </w:pPr>
      <w:r>
        <w:rPr>
          <w:rFonts w:ascii="Times New Roman" w:hAnsi="Times New Roman"/>
          <w:lang w:val="fr-CA"/>
        </w:rPr>
        <w:t xml:space="preserve">                       </w:t>
      </w:r>
      <w:r w:rsidR="0044576C" w:rsidRPr="003D6D73">
        <w:rPr>
          <w:rFonts w:ascii="Times New Roman" w:hAnsi="Times New Roman"/>
          <w:lang w:val="fr-CA"/>
        </w:rPr>
        <w:t>1)</w:t>
      </w:r>
      <w:r w:rsidR="0044576C" w:rsidRPr="003D6D73">
        <w:rPr>
          <w:rFonts w:ascii="Times New Roman" w:hAnsi="Times New Roman"/>
          <w:lang w:val="fr-CA"/>
        </w:rPr>
        <w:tab/>
        <w:t xml:space="preserve">L’employé régulier qui provient du quartier général d’où origine l’affichage, qui a le plus d’ancienneté en autant qu’il rencontre les exigences normales du poste à combler. </w:t>
      </w:r>
    </w:p>
    <w:p w:rsidR="0044576C" w:rsidRPr="003D6D73" w:rsidRDefault="0044576C" w:rsidP="0044576C">
      <w:pPr>
        <w:ind w:left="1980" w:hanging="54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L’employé régulier qui provient d’un autre quartier général, qui a le plus d’ancienneté en autant qu’il rencontre les exigences normales du poste à combler.</w:t>
      </w:r>
    </w:p>
    <w:p w:rsidR="0044576C" w:rsidRPr="003D6D73" w:rsidRDefault="0044576C" w:rsidP="0044576C">
      <w:pPr>
        <w:ind w:left="1980" w:hanging="540"/>
        <w:jc w:val="both"/>
        <w:rPr>
          <w:rFonts w:ascii="Times New Roman" w:hAnsi="Times New Roman"/>
          <w:lang w:val="fr-CA"/>
        </w:rPr>
      </w:pPr>
      <w:r w:rsidRPr="003D6D73">
        <w:rPr>
          <w:rFonts w:ascii="Times New Roman" w:hAnsi="Times New Roman"/>
          <w:lang w:val="fr-CA"/>
        </w:rPr>
        <w:t>3)</w:t>
      </w:r>
      <w:r w:rsidRPr="003D6D73">
        <w:rPr>
          <w:rFonts w:ascii="Times New Roman" w:hAnsi="Times New Roman"/>
          <w:lang w:val="fr-CA"/>
        </w:rPr>
        <w:tab/>
        <w:t>L’employé temporaire provenant du quartier général d’où origine l’affichage, qui a le plus de durée de service parmi les employés temporaires dont le nom est inscrit à la liste de durée de service de la clause 5.05 de la convention collective, en autant qu’il rencontre les exigences normales du poste à combler.</w:t>
      </w:r>
    </w:p>
    <w:p w:rsidR="0044576C" w:rsidRPr="003D6D73" w:rsidRDefault="00743ADF" w:rsidP="0044576C">
      <w:pPr>
        <w:ind w:left="1980" w:hanging="540"/>
        <w:jc w:val="both"/>
        <w:rPr>
          <w:rFonts w:ascii="Times New Roman" w:hAnsi="Times New Roman"/>
          <w:lang w:val="fr-CA"/>
        </w:rPr>
      </w:pPr>
      <w:r w:rsidRPr="003D6D73">
        <w:rPr>
          <w:rFonts w:ascii="Times New Roman" w:hAnsi="Times New Roman"/>
          <w:lang w:val="fr-CA"/>
        </w:rPr>
        <w:lastRenderedPageBreak/>
        <w:t xml:space="preserve">4)    </w:t>
      </w:r>
      <w:r w:rsidR="009F780F">
        <w:rPr>
          <w:rFonts w:ascii="Times New Roman" w:hAnsi="Times New Roman"/>
          <w:lang w:val="fr-CA"/>
        </w:rPr>
        <w:tab/>
      </w:r>
      <w:r w:rsidR="0044576C" w:rsidRPr="003D6D73">
        <w:rPr>
          <w:rFonts w:ascii="Times New Roman" w:hAnsi="Times New Roman"/>
          <w:lang w:val="fr-CA"/>
        </w:rPr>
        <w:t xml:space="preserve">L’employé temporaire provenant d’un autre quartier général qui a le plus de durée de service parmi les employés temporaires dont le nom est inscrit à la liste de durée de service de la clause 5.05 de la convention collective du groupe </w:t>
      </w:r>
      <w:r w:rsidR="004448FE" w:rsidRPr="003D6D73">
        <w:rPr>
          <w:rFonts w:ascii="Times New Roman" w:hAnsi="Times New Roman"/>
          <w:lang w:val="fr-CA"/>
        </w:rPr>
        <w:t>technique</w:t>
      </w:r>
      <w:r w:rsidR="0044576C" w:rsidRPr="003D6D73">
        <w:rPr>
          <w:rFonts w:ascii="Times New Roman" w:hAnsi="Times New Roman"/>
          <w:lang w:val="fr-CA"/>
        </w:rPr>
        <w:t>, en autant qu’il rencontre les exigences normales du poste à combler.</w:t>
      </w:r>
    </w:p>
    <w:p w:rsidR="005F04B4" w:rsidRPr="003D6D73" w:rsidRDefault="005F04B4">
      <w:pPr>
        <w:jc w:val="both"/>
        <w:rPr>
          <w:rFonts w:ascii="Times New Roman" w:hAnsi="Times New Roman"/>
          <w:lang w:val="fr-CA"/>
        </w:rPr>
      </w:pPr>
    </w:p>
    <w:p w:rsidR="0044576C" w:rsidRPr="003D6D73" w:rsidRDefault="00517A9A" w:rsidP="0044576C">
      <w:pPr>
        <w:ind w:left="720" w:hanging="720"/>
        <w:jc w:val="both"/>
        <w:rPr>
          <w:rFonts w:ascii="Times New Roman" w:hAnsi="Times New Roman"/>
          <w:lang w:val="fr-CA"/>
        </w:rPr>
      </w:pPr>
      <w:r w:rsidRPr="003D6D73">
        <w:rPr>
          <w:rFonts w:ascii="Times New Roman" w:hAnsi="Times New Roman"/>
          <w:lang w:val="fr-CA"/>
        </w:rPr>
        <w:t>11.10</w:t>
      </w:r>
      <w:r w:rsidRPr="003D6D73">
        <w:rPr>
          <w:rFonts w:ascii="Times New Roman" w:hAnsi="Times New Roman"/>
          <w:lang w:val="fr-CA"/>
        </w:rPr>
        <w:tab/>
      </w:r>
      <w:r w:rsidR="0044576C" w:rsidRPr="003D6D73">
        <w:rPr>
          <w:rFonts w:ascii="Times New Roman" w:hAnsi="Times New Roman"/>
          <w:lang w:val="fr-CA"/>
        </w:rPr>
        <w:t xml:space="preserve">a) L’employé qui est choisi à la suite d’un affichage bénéficie d’une période de familiarisation et d’essai d’au plus vingt (20) jours travaillés. Telle période de familiarisation et d’essai débute après la fin de la formation lorsqu’une formation est requise.   </w:t>
      </w:r>
    </w:p>
    <w:p w:rsidR="0044576C" w:rsidRPr="003D6D73" w:rsidRDefault="0044576C" w:rsidP="0044576C">
      <w:pPr>
        <w:ind w:left="720"/>
        <w:jc w:val="both"/>
        <w:rPr>
          <w:rFonts w:ascii="Times New Roman" w:hAnsi="Times New Roman"/>
          <w:lang w:val="fr-CA"/>
        </w:rPr>
      </w:pPr>
    </w:p>
    <w:p w:rsidR="0044576C" w:rsidRPr="003D6D73" w:rsidRDefault="0044576C" w:rsidP="0044576C">
      <w:pPr>
        <w:ind w:left="720"/>
        <w:jc w:val="both"/>
        <w:rPr>
          <w:rFonts w:ascii="Times New Roman" w:hAnsi="Times New Roman"/>
          <w:lang w:val="fr-CA"/>
        </w:rPr>
      </w:pPr>
      <w:r w:rsidRPr="003D6D73">
        <w:rPr>
          <w:rFonts w:ascii="Times New Roman" w:hAnsi="Times New Roman"/>
          <w:lang w:val="fr-CA"/>
        </w:rPr>
        <w:t>b) Durant cette période de familiarisation et d’essai, l’Employeur peut confirmer l’employé dans le poste ou le retourner à son poste antérieur s’il ne peut remplir les exigences normales du poste. </w:t>
      </w:r>
    </w:p>
    <w:p w:rsidR="0044576C" w:rsidRPr="003D6D73" w:rsidRDefault="0044576C" w:rsidP="0044576C">
      <w:pPr>
        <w:tabs>
          <w:tab w:val="left" w:pos="1440"/>
        </w:tabs>
        <w:ind w:left="720"/>
        <w:jc w:val="both"/>
        <w:rPr>
          <w:rFonts w:ascii="Times New Roman" w:hAnsi="Times New Roman"/>
          <w:lang w:val="fr-CA"/>
        </w:rPr>
      </w:pPr>
    </w:p>
    <w:p w:rsidR="00517A9A" w:rsidRPr="003D6D73" w:rsidRDefault="0044576C" w:rsidP="005F04B4">
      <w:pPr>
        <w:tabs>
          <w:tab w:val="left" w:pos="1440"/>
        </w:tabs>
        <w:ind w:left="720"/>
        <w:jc w:val="both"/>
        <w:rPr>
          <w:rFonts w:ascii="Times New Roman" w:hAnsi="Times New Roman"/>
          <w:lang w:val="fr-CA"/>
        </w:rPr>
      </w:pPr>
      <w:r w:rsidRPr="003D6D73">
        <w:rPr>
          <w:rFonts w:ascii="Times New Roman" w:hAnsi="Times New Roman"/>
          <w:lang w:val="fr-CA"/>
        </w:rPr>
        <w:t xml:space="preserve">c) L’employé qui désire retourner à son poste antérieur pendant la période de familiarisation et d’essai peut le faire sans perte d’aucun droit.  </w:t>
      </w:r>
    </w:p>
    <w:p w:rsidR="00743ADF" w:rsidRPr="003D6D73" w:rsidRDefault="00743ADF" w:rsidP="005F04B4">
      <w:pPr>
        <w:tabs>
          <w:tab w:val="left" w:pos="1440"/>
        </w:tabs>
        <w:ind w:left="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11.11</w:t>
      </w:r>
      <w:r w:rsidRPr="003D6D73">
        <w:rPr>
          <w:rFonts w:ascii="Times New Roman" w:hAnsi="Times New Roman"/>
          <w:lang w:val="fr-CA"/>
        </w:rPr>
        <w:tab/>
        <w:t xml:space="preserve">Si l’employé retourne ou est retourné à son poste antérieur pendant ou au terme de la période de familiarisation et d’essai, l’Employeur choisit conformément à la clause 11.09 parmi les autres candidats. </w:t>
      </w:r>
    </w:p>
    <w:p w:rsidR="00F42932" w:rsidRPr="003D6D73" w:rsidRDefault="00F42932" w:rsidP="00F42932">
      <w:pPr>
        <w:tabs>
          <w:tab w:val="left" w:pos="1440"/>
        </w:tabs>
        <w:jc w:val="both"/>
        <w:rPr>
          <w:rFonts w:ascii="Times New Roman" w:hAnsi="Times New Roman"/>
          <w:lang w:val="fr-CA"/>
        </w:rPr>
      </w:pPr>
    </w:p>
    <w:p w:rsidR="00F42932" w:rsidRPr="003D6D73" w:rsidRDefault="00F42932" w:rsidP="00F42932">
      <w:pPr>
        <w:tabs>
          <w:tab w:val="left" w:pos="1440"/>
        </w:tabs>
        <w:ind w:left="720" w:hanging="720"/>
        <w:jc w:val="both"/>
        <w:rPr>
          <w:rFonts w:ascii="Times New Roman" w:hAnsi="Times New Roman"/>
          <w:lang w:val="fr-CA"/>
        </w:rPr>
      </w:pPr>
      <w:r w:rsidRPr="003D6D73">
        <w:rPr>
          <w:rFonts w:ascii="Times New Roman" w:hAnsi="Times New Roman"/>
          <w:lang w:val="fr-CA"/>
        </w:rPr>
        <w:t xml:space="preserve">11.12  a) Un employé qui ne pose pas sa candidature à la suite d’un affichage ou qui, l’ayant posée, la retire, ne subit de ce fait aucun préjudice quant à un affichage ultérieur. </w:t>
      </w:r>
    </w:p>
    <w:p w:rsidR="00F42932" w:rsidRPr="003D6D73" w:rsidRDefault="00F42932" w:rsidP="00F42932">
      <w:pPr>
        <w:tabs>
          <w:tab w:val="left" w:pos="1440"/>
        </w:tabs>
        <w:ind w:left="720"/>
        <w:jc w:val="both"/>
        <w:rPr>
          <w:rFonts w:ascii="Times New Roman" w:hAnsi="Times New Roman"/>
          <w:lang w:val="fr-CA"/>
        </w:rPr>
      </w:pPr>
    </w:p>
    <w:p w:rsidR="00F42932" w:rsidRPr="003D6D73" w:rsidRDefault="00F42932" w:rsidP="00F42932">
      <w:pPr>
        <w:tabs>
          <w:tab w:val="left" w:pos="1440"/>
        </w:tabs>
        <w:ind w:left="720"/>
        <w:jc w:val="both"/>
        <w:rPr>
          <w:rFonts w:ascii="Times New Roman" w:hAnsi="Times New Roman"/>
          <w:lang w:val="fr-CA"/>
        </w:rPr>
      </w:pPr>
      <w:r w:rsidRPr="003D6D73">
        <w:rPr>
          <w:rFonts w:ascii="Times New Roman" w:hAnsi="Times New Roman"/>
          <w:lang w:val="fr-CA"/>
        </w:rPr>
        <w:t xml:space="preserve">b) L’employé qui obtient un poste par affichage et qui est confirmé dans son nouveau poste pendant ou au terme de la période de familiarisation et d’essai, ne peut poser sa candidature à un autre poste avant qu’une période de douze (12) mois se soit écoulée depuis cette confirmation, sauf s’il s’agit d’un poste dont le titre d’emploi est nouveau ou d’un poste qui lui permettrait de passer à une classe salariale supérieure dans son service ou dans un autre </w:t>
      </w:r>
      <w:r w:rsidRPr="00B474D0">
        <w:rPr>
          <w:rFonts w:ascii="Times New Roman" w:hAnsi="Times New Roman"/>
          <w:lang w:val="fr-CA"/>
        </w:rPr>
        <w:t>service</w:t>
      </w:r>
      <w:r w:rsidR="00D8722C" w:rsidRPr="00B474D0">
        <w:rPr>
          <w:rFonts w:ascii="Times New Roman" w:hAnsi="Times New Roman"/>
          <w:lang w:val="fr-CA"/>
        </w:rPr>
        <w:t xml:space="preserve"> ou lors d’un changement de statut.</w:t>
      </w:r>
      <w:r w:rsidR="00D8722C" w:rsidRPr="003D6D73">
        <w:rPr>
          <w:rFonts w:ascii="Times New Roman" w:hAnsi="Times New Roman"/>
          <w:b/>
          <w:lang w:val="fr-CA"/>
        </w:rPr>
        <w:t xml:space="preserve">   </w:t>
      </w:r>
    </w:p>
    <w:p w:rsidR="00F42932" w:rsidRPr="003D6D73" w:rsidRDefault="00F42932" w:rsidP="00F42932">
      <w:pPr>
        <w:tabs>
          <w:tab w:val="left" w:pos="1440"/>
        </w:tabs>
        <w:ind w:left="720"/>
        <w:jc w:val="both"/>
        <w:rPr>
          <w:rFonts w:ascii="Times New Roman" w:hAnsi="Times New Roman"/>
          <w:lang w:val="fr-CA"/>
        </w:rPr>
      </w:pPr>
    </w:p>
    <w:p w:rsidR="00517A9A" w:rsidRPr="003D6D73" w:rsidRDefault="00F42932" w:rsidP="00F42932">
      <w:pPr>
        <w:ind w:left="720"/>
        <w:jc w:val="both"/>
        <w:rPr>
          <w:rFonts w:ascii="Times New Roman" w:hAnsi="Times New Roman"/>
          <w:lang w:val="fr-CA"/>
        </w:rPr>
      </w:pPr>
      <w:r w:rsidRPr="003D6D73">
        <w:rPr>
          <w:rFonts w:ascii="Times New Roman" w:hAnsi="Times New Roman"/>
          <w:lang w:val="fr-CA"/>
        </w:rPr>
        <w:t>c)  L’employé qui a obtenu un poste par affichage et qui est retourné à son poste antérieur pendant la période de familiarisation et d’essai, par choix</w:t>
      </w:r>
      <w:r w:rsidR="00ED17E5" w:rsidRPr="003D6D73">
        <w:rPr>
          <w:rFonts w:ascii="Times New Roman" w:hAnsi="Times New Roman"/>
          <w:lang w:val="fr-CA"/>
        </w:rPr>
        <w:t>,</w:t>
      </w:r>
      <w:r w:rsidRPr="003D6D73">
        <w:rPr>
          <w:rFonts w:ascii="Times New Roman" w:hAnsi="Times New Roman"/>
          <w:lang w:val="fr-CA"/>
        </w:rPr>
        <w:t xml:space="preserve"> ne peut se prévaloir des dispositions de la clause 11.10 c) s’il obtient un nouveau poste par affichage dans la période de douze (12) mois qui suit ce retour initial à son poste antérieur.</w:t>
      </w:r>
    </w:p>
    <w:p w:rsidR="00517A9A" w:rsidRPr="003D6D73" w:rsidRDefault="00517A9A">
      <w:pPr>
        <w:ind w:left="720" w:hanging="720"/>
        <w:jc w:val="both"/>
        <w:rPr>
          <w:rFonts w:ascii="Times New Roman" w:hAnsi="Times New Roman"/>
          <w:lang w:val="fr-CA"/>
        </w:rPr>
      </w:pPr>
    </w:p>
    <w:p w:rsidR="00517A9A" w:rsidRPr="003D6D73" w:rsidRDefault="00435320" w:rsidP="00435320">
      <w:pPr>
        <w:ind w:left="720" w:hanging="720"/>
        <w:jc w:val="both"/>
        <w:rPr>
          <w:rFonts w:ascii="Times New Roman" w:hAnsi="Times New Roman"/>
          <w:lang w:val="fr-CA"/>
        </w:rPr>
      </w:pPr>
      <w:r w:rsidRPr="003D6D73">
        <w:rPr>
          <w:rFonts w:ascii="Times New Roman" w:hAnsi="Times New Roman"/>
          <w:lang w:val="fr-CA"/>
        </w:rPr>
        <w:t>11.13</w:t>
      </w:r>
      <w:r w:rsidRPr="003D6D73">
        <w:rPr>
          <w:rFonts w:ascii="Times New Roman" w:hAnsi="Times New Roman"/>
          <w:lang w:val="fr-CA"/>
        </w:rPr>
        <w:tab/>
      </w:r>
      <w:r w:rsidR="00517A9A" w:rsidRPr="003D6D73">
        <w:rPr>
          <w:rFonts w:ascii="Times New Roman" w:hAnsi="Times New Roman"/>
          <w:lang w:val="fr-CA"/>
        </w:rPr>
        <w:t>À moins d’entente à l’effet contraire entre les parties, ne sont pas considérés vacants de façon définitive les postes permanents qui sont vacants à l’occasion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d’une affectation temporaire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d’une maladie ou d’une blessure autre qu’une lésion professionnelle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d’une lésion professionnelle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d’un congé parental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de vacances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d’une autre absence, d’une libération ou d’un congé prévu à la présente convention.</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11.1</w:t>
      </w:r>
      <w:r w:rsidR="00435320" w:rsidRPr="003D6D73">
        <w:rPr>
          <w:rFonts w:ascii="Times New Roman" w:hAnsi="Times New Roman"/>
          <w:lang w:val="fr-CA"/>
        </w:rPr>
        <w:t>4</w:t>
      </w:r>
      <w:r w:rsidRPr="003D6D73">
        <w:rPr>
          <w:rFonts w:ascii="Times New Roman" w:hAnsi="Times New Roman"/>
          <w:lang w:val="fr-CA"/>
        </w:rPr>
        <w:tab/>
        <w:t>Le fardeau de la preuve de l’incapacité d’un employé à remplir les exigences normales du poste incombe à l’Employeur.</w:t>
      </w:r>
    </w:p>
    <w:p w:rsidR="00794219" w:rsidRPr="003D6D73" w:rsidRDefault="00794219">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22" w:name="_Toc477079064"/>
      <w:bookmarkStart w:id="23" w:name="_Toc451416147"/>
      <w:r w:rsidRPr="003D6D73">
        <w:rPr>
          <w:rFonts w:ascii="Times New Roman" w:hAnsi="Times New Roman"/>
          <w:color w:val="auto"/>
          <w:kern w:val="32"/>
          <w:u w:val="none"/>
        </w:rPr>
        <w:lastRenderedPageBreak/>
        <w:t>ARTICLE 12 - AFFECTATION TEMPORAIRE</w:t>
      </w:r>
      <w:bookmarkEnd w:id="22"/>
      <w:bookmarkEnd w:id="23"/>
      <w:r w:rsidR="00435320" w:rsidRPr="003D6D73">
        <w:rPr>
          <w:rFonts w:ascii="Times New Roman" w:hAnsi="Times New Roman"/>
          <w:color w:val="auto"/>
          <w:kern w:val="32"/>
          <w:u w:val="none"/>
        </w:rPr>
        <w:t xml:space="preserve"> </w:t>
      </w:r>
    </w:p>
    <w:p w:rsidR="00517A9A" w:rsidRPr="003D6D73" w:rsidRDefault="00517A9A">
      <w:pPr>
        <w:jc w:val="both"/>
        <w:rPr>
          <w:rFonts w:ascii="Times New Roman" w:hAnsi="Times New Roman"/>
          <w:smallCaps/>
          <w:lang w:val="fr-CA"/>
        </w:rPr>
      </w:pPr>
    </w:p>
    <w:p w:rsidR="00ED17E5" w:rsidRPr="00B474D0" w:rsidRDefault="00517A9A" w:rsidP="00ED17E5">
      <w:pPr>
        <w:ind w:left="851" w:hanging="851"/>
        <w:jc w:val="both"/>
        <w:rPr>
          <w:rFonts w:ascii="Times New Roman" w:hAnsi="Times New Roman"/>
          <w:lang w:val="fr-CA"/>
        </w:rPr>
      </w:pPr>
      <w:r w:rsidRPr="003D6D73">
        <w:rPr>
          <w:rFonts w:ascii="Times New Roman" w:hAnsi="Times New Roman"/>
          <w:lang w:val="fr-CA"/>
        </w:rPr>
        <w:t>12.01</w:t>
      </w:r>
      <w:r w:rsidRPr="003D6D73">
        <w:rPr>
          <w:rFonts w:ascii="Times New Roman" w:hAnsi="Times New Roman"/>
          <w:lang w:val="fr-CA"/>
        </w:rPr>
        <w:tab/>
      </w:r>
      <w:r w:rsidR="00ED17E5" w:rsidRPr="00B474D0">
        <w:rPr>
          <w:rFonts w:ascii="Times New Roman" w:hAnsi="Times New Roman"/>
          <w:lang w:val="fr-CA"/>
        </w:rPr>
        <w:t>Nonobstant les embauches, le recours à la sous-traitance et les affectations à l’extérieur de l’unité d’accréditation, dans tous les cas où l’Employeur décide de combler un besoin temporaire de plus de deux (2) semaines, il doit procéder par affectation temporaire, en l’offrant par ancienneté aux employés qui remplissent immédiatement les exigences normales de l’emploi, de la façon suivante :</w:t>
      </w:r>
    </w:p>
    <w:p w:rsidR="00ED17E5" w:rsidRPr="00B474D0" w:rsidRDefault="00ED17E5" w:rsidP="00ED17E5">
      <w:pPr>
        <w:ind w:left="1276" w:hanging="1276"/>
        <w:jc w:val="both"/>
        <w:rPr>
          <w:rFonts w:ascii="Times New Roman" w:hAnsi="Times New Roman"/>
          <w:lang w:val="fr-CA"/>
        </w:rPr>
      </w:pPr>
    </w:p>
    <w:p w:rsidR="00ED17E5" w:rsidRPr="00B474D0" w:rsidRDefault="00ED17E5" w:rsidP="009D6E32">
      <w:pPr>
        <w:pStyle w:val="Paragraphedeliste"/>
        <w:numPr>
          <w:ilvl w:val="0"/>
          <w:numId w:val="36"/>
        </w:numPr>
        <w:ind w:left="1418" w:hanging="567"/>
        <w:contextualSpacing/>
        <w:jc w:val="both"/>
        <w:rPr>
          <w:rFonts w:ascii="Times New Roman" w:hAnsi="Times New Roman"/>
          <w:lang w:val="fr-CA"/>
        </w:rPr>
      </w:pPr>
      <w:r w:rsidRPr="00B474D0">
        <w:rPr>
          <w:rFonts w:ascii="Times New Roman" w:hAnsi="Times New Roman"/>
          <w:lang w:val="fr-CA"/>
        </w:rPr>
        <w:t>Parmi les employés du même service et du même quartier général;</w:t>
      </w:r>
    </w:p>
    <w:p w:rsidR="00ED17E5" w:rsidRPr="00B474D0" w:rsidRDefault="00ED17E5" w:rsidP="009D6E32">
      <w:pPr>
        <w:pStyle w:val="Paragraphedeliste"/>
        <w:numPr>
          <w:ilvl w:val="0"/>
          <w:numId w:val="36"/>
        </w:numPr>
        <w:ind w:left="1418" w:hanging="567"/>
        <w:contextualSpacing/>
        <w:jc w:val="both"/>
        <w:rPr>
          <w:rFonts w:ascii="Times New Roman" w:hAnsi="Times New Roman"/>
          <w:lang w:val="fr-CA"/>
        </w:rPr>
      </w:pPr>
      <w:r w:rsidRPr="00B474D0">
        <w:rPr>
          <w:rFonts w:ascii="Times New Roman" w:hAnsi="Times New Roman"/>
          <w:lang w:val="fr-CA"/>
        </w:rPr>
        <w:t>Parmi les employés des autres services et du même quartier général;</w:t>
      </w:r>
    </w:p>
    <w:p w:rsidR="00ED17E5" w:rsidRPr="00B474D0" w:rsidRDefault="00ED17E5" w:rsidP="009D6E32">
      <w:pPr>
        <w:pStyle w:val="Paragraphedeliste"/>
        <w:numPr>
          <w:ilvl w:val="0"/>
          <w:numId w:val="36"/>
        </w:numPr>
        <w:ind w:left="1418" w:hanging="567"/>
        <w:contextualSpacing/>
        <w:jc w:val="both"/>
        <w:rPr>
          <w:rFonts w:ascii="Times New Roman" w:hAnsi="Times New Roman"/>
          <w:lang w:val="fr-CA"/>
        </w:rPr>
      </w:pPr>
      <w:r w:rsidRPr="00B474D0">
        <w:rPr>
          <w:rFonts w:ascii="Times New Roman" w:hAnsi="Times New Roman"/>
          <w:lang w:val="fr-CA"/>
        </w:rPr>
        <w:t xml:space="preserve">Parmi les employés des autres services et des autres quartiers généraux de la même Municipalité.   </w:t>
      </w:r>
    </w:p>
    <w:p w:rsidR="00517A9A" w:rsidRPr="00B474D0" w:rsidRDefault="00517A9A" w:rsidP="00ED17E5">
      <w:pPr>
        <w:ind w:left="720" w:hanging="720"/>
        <w:jc w:val="both"/>
        <w:rPr>
          <w:rFonts w:ascii="Times New Roman" w:hAnsi="Times New Roman"/>
          <w:lang w:val="fr-CA"/>
        </w:rPr>
      </w:pPr>
    </w:p>
    <w:p w:rsidR="00ED17E5" w:rsidRPr="00B474D0" w:rsidRDefault="00517A9A" w:rsidP="00ED17E5">
      <w:pPr>
        <w:ind w:left="720" w:hanging="720"/>
        <w:jc w:val="both"/>
        <w:rPr>
          <w:rFonts w:ascii="Times New Roman" w:hAnsi="Times New Roman"/>
          <w:lang w:val="fr-CA"/>
        </w:rPr>
      </w:pPr>
      <w:r w:rsidRPr="00B474D0">
        <w:rPr>
          <w:rFonts w:ascii="Times New Roman" w:hAnsi="Times New Roman"/>
          <w:lang w:val="fr-CA"/>
        </w:rPr>
        <w:t>12.02</w:t>
      </w:r>
      <w:r w:rsidRPr="00B474D0">
        <w:rPr>
          <w:rFonts w:ascii="Times New Roman" w:hAnsi="Times New Roman"/>
          <w:lang w:val="fr-CA"/>
        </w:rPr>
        <w:tab/>
      </w:r>
      <w:r w:rsidR="00ED17E5" w:rsidRPr="00B474D0">
        <w:rPr>
          <w:rFonts w:ascii="Times New Roman" w:hAnsi="Times New Roman"/>
          <w:lang w:val="fr-CA"/>
        </w:rPr>
        <w:t>Dans l’hypothèse où aucun employé régulier n’accepte l’affectation temporaire qui lui est offerte, l’Employeur peut, dans l’ordre, affecter :</w:t>
      </w:r>
    </w:p>
    <w:p w:rsidR="00ED17E5" w:rsidRPr="00B474D0" w:rsidRDefault="00ED17E5" w:rsidP="00ED17E5">
      <w:pPr>
        <w:jc w:val="both"/>
        <w:rPr>
          <w:rFonts w:ascii="Times New Roman" w:hAnsi="Times New Roman"/>
          <w:lang w:val="fr-CA"/>
        </w:rPr>
      </w:pPr>
    </w:p>
    <w:p w:rsidR="00ED17E5" w:rsidRPr="00B474D0" w:rsidRDefault="00ED17E5" w:rsidP="00ED17E5">
      <w:pPr>
        <w:ind w:left="1418" w:hanging="567"/>
        <w:jc w:val="both"/>
        <w:rPr>
          <w:rFonts w:ascii="Times New Roman" w:hAnsi="Times New Roman"/>
          <w:lang w:val="fr-CA"/>
        </w:rPr>
      </w:pPr>
      <w:r w:rsidRPr="00B474D0">
        <w:rPr>
          <w:rFonts w:ascii="Times New Roman" w:hAnsi="Times New Roman"/>
          <w:lang w:val="fr-CA"/>
        </w:rPr>
        <w:t>a)</w:t>
      </w:r>
      <w:r w:rsidRPr="00B474D0">
        <w:rPr>
          <w:rFonts w:ascii="Times New Roman" w:hAnsi="Times New Roman"/>
          <w:lang w:val="fr-CA"/>
        </w:rPr>
        <w:tab/>
        <w:t>L’employé temporaire dans un emploi déterminé par l’Employeur, du même quartier général, qui a le moins de durée de service et qui est en mesure de remplir les exigences normales de l’emploi à combler;</w:t>
      </w:r>
    </w:p>
    <w:p w:rsidR="00ED17E5" w:rsidRPr="00B474D0" w:rsidRDefault="00ED17E5" w:rsidP="00ED17E5">
      <w:pPr>
        <w:ind w:left="1440" w:hanging="720"/>
        <w:jc w:val="both"/>
        <w:rPr>
          <w:rFonts w:ascii="Times New Roman" w:hAnsi="Times New Roman"/>
          <w:lang w:val="fr-CA"/>
        </w:rPr>
      </w:pPr>
    </w:p>
    <w:p w:rsidR="00ED17E5" w:rsidRPr="00B474D0" w:rsidRDefault="00ED17E5" w:rsidP="00ED17E5">
      <w:pPr>
        <w:ind w:left="1418" w:hanging="567"/>
        <w:jc w:val="both"/>
        <w:rPr>
          <w:rFonts w:ascii="Times New Roman" w:hAnsi="Times New Roman"/>
          <w:lang w:val="fr-CA"/>
        </w:rPr>
      </w:pPr>
      <w:r w:rsidRPr="00B474D0">
        <w:rPr>
          <w:rFonts w:ascii="Times New Roman" w:hAnsi="Times New Roman"/>
          <w:lang w:val="fr-CA"/>
        </w:rPr>
        <w:t>b)</w:t>
      </w:r>
      <w:r w:rsidRPr="00B474D0">
        <w:rPr>
          <w:rFonts w:ascii="Times New Roman" w:hAnsi="Times New Roman"/>
          <w:lang w:val="fr-CA"/>
        </w:rPr>
        <w:tab/>
        <w:t>L’employé régulier dans un emploi déterminé par l’Employeur, du même quartier général, ayant le moins d’ancienneté, qui est en mesure de remplir les exigences normales de l’emploi</w:t>
      </w:r>
      <w:r w:rsidRPr="00B474D0">
        <w:rPr>
          <w:rFonts w:ascii="Times New Roman" w:hAnsi="Times New Roman"/>
          <w:color w:val="7030A0"/>
          <w:lang w:val="fr-CA"/>
        </w:rPr>
        <w:t xml:space="preserve"> </w:t>
      </w:r>
      <w:r w:rsidRPr="00B474D0">
        <w:rPr>
          <w:rFonts w:ascii="Times New Roman" w:hAnsi="Times New Roman"/>
          <w:lang w:val="fr-CA"/>
        </w:rPr>
        <w:t>à combler.</w:t>
      </w:r>
    </w:p>
    <w:p w:rsidR="00ED17E5" w:rsidRPr="00B474D0" w:rsidRDefault="00ED17E5">
      <w:pPr>
        <w:ind w:left="720" w:hanging="720"/>
        <w:jc w:val="both"/>
        <w:rPr>
          <w:rFonts w:ascii="Times New Roman" w:hAnsi="Times New Roman"/>
          <w:lang w:val="fr-CA"/>
        </w:rPr>
      </w:pPr>
    </w:p>
    <w:p w:rsidR="00517A9A" w:rsidRPr="00B474D0" w:rsidRDefault="00ED17E5">
      <w:pPr>
        <w:ind w:left="720" w:hanging="720"/>
        <w:jc w:val="both"/>
        <w:rPr>
          <w:rFonts w:ascii="Times New Roman" w:hAnsi="Times New Roman"/>
          <w:lang w:val="fr-CA"/>
        </w:rPr>
      </w:pPr>
      <w:r w:rsidRPr="00B474D0">
        <w:rPr>
          <w:rFonts w:ascii="Times New Roman" w:hAnsi="Times New Roman"/>
          <w:lang w:val="fr-CA"/>
        </w:rPr>
        <w:t>12.03</w:t>
      </w:r>
      <w:r w:rsidRPr="00B474D0">
        <w:rPr>
          <w:rFonts w:ascii="Times New Roman" w:hAnsi="Times New Roman"/>
          <w:lang w:val="fr-CA"/>
        </w:rPr>
        <w:tab/>
      </w:r>
      <w:r w:rsidR="00517A9A" w:rsidRPr="00B474D0">
        <w:rPr>
          <w:rFonts w:ascii="Times New Roman" w:hAnsi="Times New Roman"/>
          <w:lang w:val="fr-CA"/>
        </w:rPr>
        <w:t xml:space="preserve">Lorsque l’Employeur affecte temporairement un employé à un </w:t>
      </w:r>
      <w:r w:rsidRPr="00B474D0">
        <w:rPr>
          <w:rFonts w:ascii="Times New Roman" w:hAnsi="Times New Roman"/>
          <w:lang w:val="fr-CA"/>
        </w:rPr>
        <w:t>emploi</w:t>
      </w:r>
      <w:r w:rsidR="00743ADF" w:rsidRPr="00B474D0">
        <w:rPr>
          <w:rFonts w:ascii="Times New Roman" w:hAnsi="Times New Roman"/>
          <w:lang w:val="fr-CA"/>
        </w:rPr>
        <w:t xml:space="preserve"> dont le salaire au maximum de</w:t>
      </w:r>
      <w:r w:rsidR="00517A9A" w:rsidRPr="00B474D0">
        <w:rPr>
          <w:rFonts w:ascii="Times New Roman" w:hAnsi="Times New Roman"/>
          <w:lang w:val="fr-CA"/>
        </w:rPr>
        <w:t xml:space="preserve"> l’échelle est inférieur au maximum de l’échelle de l’emploi qu’il exerce, l’employé ne subit pas de perte de salaire et ne perd aucun droit.</w:t>
      </w:r>
    </w:p>
    <w:p w:rsidR="00517A9A" w:rsidRPr="003D6D73" w:rsidRDefault="00517A9A">
      <w:pPr>
        <w:ind w:left="720" w:hanging="720"/>
        <w:jc w:val="both"/>
        <w:rPr>
          <w:rFonts w:ascii="Times New Roman" w:hAnsi="Times New Roman"/>
          <w:lang w:val="fr-CA"/>
        </w:rPr>
      </w:pPr>
    </w:p>
    <w:p w:rsidR="00517A9A" w:rsidRPr="003D6D73" w:rsidRDefault="00ED17E5">
      <w:pPr>
        <w:ind w:left="720" w:hanging="720"/>
        <w:jc w:val="both"/>
        <w:rPr>
          <w:rFonts w:ascii="Times New Roman" w:hAnsi="Times New Roman"/>
          <w:lang w:val="fr-CA"/>
        </w:rPr>
      </w:pPr>
      <w:r w:rsidRPr="003D6D73">
        <w:rPr>
          <w:rFonts w:ascii="Times New Roman" w:hAnsi="Times New Roman"/>
          <w:lang w:val="fr-CA"/>
        </w:rPr>
        <w:t>12.04</w:t>
      </w:r>
      <w:r w:rsidR="00517A9A" w:rsidRPr="003D6D73">
        <w:rPr>
          <w:rFonts w:ascii="Times New Roman" w:hAnsi="Times New Roman"/>
          <w:lang w:val="fr-CA"/>
        </w:rPr>
        <w:tab/>
        <w:t>Le salaire de l’employé affecté temporairement à un autre emploi pour plus d’une (1) heure par l’Employeur est ajusté comme suit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Si l’employé est affecté temporairement à un emploi d’une classe supérieure à la sienne il reçoit le plus élevé des deux montants suivants, sans excéder le maximum de la nouvelle échelle salariale : ajustement de 5% de son taux horaire courant ou, il se voit accorder le taux horaire minimum de la classe salariale de l’emploi où il est affecté;</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Aucun ajustement si l’employé est affecté temporairement à un emploi d’une classe salariale égale ou inférieure à la sienne.</w:t>
      </w:r>
    </w:p>
    <w:p w:rsidR="00517A9A" w:rsidRPr="003D6D73" w:rsidRDefault="00517A9A">
      <w:pPr>
        <w:pStyle w:val="En-tte"/>
        <w:tabs>
          <w:tab w:val="clear" w:pos="4320"/>
          <w:tab w:val="clear" w:pos="8640"/>
        </w:tabs>
        <w:jc w:val="both"/>
        <w:rPr>
          <w:rFonts w:ascii="Times New Roman" w:hAnsi="Times New Roman"/>
          <w:lang w:val="fr-CA"/>
        </w:rPr>
      </w:pPr>
    </w:p>
    <w:p w:rsidR="0012724D" w:rsidRPr="003D6D73" w:rsidRDefault="0012724D" w:rsidP="0012724D">
      <w:pPr>
        <w:ind w:left="720" w:hanging="720"/>
        <w:jc w:val="both"/>
        <w:rPr>
          <w:rFonts w:ascii="Times New Roman" w:hAnsi="Times New Roman"/>
          <w:lang w:val="fr-CA"/>
        </w:rPr>
      </w:pPr>
      <w:r w:rsidRPr="003D6D73">
        <w:rPr>
          <w:rFonts w:ascii="Times New Roman" w:hAnsi="Times New Roman"/>
          <w:lang w:val="fr-CA"/>
        </w:rPr>
        <w:t>12.05</w:t>
      </w:r>
      <w:r w:rsidRPr="003D6D73">
        <w:rPr>
          <w:rFonts w:ascii="Times New Roman" w:hAnsi="Times New Roman"/>
          <w:lang w:val="fr-CA"/>
        </w:rPr>
        <w:tab/>
        <w:t>Lorsque l’Employeur affecte temporairement un employé à un poste de direction, l’employé reçoit son salaire horaire régulier et une prime égale à 15% de son salaire horaire régulier dès le début de l’affectation temporaire à la condition que l’accomplissement des tâches du poste de direction nécessite au moins une (1) heure de travail. L’Employeur informe le président du Syndicat ou le représentant qu’il désigne de l’affectation d’un employé à un poste de direction.</w:t>
      </w:r>
    </w:p>
    <w:p w:rsidR="0012724D" w:rsidRPr="003D6D73" w:rsidRDefault="0012724D" w:rsidP="0012724D">
      <w:pPr>
        <w:jc w:val="both"/>
        <w:rPr>
          <w:rFonts w:ascii="Times New Roman" w:hAnsi="Times New Roman"/>
          <w:lang w:val="fr-CA"/>
        </w:rPr>
      </w:pPr>
    </w:p>
    <w:p w:rsidR="0012724D" w:rsidRPr="003D6D73" w:rsidRDefault="0012724D" w:rsidP="0012724D">
      <w:pPr>
        <w:ind w:left="720"/>
        <w:jc w:val="both"/>
        <w:rPr>
          <w:rFonts w:ascii="Times New Roman" w:hAnsi="Times New Roman"/>
          <w:lang w:val="fr-CA"/>
        </w:rPr>
      </w:pPr>
      <w:r w:rsidRPr="003D6D73">
        <w:rPr>
          <w:rFonts w:ascii="Times New Roman" w:hAnsi="Times New Roman"/>
          <w:lang w:val="fr-CA"/>
        </w:rPr>
        <w:t>L’employé affecté temporairement à un poste de direction n’a pas de pouvoir disciplinaire.</w:t>
      </w:r>
    </w:p>
    <w:p w:rsidR="0012724D" w:rsidRPr="003D6D73" w:rsidRDefault="0012724D">
      <w:pPr>
        <w:ind w:left="720" w:hanging="720"/>
        <w:jc w:val="both"/>
        <w:rPr>
          <w:rFonts w:ascii="Times New Roman" w:hAnsi="Times New Roman"/>
          <w:lang w:val="fr-CA"/>
        </w:rPr>
      </w:pPr>
    </w:p>
    <w:p w:rsidR="00517A9A" w:rsidRPr="003D6D73" w:rsidRDefault="0012724D">
      <w:pPr>
        <w:ind w:left="720" w:hanging="720"/>
        <w:jc w:val="both"/>
        <w:rPr>
          <w:rFonts w:ascii="Times New Roman" w:hAnsi="Times New Roman"/>
          <w:lang w:val="fr-CA"/>
        </w:rPr>
      </w:pPr>
      <w:r w:rsidRPr="003D6D73">
        <w:rPr>
          <w:rFonts w:ascii="Times New Roman" w:hAnsi="Times New Roman"/>
          <w:lang w:val="fr-CA"/>
        </w:rPr>
        <w:t>12.06</w:t>
      </w:r>
      <w:r w:rsidR="00517A9A" w:rsidRPr="003D6D73">
        <w:rPr>
          <w:rFonts w:ascii="Times New Roman" w:hAnsi="Times New Roman"/>
          <w:lang w:val="fr-CA"/>
        </w:rPr>
        <w:tab/>
        <w:t>L’affectation temporaire d’un employé à un autre poste ne peut avoir pour effet d’augmenter substantiellement la charge no</w:t>
      </w:r>
      <w:r w:rsidR="00F11869">
        <w:rPr>
          <w:rFonts w:ascii="Times New Roman" w:hAnsi="Times New Roman"/>
          <w:lang w:val="fr-CA"/>
        </w:rPr>
        <w:t xml:space="preserve">rmale de travail de l’employé. </w:t>
      </w:r>
      <w:r w:rsidR="00517A9A" w:rsidRPr="003D6D73">
        <w:rPr>
          <w:rFonts w:ascii="Times New Roman" w:hAnsi="Times New Roman"/>
          <w:lang w:val="fr-CA"/>
        </w:rPr>
        <w:t>Sous réserve de ce qui précède, l’employé peut être appelé à accomplir des tâches inhérentes au poste qu’il détient.</w:t>
      </w:r>
    </w:p>
    <w:p w:rsidR="00517A9A" w:rsidRPr="003D6D73" w:rsidRDefault="00517A9A">
      <w:pPr>
        <w:jc w:val="both"/>
        <w:rPr>
          <w:rFonts w:ascii="Times New Roman" w:hAnsi="Times New Roman"/>
          <w:lang w:val="fr-CA"/>
        </w:rPr>
      </w:pPr>
    </w:p>
    <w:p w:rsidR="00517A9A" w:rsidRPr="00B474D0" w:rsidRDefault="00B474D0" w:rsidP="009D6E32">
      <w:pPr>
        <w:numPr>
          <w:ilvl w:val="1"/>
          <w:numId w:val="37"/>
        </w:numPr>
        <w:jc w:val="both"/>
        <w:rPr>
          <w:rFonts w:ascii="Times New Roman" w:hAnsi="Times New Roman"/>
          <w:lang w:val="fr-CA"/>
        </w:rPr>
      </w:pPr>
      <w:r>
        <w:rPr>
          <w:rFonts w:ascii="Times New Roman" w:hAnsi="Times New Roman"/>
          <w:lang w:val="fr-CA"/>
        </w:rPr>
        <w:t xml:space="preserve">   </w:t>
      </w:r>
      <w:r w:rsidR="0012724D" w:rsidRPr="00B474D0">
        <w:rPr>
          <w:rFonts w:ascii="Times New Roman" w:hAnsi="Times New Roman"/>
          <w:lang w:val="fr-CA"/>
        </w:rPr>
        <w:t>L’employé en affectation temporaire est sujet aux conditions de travail de ladite affectation.</w:t>
      </w:r>
    </w:p>
    <w:p w:rsidR="0012724D" w:rsidRPr="003D6D73" w:rsidRDefault="0012724D" w:rsidP="0012724D">
      <w:pPr>
        <w:ind w:left="360"/>
        <w:jc w:val="both"/>
        <w:rPr>
          <w:rFonts w:ascii="Times New Roman" w:hAnsi="Times New Roman"/>
          <w:lang w:val="fr-CA"/>
        </w:rPr>
      </w:pPr>
    </w:p>
    <w:p w:rsidR="005F04B4" w:rsidRPr="003D6D73" w:rsidRDefault="00517A9A" w:rsidP="009D6E32">
      <w:pPr>
        <w:numPr>
          <w:ilvl w:val="1"/>
          <w:numId w:val="37"/>
        </w:numPr>
        <w:ind w:left="709" w:hanging="709"/>
        <w:jc w:val="both"/>
        <w:rPr>
          <w:rFonts w:ascii="Times New Roman" w:hAnsi="Times New Roman"/>
          <w:lang w:val="fr-CA"/>
        </w:rPr>
      </w:pPr>
      <w:r w:rsidRPr="003D6D73">
        <w:rPr>
          <w:rFonts w:ascii="Times New Roman" w:hAnsi="Times New Roman"/>
          <w:lang w:val="fr-CA"/>
        </w:rPr>
        <w:t>Dans le cas d’une affectation de deux (2) semaines ou moins, l’employé désigné par l’Employeur ne peut refuser l’affectation temporaire sauf s’il s’agit d’une affectation temporaire à un poste de direction (clause 12.05).</w:t>
      </w:r>
    </w:p>
    <w:p w:rsidR="00517A9A" w:rsidRPr="003D6D73" w:rsidRDefault="00517A9A">
      <w:pPr>
        <w:pStyle w:val="Titre1"/>
        <w:spacing w:before="240" w:after="60"/>
        <w:jc w:val="center"/>
        <w:rPr>
          <w:rFonts w:ascii="Times New Roman" w:hAnsi="Times New Roman"/>
          <w:color w:val="auto"/>
          <w:kern w:val="32"/>
          <w:u w:val="none"/>
        </w:rPr>
      </w:pPr>
      <w:bookmarkStart w:id="24" w:name="_Toc477079065"/>
      <w:bookmarkStart w:id="25" w:name="_Toc451416148"/>
      <w:r w:rsidRPr="003D6D73">
        <w:rPr>
          <w:rFonts w:ascii="Times New Roman" w:hAnsi="Times New Roman"/>
          <w:color w:val="auto"/>
          <w:kern w:val="32"/>
          <w:u w:val="none"/>
        </w:rPr>
        <w:lastRenderedPageBreak/>
        <w:t>ARTICLE 13 - MESURES DISCIPLINAIRES</w:t>
      </w:r>
      <w:bookmarkEnd w:id="24"/>
      <w:r w:rsidRPr="003D6D73">
        <w:rPr>
          <w:rFonts w:ascii="Times New Roman" w:hAnsi="Times New Roman"/>
          <w:color w:val="auto"/>
          <w:kern w:val="32"/>
          <w:u w:val="none"/>
        </w:rPr>
        <w:t xml:space="preserve"> ET ADMINISTRATIVES</w:t>
      </w:r>
      <w:bookmarkEnd w:id="25"/>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13.01</w:t>
      </w:r>
      <w:r w:rsidRPr="003D6D73">
        <w:rPr>
          <w:rFonts w:ascii="Times New Roman" w:hAnsi="Times New Roman"/>
          <w:lang w:val="fr-CA"/>
        </w:rPr>
        <w:tab/>
        <w:t>Dans le cas d’une mesure disciplinaire contre un employé, l’Employeur pourra avoir recours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à l’avertissement verbal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à l’avertissement écrit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à la suspension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au congédiement.</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13.02</w:t>
      </w:r>
      <w:r w:rsidRPr="003D6D73">
        <w:rPr>
          <w:rFonts w:ascii="Times New Roman" w:hAnsi="Times New Roman"/>
          <w:lang w:val="fr-CA"/>
        </w:rPr>
        <w:tab/>
        <w:t>Tout employé qui est l’objet d’une mesure disciplinaire ou d’une mesure administrative ayant pour effet de le suspendre ou de le congédier peut soumettre son cas à la procédure de règlem</w:t>
      </w:r>
      <w:r w:rsidR="00CA7F44" w:rsidRPr="003D6D73">
        <w:rPr>
          <w:rFonts w:ascii="Times New Roman" w:hAnsi="Times New Roman"/>
          <w:lang w:val="fr-CA"/>
        </w:rPr>
        <w:t xml:space="preserve">ent des griefs et d’arbitrage. </w:t>
      </w:r>
      <w:r w:rsidRPr="003D6D73">
        <w:rPr>
          <w:rFonts w:ascii="Times New Roman" w:hAnsi="Times New Roman"/>
          <w:lang w:val="fr-CA"/>
        </w:rPr>
        <w:t>Le fardeau de la preuve incombe alors à l’Employeur.</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13.03</w:t>
      </w:r>
      <w:r w:rsidRPr="003D6D73">
        <w:rPr>
          <w:rFonts w:ascii="Times New Roman" w:hAnsi="Times New Roman"/>
          <w:lang w:val="fr-CA"/>
        </w:rPr>
        <w:tab/>
        <w:t>Les mesures disciplinaires autres que l’avertissement verbal ou les mesures administratives ayant pour effet de suspendre ou congédier un employé dont l’employé et le Syndicat n’ont pas été informés par écrit ne peuvent être mises en preuve lors de l’arbitrage.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13.04</w:t>
      </w:r>
      <w:r w:rsidRPr="003D6D73">
        <w:rPr>
          <w:rFonts w:ascii="Times New Roman" w:hAnsi="Times New Roman"/>
          <w:lang w:val="fr-CA"/>
        </w:rPr>
        <w:tab/>
        <w:t>Une suspension n’interrompt pas le service d’un employé.</w:t>
      </w:r>
    </w:p>
    <w:p w:rsidR="00517A9A" w:rsidRPr="003D6D73" w:rsidRDefault="00517A9A">
      <w:pPr>
        <w:ind w:left="720" w:hanging="720"/>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13.05</w:t>
      </w:r>
      <w:r w:rsidRPr="003D6D73">
        <w:rPr>
          <w:rFonts w:ascii="Times New Roman" w:hAnsi="Times New Roman"/>
          <w:lang w:val="fr-CA"/>
        </w:rPr>
        <w:tab/>
        <w:t>a)</w:t>
      </w:r>
      <w:r w:rsidRPr="003D6D73">
        <w:rPr>
          <w:rFonts w:ascii="Times New Roman" w:hAnsi="Times New Roman"/>
          <w:lang w:val="fr-CA"/>
        </w:rPr>
        <w:tab/>
        <w:t>Dans le cas où l’Employeur désire imposer une suspension ou un congédiement à un employé, il doit préalablement le rencontrer.</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Cette rencontre doit avoir lieu dans les vingt (20) jours</w:t>
      </w:r>
      <w:r w:rsidR="00435320" w:rsidRPr="003D6D73">
        <w:rPr>
          <w:rFonts w:ascii="Times New Roman" w:hAnsi="Times New Roman"/>
          <w:lang w:val="fr-CA"/>
        </w:rPr>
        <w:t xml:space="preserve"> ouvrables</w:t>
      </w:r>
      <w:r w:rsidRPr="003D6D73">
        <w:rPr>
          <w:rFonts w:ascii="Times New Roman" w:hAnsi="Times New Roman"/>
          <w:lang w:val="fr-CA"/>
        </w:rPr>
        <w:t xml:space="preserve"> de la connaissance par l’Employeur des faits donnant lieu à la mesure disciplinaire mentionnée au paragraphe a).</w:t>
      </w:r>
    </w:p>
    <w:p w:rsidR="00517A9A" w:rsidRPr="003D6D73" w:rsidRDefault="00517A9A">
      <w:pPr>
        <w:ind w:left="1440" w:hanging="720"/>
        <w:jc w:val="both"/>
        <w:rPr>
          <w:rFonts w:ascii="Times New Roman" w:hAnsi="Times New Roman"/>
          <w:lang w:val="fr-CA"/>
        </w:rPr>
      </w:pPr>
    </w:p>
    <w:p w:rsidR="00403AC9"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r>
      <w:r w:rsidR="00A52C4B" w:rsidRPr="003D6D73">
        <w:rPr>
          <w:rFonts w:ascii="Times New Roman" w:hAnsi="Times New Roman"/>
          <w:lang w:val="fr-CA"/>
        </w:rPr>
        <w:t>Lors de la rencontre prévue au paragraphe précédent, l’employé doit être accompagné d’un représentant du syndicat de sa région, à moins d’un refus de l’employé d’être accompagné d’un représentant du Syndicat ou d’un refus du Syndicat d’être présent lors de ladite ren</w:t>
      </w:r>
      <w:r w:rsidR="00CA7F44" w:rsidRPr="003D6D73">
        <w:rPr>
          <w:rFonts w:ascii="Times New Roman" w:hAnsi="Times New Roman"/>
          <w:lang w:val="fr-CA"/>
        </w:rPr>
        <w:t xml:space="preserve">contre. </w:t>
      </w:r>
      <w:r w:rsidR="00A52C4B" w:rsidRPr="003D6D73">
        <w:rPr>
          <w:rFonts w:ascii="Times New Roman" w:hAnsi="Times New Roman"/>
          <w:lang w:val="fr-CA"/>
        </w:rPr>
        <w:t xml:space="preserve">Si aucun représentant du Syndicat n’est disponible au moment de la rencontre, un autre employé désigné par le Syndicat peut être présent. </w:t>
      </w:r>
      <w:r w:rsidR="00435320" w:rsidRPr="003D6D73">
        <w:rPr>
          <w:rFonts w:ascii="Times New Roman" w:hAnsi="Times New Roman"/>
          <w:lang w:val="fr-CA"/>
        </w:rPr>
        <w:t xml:space="preserve">  </w:t>
      </w:r>
    </w:p>
    <w:p w:rsidR="00403AC9" w:rsidRPr="003D6D73" w:rsidRDefault="00403AC9">
      <w:pPr>
        <w:ind w:left="1440" w:hanging="720"/>
        <w:jc w:val="both"/>
        <w:rPr>
          <w:rFonts w:ascii="Times New Roman" w:hAnsi="Times New Roman"/>
          <w:lang w:val="fr-CA"/>
        </w:rPr>
      </w:pPr>
    </w:p>
    <w:p w:rsidR="00517A9A" w:rsidRPr="00B474D0" w:rsidRDefault="00403AC9">
      <w:pPr>
        <w:ind w:left="1440" w:hanging="720"/>
        <w:jc w:val="both"/>
        <w:rPr>
          <w:rFonts w:ascii="Times New Roman" w:hAnsi="Times New Roman"/>
          <w:lang w:val="fr-CA"/>
        </w:rPr>
      </w:pPr>
      <w:r w:rsidRPr="003D6D73">
        <w:rPr>
          <w:rFonts w:ascii="Times New Roman" w:hAnsi="Times New Roman"/>
          <w:b/>
          <w:lang w:val="fr-CA"/>
        </w:rPr>
        <w:t xml:space="preserve">d) </w:t>
      </w:r>
      <w:r w:rsidRPr="003D6D73">
        <w:rPr>
          <w:rFonts w:ascii="Times New Roman" w:hAnsi="Times New Roman"/>
          <w:b/>
          <w:lang w:val="fr-CA"/>
        </w:rPr>
        <w:tab/>
      </w:r>
      <w:r w:rsidRPr="00B474D0">
        <w:rPr>
          <w:rFonts w:ascii="Times New Roman" w:hAnsi="Times New Roman"/>
          <w:lang w:val="fr-CA"/>
        </w:rPr>
        <w:t>Toute mesure disciplinaire ayant pour effet de</w:t>
      </w:r>
      <w:r w:rsidR="0021119B" w:rsidRPr="00B474D0">
        <w:rPr>
          <w:rFonts w:ascii="Times New Roman" w:hAnsi="Times New Roman"/>
          <w:lang w:val="fr-CA"/>
        </w:rPr>
        <w:t xml:space="preserve"> suspendre l’employé lui est </w:t>
      </w:r>
      <w:r w:rsidRPr="00B474D0">
        <w:rPr>
          <w:rFonts w:ascii="Times New Roman" w:hAnsi="Times New Roman"/>
          <w:lang w:val="fr-CA"/>
        </w:rPr>
        <w:t xml:space="preserve">communiquée au plus tard à la fin du quart de travail précédant la journée de la suspension. </w:t>
      </w:r>
      <w:r w:rsidR="00435320" w:rsidRPr="00B474D0">
        <w:rPr>
          <w:rFonts w:ascii="Times New Roman" w:hAnsi="Times New Roman"/>
          <w:lang w:val="fr-CA"/>
        </w:rPr>
        <w:t xml:space="preserve">  </w:t>
      </w:r>
    </w:p>
    <w:p w:rsidR="00517A9A" w:rsidRPr="003D6D73" w:rsidRDefault="00435320">
      <w:pPr>
        <w:jc w:val="both"/>
        <w:rPr>
          <w:rFonts w:ascii="Times New Roman" w:hAnsi="Times New Roman"/>
          <w:lang w:val="fr-CA"/>
        </w:rPr>
      </w:pPr>
      <w:r w:rsidRPr="003D6D73">
        <w:rPr>
          <w:rFonts w:ascii="Times New Roman" w:hAnsi="Times New Roman"/>
          <w:lang w:val="fr-CA"/>
        </w:rPr>
        <w:t xml:space="preserve"> </w:t>
      </w: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13.06</w:t>
      </w:r>
      <w:r w:rsidRPr="003D6D73">
        <w:rPr>
          <w:rFonts w:ascii="Times New Roman" w:hAnsi="Times New Roman"/>
          <w:lang w:val="fr-CA"/>
        </w:rPr>
        <w:tab/>
        <w:t>Rien dans le présent article ne doit être interprété comme limitant le droit de l’Employeur d’imposer une suspension indéfinie ou un congédiement sans rencontre préalable dans les cas de faute grave néces</w:t>
      </w:r>
      <w:r w:rsidR="00CA7F44" w:rsidRPr="003D6D73">
        <w:rPr>
          <w:rFonts w:ascii="Times New Roman" w:hAnsi="Times New Roman"/>
          <w:lang w:val="fr-CA"/>
        </w:rPr>
        <w:t xml:space="preserve">sitant une sanction immédiate. </w:t>
      </w:r>
      <w:r w:rsidRPr="003D6D73">
        <w:rPr>
          <w:rFonts w:ascii="Times New Roman" w:hAnsi="Times New Roman"/>
          <w:lang w:val="fr-CA"/>
        </w:rPr>
        <w:t>L’Employeur transmet au président du Syndicat, dans les deux (2) jours ouvrables, une copie de la lettre adressée à l’employé concerné.</w:t>
      </w:r>
      <w:r w:rsidR="00435320" w:rsidRPr="003D6D73">
        <w:rPr>
          <w:rFonts w:ascii="Times New Roman" w:hAnsi="Times New Roman"/>
          <w:lang w:val="fr-CA"/>
        </w:rPr>
        <w:t xml:space="preserve">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13.07</w:t>
      </w:r>
      <w:r w:rsidRPr="003D6D73">
        <w:rPr>
          <w:rFonts w:ascii="Times New Roman" w:hAnsi="Times New Roman"/>
          <w:lang w:val="fr-CA"/>
        </w:rPr>
        <w:tab/>
        <w:t>L’Employeur impose la mesure disciplinaire dans les vingt (20) jours ouvrables suivant le jour de la rencontre prévue à la clause 13.05 ou, dans les cas où il n’y a pas de telle rencontre, dans les vingt (20) jours ouvrables suivant le jour de la connaissance des faits lui donnant lieu.</w:t>
      </w:r>
    </w:p>
    <w:p w:rsidR="00517A9A" w:rsidRPr="003D6D73" w:rsidRDefault="00517A9A">
      <w:pPr>
        <w:ind w:left="720" w:hanging="720"/>
        <w:jc w:val="both"/>
        <w:rPr>
          <w:rFonts w:ascii="Times New Roman" w:hAnsi="Times New Roman"/>
          <w:lang w:val="fr-CA"/>
        </w:rPr>
      </w:pPr>
    </w:p>
    <w:p w:rsidR="005F04B4" w:rsidRPr="003D6D73" w:rsidRDefault="00517A9A" w:rsidP="00403AC9">
      <w:pPr>
        <w:ind w:left="720" w:hanging="720"/>
        <w:jc w:val="both"/>
        <w:rPr>
          <w:rFonts w:ascii="Times New Roman" w:hAnsi="Times New Roman"/>
          <w:kern w:val="32"/>
          <w:lang w:val="fr-CA"/>
        </w:rPr>
      </w:pPr>
      <w:r w:rsidRPr="003D6D73">
        <w:rPr>
          <w:rFonts w:ascii="Times New Roman" w:hAnsi="Times New Roman"/>
          <w:lang w:val="fr-CA"/>
        </w:rPr>
        <w:t>13.08</w:t>
      </w:r>
      <w:r w:rsidRPr="003D6D73">
        <w:rPr>
          <w:rFonts w:ascii="Times New Roman" w:hAnsi="Times New Roman"/>
          <w:lang w:val="fr-CA"/>
        </w:rPr>
        <w:tab/>
        <w:t>Lorsque douze (12) mois consécutifs se sont écoulés sans qu’aucune mesure disciplinaire n’ait été versée au dossier d’un employé, les mesures qui y ont été versés antérieurement ne peuvent plus être invoquées contre lui et sont retirés de son dossier.</w:t>
      </w:r>
      <w:bookmarkStart w:id="26" w:name="_Toc477079066"/>
    </w:p>
    <w:p w:rsidR="005F04B4" w:rsidRPr="003D6D73" w:rsidRDefault="005F04B4" w:rsidP="005F04B4">
      <w:pPr>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27" w:name="_Toc451416149"/>
      <w:r w:rsidRPr="003D6D73">
        <w:rPr>
          <w:rFonts w:ascii="Times New Roman" w:hAnsi="Times New Roman"/>
          <w:color w:val="auto"/>
          <w:kern w:val="32"/>
          <w:u w:val="none"/>
        </w:rPr>
        <w:t>ARTICLE 14 - PROCÉDURE DE RÈGLEMENT DES GRIEFS ET D’ARBITRAGE</w:t>
      </w:r>
      <w:bookmarkEnd w:id="26"/>
      <w:bookmarkEnd w:id="27"/>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14.01</w:t>
      </w:r>
      <w:r w:rsidRPr="003D6D73">
        <w:rPr>
          <w:rFonts w:ascii="Times New Roman" w:hAnsi="Times New Roman"/>
          <w:lang w:val="fr-CA"/>
        </w:rPr>
        <w:tab/>
        <w:t>C’est le ferme désir de l’Employeur et du Syndicat de régler dans les plus brefs délais possibles tout grief.</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14.02</w:t>
      </w:r>
      <w:r w:rsidRPr="003D6D73">
        <w:rPr>
          <w:rFonts w:ascii="Times New Roman" w:hAnsi="Times New Roman"/>
          <w:lang w:val="fr-CA"/>
        </w:rPr>
        <w:tab/>
        <w:t>Rien dans le présent article ne doit être considéré comme ayant pour effet d’empêcher l’Employeur et le Syndicat de discuter dans le but d’éviter ou de régler un grief.</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14.03</w:t>
      </w:r>
      <w:r w:rsidRPr="003D6D73">
        <w:rPr>
          <w:rFonts w:ascii="Times New Roman" w:hAnsi="Times New Roman"/>
          <w:lang w:val="fr-CA"/>
        </w:rPr>
        <w:tab/>
        <w:t>Un employé ne doit aucunement être pénalisé ou importuné pour l’unique raison qu’il a déposé un grief.</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14.04</w:t>
      </w:r>
      <w:r w:rsidRPr="003D6D73">
        <w:rPr>
          <w:rFonts w:ascii="Times New Roman" w:hAnsi="Times New Roman"/>
          <w:lang w:val="fr-CA"/>
        </w:rPr>
        <w:tab/>
        <w:t>Un employé n’est pas tenu de signer un document qui pourrait servir de preuve contre lui aux différentes étapes du processus de règlement du grief ou lors de l’arbitrage.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14.05</w:t>
      </w:r>
      <w:r w:rsidRPr="003D6D73">
        <w:rPr>
          <w:rFonts w:ascii="Times New Roman" w:hAnsi="Times New Roman"/>
          <w:lang w:val="fr-CA"/>
        </w:rPr>
        <w:tab/>
        <w:t>Les délais prévus au pr</w:t>
      </w:r>
      <w:r w:rsidR="00CA7F44" w:rsidRPr="003D6D73">
        <w:rPr>
          <w:rFonts w:ascii="Times New Roman" w:hAnsi="Times New Roman"/>
          <w:lang w:val="fr-CA"/>
        </w:rPr>
        <w:t xml:space="preserve">ésent article sont de rigueur. </w:t>
      </w:r>
      <w:r w:rsidRPr="003D6D73">
        <w:rPr>
          <w:rFonts w:ascii="Times New Roman" w:hAnsi="Times New Roman"/>
          <w:lang w:val="fr-CA"/>
        </w:rPr>
        <w:t>Toutefois, les parties peuvent, par entente écrite, modifier ces délais.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14.06</w:t>
      </w:r>
      <w:r w:rsidRPr="003D6D73">
        <w:rPr>
          <w:rFonts w:ascii="Times New Roman" w:hAnsi="Times New Roman"/>
          <w:lang w:val="fr-CA"/>
        </w:rPr>
        <w:tab/>
        <w:t>Tout grief doit être soumis dans les trente-cinq (35) jours de la date où a eu lieu l’événement ou de la date de la connaissance de l’événement lui donnant lieu.</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14.07</w:t>
      </w:r>
      <w:r w:rsidRPr="003D6D73">
        <w:rPr>
          <w:rFonts w:ascii="Times New Roman" w:hAnsi="Times New Roman"/>
          <w:lang w:val="fr-CA"/>
        </w:rPr>
        <w:tab/>
        <w:t>a)</w:t>
      </w:r>
      <w:r w:rsidRPr="003D6D73">
        <w:rPr>
          <w:rFonts w:ascii="Times New Roman" w:hAnsi="Times New Roman"/>
          <w:lang w:val="fr-CA"/>
        </w:rPr>
        <w:tab/>
        <w:t>Le grief doit être présenté par écrit et doit contenir un exposé sommaire des faits de manière à bien identifier le problème soulevé, le règlement demandé et, si possible, les clauses de la présente convention s’y rapportant.</w:t>
      </w:r>
    </w:p>
    <w:p w:rsidR="00517A9A" w:rsidRPr="003D6D73" w:rsidRDefault="00517A9A">
      <w:pPr>
        <w:ind w:left="1440"/>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 xml:space="preserve">Le grief doit être signé </w:t>
      </w:r>
      <w:r w:rsidR="00CA7F44" w:rsidRPr="003D6D73">
        <w:rPr>
          <w:rFonts w:ascii="Times New Roman" w:hAnsi="Times New Roman"/>
          <w:lang w:val="fr-CA"/>
        </w:rPr>
        <w:t xml:space="preserve">par l’employé qui le présente. </w:t>
      </w:r>
      <w:r w:rsidRPr="003D6D73">
        <w:rPr>
          <w:rFonts w:ascii="Times New Roman" w:hAnsi="Times New Roman"/>
          <w:lang w:val="fr-CA"/>
        </w:rPr>
        <w:t>Dans le cas d’un grief collectif ou dans le cas d’un grief présenté par le Syndicat, il doit être signé par un représentant du Syndicat.</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Une erreur dans la formulation écrite d’un grief ne peut en entraîner l’annulation.</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La partie qui désire apporter un amendement à un grief qu’elle a présenté doit en aviser l’autre par écrit.</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14.08</w:t>
      </w:r>
      <w:r w:rsidRPr="003D6D73">
        <w:rPr>
          <w:rFonts w:ascii="Times New Roman" w:hAnsi="Times New Roman"/>
          <w:lang w:val="fr-CA"/>
        </w:rPr>
        <w:tab/>
        <w:t>L’Employeur et le Syndicat sont d’accord pour accorder priorité à chaque étape aux cas de congédiement, de suspension et d’avis disciplinaire.</w:t>
      </w:r>
    </w:p>
    <w:p w:rsidR="00517A9A" w:rsidRPr="003D6D73" w:rsidRDefault="00517A9A">
      <w:pPr>
        <w:jc w:val="both"/>
        <w:rPr>
          <w:rFonts w:ascii="Times New Roman" w:hAnsi="Times New Roman"/>
          <w:lang w:val="fr-CA"/>
        </w:rPr>
      </w:pPr>
    </w:p>
    <w:p w:rsidR="00517A9A" w:rsidRPr="003D6D73" w:rsidRDefault="00517A9A" w:rsidP="007D4F2F">
      <w:pPr>
        <w:ind w:left="720" w:hanging="720"/>
        <w:jc w:val="both"/>
        <w:rPr>
          <w:rFonts w:ascii="Times New Roman" w:hAnsi="Times New Roman"/>
          <w:lang w:val="fr-CA"/>
        </w:rPr>
      </w:pPr>
      <w:r w:rsidRPr="003D6D73">
        <w:rPr>
          <w:rFonts w:ascii="Times New Roman" w:hAnsi="Times New Roman"/>
          <w:lang w:val="fr-CA"/>
        </w:rPr>
        <w:t>14.09</w:t>
      </w:r>
      <w:r w:rsidRPr="003D6D73">
        <w:rPr>
          <w:rFonts w:ascii="Times New Roman" w:hAnsi="Times New Roman"/>
          <w:lang w:val="fr-CA"/>
        </w:rPr>
        <w:tab/>
      </w:r>
      <w:r w:rsidR="00A52C4B" w:rsidRPr="003D6D73">
        <w:rPr>
          <w:rFonts w:ascii="Times New Roman" w:hAnsi="Times New Roman"/>
          <w:lang w:val="fr-CA"/>
        </w:rPr>
        <w:t xml:space="preserve">Un employé qui se croit lésé par suite de l’application ou de l’interprétation de la présente convention peut déposer un grief. </w:t>
      </w:r>
    </w:p>
    <w:p w:rsidR="00517A9A" w:rsidRPr="003D6D73" w:rsidRDefault="00517A9A">
      <w:pPr>
        <w:jc w:val="both"/>
        <w:rPr>
          <w:rFonts w:ascii="Times New Roman" w:hAnsi="Times New Roman"/>
          <w:lang w:val="fr-CA"/>
        </w:rPr>
      </w:pPr>
    </w:p>
    <w:p w:rsidR="00517A9A" w:rsidRPr="003D6D73" w:rsidRDefault="00517A9A" w:rsidP="00A52C4B">
      <w:pPr>
        <w:ind w:left="720" w:hanging="720"/>
        <w:jc w:val="both"/>
        <w:rPr>
          <w:rFonts w:ascii="Times New Roman" w:hAnsi="Times New Roman"/>
          <w:bCs/>
          <w:lang w:val="fr-CA"/>
        </w:rPr>
      </w:pPr>
      <w:r w:rsidRPr="003D6D73">
        <w:rPr>
          <w:rFonts w:ascii="Times New Roman" w:hAnsi="Times New Roman"/>
          <w:lang w:val="fr-CA"/>
        </w:rPr>
        <w:t>14.1</w:t>
      </w:r>
      <w:r w:rsidR="007D4F2F" w:rsidRPr="003D6D73">
        <w:rPr>
          <w:rFonts w:ascii="Times New Roman" w:hAnsi="Times New Roman"/>
          <w:lang w:val="fr-CA"/>
        </w:rPr>
        <w:t>0</w:t>
      </w:r>
      <w:r w:rsidRPr="003D6D73">
        <w:rPr>
          <w:rFonts w:ascii="Times New Roman" w:hAnsi="Times New Roman"/>
          <w:lang w:val="fr-CA"/>
        </w:rPr>
        <w:tab/>
      </w:r>
      <w:r w:rsidR="00403AC9" w:rsidRPr="00B474D0">
        <w:rPr>
          <w:rFonts w:ascii="Times New Roman" w:hAnsi="Times New Roman"/>
          <w:lang w:val="fr-CA"/>
        </w:rPr>
        <w:t>Tout</w:t>
      </w:r>
      <w:r w:rsidR="007D4F2F" w:rsidRPr="00B474D0">
        <w:rPr>
          <w:rFonts w:ascii="Times New Roman" w:hAnsi="Times New Roman"/>
          <w:lang w:val="fr-CA"/>
        </w:rPr>
        <w:t xml:space="preserve"> </w:t>
      </w:r>
      <w:r w:rsidR="007D4F2F" w:rsidRPr="003D6D73">
        <w:rPr>
          <w:rFonts w:ascii="Times New Roman" w:hAnsi="Times New Roman"/>
          <w:lang w:val="fr-CA"/>
        </w:rPr>
        <w:t xml:space="preserve">grief doit être présenté, par écrit, au responsable des ressources humaines </w:t>
      </w:r>
      <w:r w:rsidR="007D4F2F" w:rsidRPr="003D6D73">
        <w:rPr>
          <w:rFonts w:ascii="Times New Roman" w:hAnsi="Times New Roman"/>
          <w:bCs/>
          <w:lang w:val="fr-CA"/>
        </w:rPr>
        <w:t>désigné par l’Employeur.</w:t>
      </w:r>
      <w:r w:rsidR="002336B9">
        <w:rPr>
          <w:rFonts w:ascii="Times New Roman" w:hAnsi="Times New Roman"/>
          <w:bCs/>
          <w:lang w:val="fr-CA"/>
        </w:rPr>
        <w:t xml:space="preserve"> Le dépôt transmis en version électronique est valide.</w:t>
      </w:r>
    </w:p>
    <w:p w:rsidR="007D4F2F" w:rsidRPr="003D6D73" w:rsidRDefault="007D4F2F" w:rsidP="00A52C4B">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14.1</w:t>
      </w:r>
      <w:r w:rsidR="007D4F2F" w:rsidRPr="003D6D73">
        <w:rPr>
          <w:rFonts w:ascii="Times New Roman" w:hAnsi="Times New Roman"/>
          <w:lang w:val="fr-CA"/>
        </w:rPr>
        <w:t>1</w:t>
      </w:r>
      <w:r w:rsidRPr="003D6D73">
        <w:rPr>
          <w:rFonts w:ascii="Times New Roman" w:hAnsi="Times New Roman"/>
          <w:lang w:val="fr-CA"/>
        </w:rPr>
        <w:tab/>
      </w:r>
      <w:r w:rsidR="00032AFA" w:rsidRPr="003D6D73">
        <w:rPr>
          <w:rFonts w:ascii="Times New Roman" w:hAnsi="Times New Roman"/>
          <w:lang w:val="fr-CA"/>
        </w:rPr>
        <w:t>Le comité de griefs se réunit après entente entre les parties. Il est composé d’un maximum de trois (3) représentants de l’Employeur et d’un maximum de trois (3) emp</w:t>
      </w:r>
      <w:r w:rsidR="00CA7F44" w:rsidRPr="003D6D73">
        <w:rPr>
          <w:rFonts w:ascii="Times New Roman" w:hAnsi="Times New Roman"/>
          <w:lang w:val="fr-CA"/>
        </w:rPr>
        <w:t xml:space="preserve">loyés choisis par le Syndicat. </w:t>
      </w:r>
      <w:r w:rsidR="00032AFA" w:rsidRPr="003D6D73">
        <w:rPr>
          <w:rFonts w:ascii="Times New Roman" w:hAnsi="Times New Roman"/>
          <w:lang w:val="fr-CA"/>
        </w:rPr>
        <w:t>Un (1) des trois (3) employés peut être un représentant du Syndicat et ce, même s’il provient de l’unité de négociation couverte par l’ordonnance d’accréditation émise par le Conseil canadien des relations industrielles le 17 juin 2010, portant le numéro 9887-U, en ce qui</w:t>
      </w:r>
      <w:r w:rsidR="00CA7F44" w:rsidRPr="003D6D73">
        <w:rPr>
          <w:rFonts w:ascii="Times New Roman" w:hAnsi="Times New Roman"/>
          <w:lang w:val="fr-CA"/>
        </w:rPr>
        <w:t xml:space="preserve"> concerne le groupe technique. </w:t>
      </w:r>
      <w:r w:rsidR="00032AFA" w:rsidRPr="003D6D73">
        <w:rPr>
          <w:rFonts w:ascii="Times New Roman" w:hAnsi="Times New Roman"/>
          <w:lang w:val="fr-CA"/>
        </w:rPr>
        <w:t>Les employés qui participent à une réunion du comité sont rémunérés pour le temps où ils y participent et pour le temps normal de transport alors qu’ils devaient travailler. À la réunion du comité de griefs, les parties s’emploient à rechercher des solutions au</w:t>
      </w:r>
      <w:r w:rsidR="00032AFA" w:rsidRPr="003D6D73">
        <w:rPr>
          <w:rFonts w:ascii="Times New Roman" w:hAnsi="Times New Roman"/>
          <w:bCs/>
          <w:lang w:val="fr-CA"/>
        </w:rPr>
        <w:t>x</w:t>
      </w:r>
      <w:r w:rsidR="00032AFA" w:rsidRPr="003D6D73">
        <w:rPr>
          <w:rFonts w:ascii="Times New Roman" w:hAnsi="Times New Roman"/>
          <w:lang w:val="fr-CA"/>
        </w:rPr>
        <w:t xml:space="preserve"> grief</w:t>
      </w:r>
      <w:r w:rsidR="00032AFA" w:rsidRPr="003D6D73">
        <w:rPr>
          <w:rFonts w:ascii="Times New Roman" w:hAnsi="Times New Roman"/>
          <w:bCs/>
          <w:lang w:val="fr-CA"/>
        </w:rPr>
        <w:t>s non résolus.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14.1</w:t>
      </w:r>
      <w:r w:rsidR="00BA00BA" w:rsidRPr="003D6D73">
        <w:rPr>
          <w:rFonts w:ascii="Times New Roman" w:hAnsi="Times New Roman"/>
          <w:lang w:val="fr-CA"/>
        </w:rPr>
        <w:t>2</w:t>
      </w:r>
      <w:r w:rsidRPr="003D6D73">
        <w:rPr>
          <w:rFonts w:ascii="Times New Roman" w:hAnsi="Times New Roman"/>
          <w:lang w:val="fr-CA"/>
        </w:rPr>
        <w:tab/>
      </w:r>
      <w:r w:rsidR="00032AFA" w:rsidRPr="003D6D73">
        <w:rPr>
          <w:rFonts w:ascii="Times New Roman" w:hAnsi="Times New Roman"/>
          <w:lang w:val="fr-CA"/>
        </w:rPr>
        <w:t>Lorsqu’un grief est discuté au comité de griefs, l’employé qui l’a formulé peut assister sans perte de salaire aux disc</w:t>
      </w:r>
      <w:r w:rsidR="00CA7F44" w:rsidRPr="003D6D73">
        <w:rPr>
          <w:rFonts w:ascii="Times New Roman" w:hAnsi="Times New Roman"/>
          <w:lang w:val="fr-CA"/>
        </w:rPr>
        <w:t xml:space="preserve">ussions relatives à son grief. </w:t>
      </w:r>
      <w:r w:rsidR="00032AFA" w:rsidRPr="003D6D73">
        <w:rPr>
          <w:rFonts w:ascii="Times New Roman" w:hAnsi="Times New Roman"/>
          <w:lang w:val="fr-CA"/>
        </w:rPr>
        <w:t xml:space="preserve">Si la réunion du comité de griefs ne se déroule pas dans le quartier général de l’employé, ce dernier peut sans perte de salaire participer à ces discussions par téléphone.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14.1</w:t>
      </w:r>
      <w:r w:rsidR="00BA00BA" w:rsidRPr="003D6D73">
        <w:rPr>
          <w:rFonts w:ascii="Times New Roman" w:hAnsi="Times New Roman"/>
          <w:lang w:val="fr-CA"/>
        </w:rPr>
        <w:t>3</w:t>
      </w:r>
      <w:r w:rsidRPr="003D6D73">
        <w:rPr>
          <w:rFonts w:ascii="Times New Roman" w:hAnsi="Times New Roman"/>
          <w:lang w:val="fr-CA"/>
        </w:rPr>
        <w:tab/>
        <w:t>À la réunion du comité de griefs, les parties s’emploient à rechercher des solutions au</w:t>
      </w:r>
      <w:r w:rsidR="00403AC9" w:rsidRPr="003D6D73">
        <w:rPr>
          <w:rFonts w:ascii="Times New Roman" w:hAnsi="Times New Roman"/>
          <w:b/>
          <w:lang w:val="fr-CA"/>
        </w:rPr>
        <w:t>x</w:t>
      </w:r>
      <w:r w:rsidRPr="003D6D73">
        <w:rPr>
          <w:rFonts w:ascii="Times New Roman" w:hAnsi="Times New Roman"/>
          <w:lang w:val="fr-CA"/>
        </w:rPr>
        <w:t xml:space="preserve"> grief</w:t>
      </w:r>
      <w:r w:rsidR="00403AC9" w:rsidRPr="003D6D73">
        <w:rPr>
          <w:rFonts w:ascii="Times New Roman" w:hAnsi="Times New Roman"/>
          <w:b/>
          <w:lang w:val="fr-CA"/>
        </w:rPr>
        <w:t>s.</w:t>
      </w:r>
    </w:p>
    <w:p w:rsidR="00517A9A" w:rsidRPr="003D6D73" w:rsidRDefault="00517A9A">
      <w:pPr>
        <w:ind w:left="720"/>
        <w:jc w:val="both"/>
        <w:rPr>
          <w:rFonts w:ascii="Times New Roman" w:hAnsi="Times New Roman"/>
          <w:lang w:val="fr-CA"/>
        </w:rPr>
      </w:pPr>
    </w:p>
    <w:p w:rsidR="00BA00BA" w:rsidRPr="003D6D73" w:rsidRDefault="00BA00BA" w:rsidP="00BA00BA">
      <w:pPr>
        <w:ind w:left="720"/>
        <w:jc w:val="both"/>
        <w:rPr>
          <w:rFonts w:ascii="Times New Roman" w:hAnsi="Times New Roman"/>
          <w:lang w:val="fr-CA"/>
        </w:rPr>
      </w:pPr>
      <w:r w:rsidRPr="003D6D73">
        <w:rPr>
          <w:rFonts w:ascii="Times New Roman" w:hAnsi="Times New Roman"/>
          <w:lang w:val="fr-CA"/>
        </w:rPr>
        <w:lastRenderedPageBreak/>
        <w:t xml:space="preserve">Si un règlement intervient au sujet d’un grief, il doit être constaté par écrit et doit être signé par les représentants de l’Employeur et par les représentants du Syndicat </w:t>
      </w:r>
      <w:r w:rsidRPr="003D6D73">
        <w:rPr>
          <w:rFonts w:ascii="Times New Roman" w:hAnsi="Times New Roman"/>
          <w:bCs/>
          <w:lang w:val="fr-CA"/>
        </w:rPr>
        <w:t>dûment  mandatés.</w:t>
      </w:r>
      <w:r w:rsidRPr="003D6D73">
        <w:rPr>
          <w:rFonts w:ascii="Times New Roman" w:hAnsi="Times New Roman"/>
          <w:lang w:val="fr-CA"/>
        </w:rPr>
        <w:t xml:space="preserve"> </w:t>
      </w:r>
    </w:p>
    <w:p w:rsidR="00BA00BA" w:rsidRPr="003D6D73" w:rsidRDefault="00BA00BA" w:rsidP="00BA00BA">
      <w:pPr>
        <w:ind w:left="720" w:hanging="720"/>
        <w:jc w:val="both"/>
        <w:rPr>
          <w:rFonts w:ascii="Times New Roman" w:hAnsi="Times New Roman"/>
          <w:lang w:val="fr-CA"/>
        </w:rPr>
      </w:pPr>
      <w:r w:rsidRPr="003D6D73">
        <w:rPr>
          <w:rFonts w:ascii="Times New Roman" w:hAnsi="Times New Roman"/>
          <w:bCs/>
          <w:lang w:val="fr-CA"/>
        </w:rPr>
        <w:t>14.14   Les parties peuvent convenir de suspendre temporairement des délais à la procédure de règlement des griefs et d’arbitrage par entente écrite ou par courrier électronique, lorsque cette entente intervient entre les représentants dûment mandatés par les parties.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smallCaps/>
          <w:lang w:val="fr-CA"/>
        </w:rPr>
      </w:pPr>
      <w:r w:rsidRPr="003D6D73">
        <w:rPr>
          <w:rFonts w:ascii="Times New Roman" w:hAnsi="Times New Roman"/>
          <w:smallCaps/>
          <w:lang w:val="fr-CA"/>
        </w:rPr>
        <w:t>Arbitrage</w:t>
      </w:r>
    </w:p>
    <w:p w:rsidR="002D60AF" w:rsidRPr="003D6D73" w:rsidRDefault="002D60AF">
      <w:pPr>
        <w:jc w:val="both"/>
        <w:rPr>
          <w:rFonts w:ascii="Times New Roman" w:hAnsi="Times New Roman"/>
          <w:smallCaps/>
          <w:lang w:val="fr-CA"/>
        </w:rPr>
      </w:pPr>
    </w:p>
    <w:p w:rsidR="002D60AF" w:rsidRPr="003D6D73" w:rsidRDefault="002D60AF" w:rsidP="002D60AF">
      <w:pPr>
        <w:ind w:left="720" w:hanging="720"/>
        <w:jc w:val="both"/>
        <w:rPr>
          <w:rFonts w:ascii="Times New Roman" w:hAnsi="Times New Roman"/>
          <w:smallCaps/>
          <w:lang w:val="fr-CA"/>
        </w:rPr>
      </w:pPr>
      <w:r w:rsidRPr="003D6D73">
        <w:rPr>
          <w:rFonts w:ascii="Times New Roman" w:hAnsi="Times New Roman"/>
          <w:smallCaps/>
          <w:lang w:val="fr-CA"/>
        </w:rPr>
        <w:t xml:space="preserve">14.15   </w:t>
      </w:r>
      <w:r w:rsidRPr="003D6D73">
        <w:rPr>
          <w:rFonts w:ascii="Times New Roman" w:hAnsi="Times New Roman"/>
          <w:lang w:val="fr-CA"/>
        </w:rPr>
        <w:t xml:space="preserve">Si les parties n'en arrivent pas à une solution satisfaisante </w:t>
      </w:r>
      <w:r w:rsidRPr="003D6D73">
        <w:rPr>
          <w:rFonts w:ascii="Times New Roman" w:hAnsi="Times New Roman"/>
          <w:bCs/>
          <w:lang w:val="fr-CA"/>
        </w:rPr>
        <w:t xml:space="preserve">dans les </w:t>
      </w:r>
      <w:r w:rsidR="00FF159F" w:rsidRPr="003D6D73">
        <w:rPr>
          <w:rFonts w:ascii="Times New Roman" w:hAnsi="Times New Roman"/>
          <w:bCs/>
          <w:lang w:val="fr-CA"/>
        </w:rPr>
        <w:t>trente jours (30)</w:t>
      </w:r>
      <w:r w:rsidRPr="003D6D73">
        <w:rPr>
          <w:rFonts w:ascii="Times New Roman" w:hAnsi="Times New Roman"/>
          <w:bCs/>
          <w:lang w:val="fr-CA"/>
        </w:rPr>
        <w:t xml:space="preserve"> jours suivant le dépôt du grief, </w:t>
      </w:r>
      <w:r w:rsidRPr="003D6D73">
        <w:rPr>
          <w:rFonts w:ascii="Times New Roman" w:hAnsi="Times New Roman"/>
          <w:lang w:val="fr-CA"/>
        </w:rPr>
        <w:t>l'une ou l'autre partie peut exiger que le grief soit entendu en arbitrage en faisant parvenir à l'autre partie un avis écrit à cet effet.</w:t>
      </w:r>
      <w:r w:rsidRPr="003D6D73">
        <w:rPr>
          <w:rFonts w:ascii="Times New Roman" w:hAnsi="Times New Roman"/>
          <w:bCs/>
          <w:lang w:val="fr-CA"/>
        </w:rPr>
        <w:t xml:space="preserve"> À défaut d’entente quant au choix d’un arbitre, une demande est faite au ministre du Travail conformément au Code canadien du travail.</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14.1</w:t>
      </w:r>
      <w:r w:rsidR="002D60AF" w:rsidRPr="003D6D73">
        <w:rPr>
          <w:rFonts w:ascii="Times New Roman" w:hAnsi="Times New Roman"/>
          <w:lang w:val="fr-CA"/>
        </w:rPr>
        <w:t>6</w:t>
      </w:r>
      <w:r w:rsidRPr="003D6D73">
        <w:rPr>
          <w:rFonts w:ascii="Times New Roman" w:hAnsi="Times New Roman"/>
          <w:lang w:val="fr-CA"/>
        </w:rPr>
        <w:tab/>
      </w:r>
      <w:r w:rsidR="002D60AF" w:rsidRPr="003D6D73">
        <w:rPr>
          <w:rFonts w:ascii="Times New Roman" w:hAnsi="Times New Roman"/>
          <w:lang w:val="fr-CA"/>
        </w:rPr>
        <w:t>Les griefs sont soumi</w:t>
      </w:r>
      <w:r w:rsidR="00CA7F44" w:rsidRPr="003D6D73">
        <w:rPr>
          <w:rFonts w:ascii="Times New Roman" w:hAnsi="Times New Roman"/>
          <w:lang w:val="fr-CA"/>
        </w:rPr>
        <w:t xml:space="preserve">s à un arbitre unique. </w:t>
      </w:r>
      <w:r w:rsidR="002D60AF" w:rsidRPr="003D6D73">
        <w:rPr>
          <w:rFonts w:ascii="Times New Roman" w:hAnsi="Times New Roman"/>
          <w:lang w:val="fr-CA"/>
        </w:rPr>
        <w:t>Cependant, de consentement, les parties peuvent procéder devant un conseil d’arbitrage.</w:t>
      </w:r>
    </w:p>
    <w:p w:rsidR="00517A9A" w:rsidRPr="003D6D73" w:rsidRDefault="00517A9A" w:rsidP="002D60AF">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14.1</w:t>
      </w:r>
      <w:r w:rsidR="002D60AF" w:rsidRPr="003D6D73">
        <w:rPr>
          <w:rFonts w:ascii="Times New Roman" w:hAnsi="Times New Roman"/>
          <w:lang w:val="fr-CA"/>
        </w:rPr>
        <w:t>7</w:t>
      </w:r>
      <w:r w:rsidRPr="003D6D73">
        <w:rPr>
          <w:rFonts w:ascii="Times New Roman" w:hAnsi="Times New Roman"/>
          <w:lang w:val="fr-CA"/>
        </w:rPr>
        <w:tab/>
        <w:t>L’arbitre ne peut ajouter, supprimer ou modifier quoi que ce soit à la présente convention.</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w:t>
      </w:r>
      <w:r w:rsidR="002D60AF" w:rsidRPr="003D6D73">
        <w:rPr>
          <w:rFonts w:ascii="Times New Roman" w:hAnsi="Times New Roman"/>
          <w:lang w:val="fr-CA"/>
        </w:rPr>
        <w:t>18</w:t>
      </w:r>
      <w:r w:rsidRPr="003D6D73">
        <w:rPr>
          <w:rFonts w:ascii="Times New Roman" w:hAnsi="Times New Roman"/>
          <w:lang w:val="fr-CA"/>
        </w:rPr>
        <w:tab/>
        <w:t>Dans le cas d’un arbitrage portant sur une mesure disciplinaire ou sur une mesure administrative ayant pour effet de suspendre ou congédier un employé, l’arbitre peut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Confirmer, réduire ou annuler une mesure disciplinaire imposée à un employé par l’Employeur ;</w:t>
      </w: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Confirmer, réduire ou annuler une mesure administrative ayant pour effet de suspendre ou congédier un employé par l’Employeur ;</w:t>
      </w: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Déterminer, s’il y a lieu, toute somme due à l’employé en vertu de sa décision en tenant compte des gains de l’employé durant la période visée ou déterminer, s’il y a lieu, toute somme due à l’Employeur en vertu de sa décision;</w:t>
      </w: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 xml:space="preserve">Ordonner, s’il y a lieu, le paiement d’un intérêt sur toute somme due à l’employé ou à l’Employeur en vertu de sa décision. </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Il est entendu qu’un arbitre de grief a juridiction pour entendre un grief portant sur une mesure administrative, seulement si elle a eu pour effet de suspendre ou congédier un employé.</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w:t>
      </w:r>
      <w:r w:rsidR="002D60AF" w:rsidRPr="003D6D73">
        <w:rPr>
          <w:rFonts w:ascii="Times New Roman" w:hAnsi="Times New Roman"/>
          <w:lang w:val="fr-CA"/>
        </w:rPr>
        <w:t>19</w:t>
      </w:r>
      <w:r w:rsidRPr="003D6D73">
        <w:rPr>
          <w:rFonts w:ascii="Times New Roman" w:hAnsi="Times New Roman"/>
          <w:lang w:val="fr-CA"/>
        </w:rPr>
        <w:tab/>
        <w:t>Dans le cas d’un arbitrage portant sur un grief où le Syndicat prétend qu’un employé a été forcé de démissionner, l’arbitre peut décider si l’employé a démissionné volontairement ou non.</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14.2</w:t>
      </w:r>
      <w:r w:rsidR="002D60AF" w:rsidRPr="003D6D73">
        <w:rPr>
          <w:rFonts w:ascii="Times New Roman" w:hAnsi="Times New Roman"/>
          <w:lang w:val="fr-CA"/>
        </w:rPr>
        <w:t>0</w:t>
      </w:r>
      <w:r w:rsidRPr="003D6D73">
        <w:rPr>
          <w:rFonts w:ascii="Times New Roman" w:hAnsi="Times New Roman"/>
          <w:lang w:val="fr-CA"/>
        </w:rPr>
        <w:tab/>
        <w:t>Dans la mesure du possible, l’arbitre doit rendre sa décision écrite et motivée dans les cinquante (50) jours</w:t>
      </w:r>
      <w:r w:rsidR="00CA7F44" w:rsidRPr="003D6D73">
        <w:rPr>
          <w:rFonts w:ascii="Times New Roman" w:hAnsi="Times New Roman"/>
          <w:lang w:val="fr-CA"/>
        </w:rPr>
        <w:t xml:space="preserve"> suivant la fin de l’audition. </w:t>
      </w:r>
      <w:r w:rsidRPr="003D6D73">
        <w:rPr>
          <w:rFonts w:ascii="Times New Roman" w:hAnsi="Times New Roman"/>
          <w:lang w:val="fr-CA"/>
        </w:rPr>
        <w:t>Cette décision est finale et lie les parties.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14.2</w:t>
      </w:r>
      <w:r w:rsidR="002D60AF" w:rsidRPr="003D6D73">
        <w:rPr>
          <w:rFonts w:ascii="Times New Roman" w:hAnsi="Times New Roman"/>
          <w:lang w:val="fr-CA"/>
        </w:rPr>
        <w:t>1</w:t>
      </w:r>
      <w:r w:rsidRPr="003D6D73">
        <w:rPr>
          <w:rFonts w:ascii="Times New Roman" w:hAnsi="Times New Roman"/>
          <w:lang w:val="fr-CA"/>
        </w:rPr>
        <w:tab/>
        <w:t>Les employés qui témoignent lors d’un arbitrage sont libérés sans perte de salaire pour le temps où leur présence est requise dans la mesure où la libération a été faite conformément à la clause 8.05.</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14.2</w:t>
      </w:r>
      <w:r w:rsidR="002D60AF" w:rsidRPr="003D6D73">
        <w:rPr>
          <w:rFonts w:ascii="Times New Roman" w:hAnsi="Times New Roman"/>
          <w:lang w:val="fr-CA"/>
        </w:rPr>
        <w:t>2</w:t>
      </w:r>
      <w:r w:rsidRPr="003D6D73">
        <w:rPr>
          <w:rFonts w:ascii="Times New Roman" w:hAnsi="Times New Roman"/>
          <w:lang w:val="fr-CA"/>
        </w:rPr>
        <w:tab/>
        <w:t>Les frais et honoraires de l’arbitre sont payés à part égale par les parties.  Toutefois, ni l’une ni l’autre des parties n’est tenue de payer les frais de transcription du compte rendu sténographique sans son consentement formel.</w:t>
      </w:r>
    </w:p>
    <w:p w:rsidR="00517A9A" w:rsidRPr="003D6D73" w:rsidRDefault="00517A9A">
      <w:pPr>
        <w:ind w:left="720" w:hanging="720"/>
        <w:jc w:val="both"/>
        <w:rPr>
          <w:rFonts w:ascii="Times New Roman" w:hAnsi="Times New Roman"/>
          <w:lang w:val="fr-CA"/>
        </w:rPr>
      </w:pPr>
    </w:p>
    <w:p w:rsidR="00794219" w:rsidRDefault="00517A9A" w:rsidP="00C11755">
      <w:pPr>
        <w:ind w:left="720" w:hanging="720"/>
        <w:jc w:val="both"/>
        <w:rPr>
          <w:rFonts w:ascii="Times New Roman" w:hAnsi="Times New Roman"/>
          <w:lang w:val="fr-CA"/>
        </w:rPr>
      </w:pPr>
      <w:r w:rsidRPr="003D6D73">
        <w:rPr>
          <w:rFonts w:ascii="Times New Roman" w:hAnsi="Times New Roman"/>
          <w:lang w:val="fr-CA"/>
        </w:rPr>
        <w:t>14.2</w:t>
      </w:r>
      <w:r w:rsidR="002D60AF" w:rsidRPr="003D6D73">
        <w:rPr>
          <w:rFonts w:ascii="Times New Roman" w:hAnsi="Times New Roman"/>
          <w:lang w:val="fr-CA"/>
        </w:rPr>
        <w:t>3</w:t>
      </w:r>
      <w:r w:rsidRPr="003D6D73">
        <w:rPr>
          <w:rFonts w:ascii="Times New Roman" w:hAnsi="Times New Roman"/>
          <w:lang w:val="fr-CA"/>
        </w:rPr>
        <w:tab/>
        <w:t>Aucun document émanant de l’Employeur ne peut être opposé à l’employé lors d’un arbitrage si lui ou son représentant n’en a pas déjà reçu une copie.</w:t>
      </w:r>
    </w:p>
    <w:p w:rsidR="00F62B02" w:rsidRPr="003D6D73" w:rsidRDefault="00F62B02" w:rsidP="00C11755">
      <w:pPr>
        <w:ind w:left="720" w:hanging="720"/>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28" w:name="_Toc477079067"/>
      <w:bookmarkStart w:id="29" w:name="_Toc451416150"/>
      <w:r w:rsidRPr="003D6D73">
        <w:rPr>
          <w:rFonts w:ascii="Times New Roman" w:hAnsi="Times New Roman"/>
          <w:color w:val="auto"/>
          <w:kern w:val="32"/>
          <w:u w:val="none"/>
        </w:rPr>
        <w:lastRenderedPageBreak/>
        <w:t>ARTICLE 15 - SÉCURITÉ D’EMPLOI</w:t>
      </w:r>
      <w:bookmarkEnd w:id="28"/>
      <w:bookmarkEnd w:id="29"/>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15.01</w:t>
      </w:r>
      <w:r w:rsidRPr="003D6D73">
        <w:rPr>
          <w:rFonts w:ascii="Times New Roman" w:hAnsi="Times New Roman"/>
          <w:lang w:val="fr-CA"/>
        </w:rPr>
        <w:tab/>
      </w:r>
      <w:r w:rsidR="002D60AF" w:rsidRPr="003D6D73">
        <w:rPr>
          <w:rFonts w:ascii="Times New Roman" w:hAnsi="Times New Roman"/>
          <w:lang w:val="fr-CA"/>
        </w:rPr>
        <w:t>À la suite d’une fusion de compagnie, d’ajout de nouvelles activités ou de transformation corporative, l’Employeur doit dans les meilleurs d</w:t>
      </w:r>
      <w:r w:rsidR="00CA7F44" w:rsidRPr="003D6D73">
        <w:rPr>
          <w:rFonts w:ascii="Times New Roman" w:hAnsi="Times New Roman"/>
          <w:lang w:val="fr-CA"/>
        </w:rPr>
        <w:t xml:space="preserve">élais en informer le Syndicat. </w:t>
      </w:r>
      <w:r w:rsidR="002D60AF" w:rsidRPr="003D6D73">
        <w:rPr>
          <w:rFonts w:ascii="Times New Roman" w:hAnsi="Times New Roman"/>
          <w:lang w:val="fr-CA"/>
        </w:rPr>
        <w:t xml:space="preserve">Il est entendu qu’aucun employé régulier à l’emploi de  l’Employeur </w:t>
      </w:r>
      <w:r w:rsidR="002D60AF" w:rsidRPr="00F62B02">
        <w:rPr>
          <w:rFonts w:ascii="Times New Roman" w:hAnsi="Times New Roman"/>
          <w:lang w:val="fr-CA"/>
        </w:rPr>
        <w:t xml:space="preserve">le </w:t>
      </w:r>
      <w:r w:rsidR="002A6542" w:rsidRPr="00F62B02">
        <w:rPr>
          <w:rFonts w:ascii="Times New Roman" w:hAnsi="Times New Roman"/>
          <w:lang w:val="fr-CA"/>
        </w:rPr>
        <w:t>24 mai 2016</w:t>
      </w:r>
      <w:r w:rsidR="00403AC9" w:rsidRPr="00F62B02">
        <w:rPr>
          <w:rFonts w:ascii="Times New Roman" w:hAnsi="Times New Roman"/>
          <w:lang w:val="fr-CA"/>
        </w:rPr>
        <w:t xml:space="preserve"> </w:t>
      </w:r>
      <w:r w:rsidR="002D60AF" w:rsidRPr="00F62B02">
        <w:rPr>
          <w:rFonts w:ascii="Times New Roman" w:hAnsi="Times New Roman"/>
          <w:lang w:val="fr-CA"/>
        </w:rPr>
        <w:t xml:space="preserve">ne peut être mis à pied ou subir une baisse de salaire en raison d’une telle fusion, d’un tel ajout ou </w:t>
      </w:r>
      <w:r w:rsidR="00CA7F44" w:rsidRPr="00F62B02">
        <w:rPr>
          <w:rFonts w:ascii="Times New Roman" w:hAnsi="Times New Roman"/>
          <w:lang w:val="fr-CA"/>
        </w:rPr>
        <w:t xml:space="preserve">d’une telle transformation. </w:t>
      </w:r>
      <w:r w:rsidR="002D60AF" w:rsidRPr="00F62B02">
        <w:rPr>
          <w:rFonts w:ascii="Times New Roman" w:hAnsi="Times New Roman"/>
          <w:lang w:val="fr-CA"/>
        </w:rPr>
        <w:t xml:space="preserve">Aux fins de l’application de la clause 15.01, sont considérés employés réguliers au </w:t>
      </w:r>
      <w:r w:rsidR="002A6542" w:rsidRPr="00F62B02">
        <w:rPr>
          <w:rFonts w:ascii="Times New Roman" w:hAnsi="Times New Roman"/>
          <w:lang w:val="fr-CA"/>
        </w:rPr>
        <w:t>24 mai 2016</w:t>
      </w:r>
      <w:r w:rsidR="002D60AF" w:rsidRPr="00F62B02">
        <w:rPr>
          <w:rFonts w:ascii="Times New Roman" w:hAnsi="Times New Roman"/>
          <w:lang w:val="fr-CA"/>
        </w:rPr>
        <w:t xml:space="preserve"> les</w:t>
      </w:r>
      <w:r w:rsidR="002D60AF" w:rsidRPr="003D6D73">
        <w:rPr>
          <w:rFonts w:ascii="Times New Roman" w:hAnsi="Times New Roman"/>
          <w:lang w:val="fr-CA"/>
        </w:rPr>
        <w:t xml:space="preserve"> titulaires à être nommés en vertu de la clause 1 de la lettre d’entente 1 sur l’affichage de postes.</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15.02</w:t>
      </w:r>
      <w:r w:rsidRPr="003D6D73">
        <w:rPr>
          <w:rFonts w:ascii="Times New Roman" w:hAnsi="Times New Roman"/>
          <w:lang w:val="fr-CA"/>
        </w:rPr>
        <w:tab/>
        <w:t>a)</w:t>
      </w:r>
      <w:r w:rsidRPr="003D6D73">
        <w:rPr>
          <w:rFonts w:ascii="Times New Roman" w:hAnsi="Times New Roman"/>
          <w:lang w:val="fr-CA"/>
        </w:rPr>
        <w:tab/>
        <w:t>L’Employeur informe le Syndicat par écrit au moins deux (2) mois d’avance lorsqu’il effectue un changement technologique susceptible d’occasionner un surplus de personnel ou de modifier substantiellement les tâches ou les conditions de travail des employés réguliers visés.  Les parties peuvent convenir d’un avis d’une durée moindre.</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L’Employeur informe le Syndicat par écrit au moins deux (2) mois d’avance lorsqu’il effectue un changement dans les structures administratives susceptible d’occasionner un surpl</w:t>
      </w:r>
      <w:r w:rsidR="00CA7F44" w:rsidRPr="003D6D73">
        <w:rPr>
          <w:rFonts w:ascii="Times New Roman" w:hAnsi="Times New Roman"/>
          <w:lang w:val="fr-CA"/>
        </w:rPr>
        <w:t xml:space="preserve">us de personnel. </w:t>
      </w:r>
      <w:r w:rsidRPr="003D6D73">
        <w:rPr>
          <w:rFonts w:ascii="Times New Roman" w:hAnsi="Times New Roman"/>
          <w:lang w:val="fr-CA"/>
        </w:rPr>
        <w:t xml:space="preserve">Les parties peuvent convenir d’un avis d’une durée moindre.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 xml:space="preserve">L’Employeur informe le Syndicat par écrit au moins deux (2) mois d’avance lorsqu’il effectue un changement dans les procédés de travail susceptible d’occasionner un surplus </w:t>
      </w:r>
      <w:r w:rsidR="00CA7F44" w:rsidRPr="003D6D73">
        <w:rPr>
          <w:rFonts w:ascii="Times New Roman" w:hAnsi="Times New Roman"/>
          <w:lang w:val="fr-CA"/>
        </w:rPr>
        <w:t xml:space="preserve">de personnel. </w:t>
      </w:r>
      <w:r w:rsidRPr="003D6D73">
        <w:rPr>
          <w:rFonts w:ascii="Times New Roman" w:hAnsi="Times New Roman"/>
          <w:lang w:val="fr-CA"/>
        </w:rPr>
        <w:t>Les parties peuvent convenir d’un avis d’une durée moindre.</w:t>
      </w:r>
    </w:p>
    <w:p w:rsidR="00517A9A" w:rsidRPr="003D6D73" w:rsidRDefault="00517A9A">
      <w:pPr>
        <w:jc w:val="both"/>
        <w:rPr>
          <w:rFonts w:ascii="Times New Roman" w:hAnsi="Times New Roman"/>
          <w:lang w:val="fr-CA"/>
        </w:rPr>
      </w:pPr>
    </w:p>
    <w:p w:rsidR="00517A9A" w:rsidRPr="003D6D73" w:rsidRDefault="00517A9A">
      <w:pPr>
        <w:tabs>
          <w:tab w:val="left" w:pos="1440"/>
        </w:tabs>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Un avis prévu par les paragraphes a), b) ou c) doit contenir :</w:t>
      </w:r>
    </w:p>
    <w:p w:rsidR="00517A9A" w:rsidRPr="003D6D73" w:rsidRDefault="00517A9A">
      <w:pPr>
        <w:tabs>
          <w:tab w:val="left" w:pos="2160"/>
        </w:tabs>
        <w:ind w:left="2160" w:hanging="720"/>
        <w:jc w:val="both"/>
        <w:rPr>
          <w:rFonts w:ascii="Times New Roman" w:hAnsi="Times New Roman"/>
          <w:lang w:val="fr-CA"/>
        </w:rPr>
      </w:pPr>
      <w:r w:rsidRPr="003D6D73">
        <w:rPr>
          <w:rFonts w:ascii="Times New Roman" w:hAnsi="Times New Roman"/>
          <w:lang w:val="fr-CA"/>
        </w:rPr>
        <w:t>1)</w:t>
      </w:r>
      <w:r w:rsidRPr="003D6D73">
        <w:rPr>
          <w:rFonts w:ascii="Times New Roman" w:hAnsi="Times New Roman"/>
          <w:lang w:val="fr-CA"/>
        </w:rPr>
        <w:tab/>
        <w:t>un exposé détaillé de la nature du changement concerné, incluant la date à laquelle l’Employeur se propose de l’effectuer ;</w:t>
      </w:r>
    </w:p>
    <w:p w:rsidR="00517A9A" w:rsidRPr="003D6D73" w:rsidRDefault="00517A9A">
      <w:pPr>
        <w:tabs>
          <w:tab w:val="left" w:pos="2160"/>
        </w:tabs>
        <w:ind w:left="2160" w:hanging="72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la justification du changement concerné ;</w:t>
      </w:r>
    </w:p>
    <w:p w:rsidR="00517A9A" w:rsidRPr="003D6D73" w:rsidRDefault="00517A9A">
      <w:pPr>
        <w:tabs>
          <w:tab w:val="left" w:pos="2160"/>
        </w:tabs>
        <w:ind w:left="2160" w:hanging="720"/>
        <w:jc w:val="both"/>
        <w:rPr>
          <w:rFonts w:ascii="Times New Roman" w:hAnsi="Times New Roman"/>
          <w:lang w:val="fr-CA"/>
        </w:rPr>
      </w:pPr>
      <w:r w:rsidRPr="003D6D73">
        <w:rPr>
          <w:rFonts w:ascii="Times New Roman" w:hAnsi="Times New Roman"/>
          <w:lang w:val="fr-CA"/>
        </w:rPr>
        <w:t>3)</w:t>
      </w:r>
      <w:r w:rsidRPr="003D6D73">
        <w:rPr>
          <w:rFonts w:ascii="Times New Roman" w:hAnsi="Times New Roman"/>
          <w:lang w:val="fr-CA"/>
        </w:rPr>
        <w:tab/>
        <w:t>le nom des employés réguliers susceptible d’être touchés par le changement concerné ;</w:t>
      </w:r>
    </w:p>
    <w:p w:rsidR="00517A9A" w:rsidRPr="003D6D73" w:rsidRDefault="00517A9A">
      <w:pPr>
        <w:tabs>
          <w:tab w:val="left" w:pos="2160"/>
        </w:tabs>
        <w:ind w:left="2160" w:hanging="720"/>
        <w:jc w:val="both"/>
        <w:rPr>
          <w:rFonts w:ascii="Times New Roman" w:hAnsi="Times New Roman"/>
          <w:lang w:val="fr-CA"/>
        </w:rPr>
      </w:pPr>
      <w:r w:rsidRPr="003D6D73">
        <w:rPr>
          <w:rFonts w:ascii="Times New Roman" w:hAnsi="Times New Roman"/>
          <w:lang w:val="fr-CA"/>
        </w:rPr>
        <w:t>4)</w:t>
      </w:r>
      <w:r w:rsidRPr="003D6D73">
        <w:rPr>
          <w:rFonts w:ascii="Times New Roman" w:hAnsi="Times New Roman"/>
          <w:lang w:val="fr-CA"/>
        </w:rPr>
        <w:tab/>
        <w:t>l’effet que le changement concerné est susceptible d’avoir sur les conditions ou la sécurité d’emploi de ces employés.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15.03</w:t>
      </w:r>
      <w:r w:rsidRPr="003D6D73">
        <w:rPr>
          <w:rFonts w:ascii="Times New Roman" w:hAnsi="Times New Roman"/>
          <w:lang w:val="fr-CA"/>
        </w:rPr>
        <w:tab/>
        <w:t xml:space="preserve">Lorsqu’il survient un changement visé par la clause 15.02, aucun employé régulier ne sera licencié, renvoyé ou mis à pied, sous réserve dans ce dernier </w:t>
      </w:r>
      <w:r w:rsidR="00CA7F44" w:rsidRPr="003D6D73">
        <w:rPr>
          <w:rFonts w:ascii="Times New Roman" w:hAnsi="Times New Roman"/>
          <w:lang w:val="fr-CA"/>
        </w:rPr>
        <w:t xml:space="preserve">cas des clauses 15.04 à 15.06. </w:t>
      </w:r>
      <w:r w:rsidRPr="003D6D73">
        <w:rPr>
          <w:rFonts w:ascii="Times New Roman" w:hAnsi="Times New Roman"/>
          <w:lang w:val="fr-CA"/>
        </w:rPr>
        <w:t>De plus, dans de tels cas, aucun employé régulier ne subira de baisse de salaire à moins qu’il choisisse volontairement de supplanter un autre employé conformément aux dispositions de la clause 16.05 ou qu’il bénéficie de la clause 16.06.</w:t>
      </w:r>
    </w:p>
    <w:p w:rsidR="00517A9A" w:rsidRPr="003D6D73" w:rsidRDefault="00517A9A">
      <w:pPr>
        <w:jc w:val="both"/>
        <w:rPr>
          <w:rFonts w:ascii="Times New Roman" w:hAnsi="Times New Roman"/>
          <w:lang w:val="fr-CA"/>
        </w:rPr>
      </w:pPr>
    </w:p>
    <w:p w:rsidR="00517A9A" w:rsidRPr="003D6D73" w:rsidRDefault="00517A9A">
      <w:pPr>
        <w:tabs>
          <w:tab w:val="left" w:pos="900"/>
        </w:tabs>
        <w:ind w:left="1440" w:hanging="1440"/>
        <w:jc w:val="both"/>
        <w:rPr>
          <w:rFonts w:ascii="Times New Roman" w:hAnsi="Times New Roman"/>
          <w:lang w:val="fr-CA"/>
        </w:rPr>
      </w:pPr>
      <w:r w:rsidRPr="003D6D73">
        <w:rPr>
          <w:rFonts w:ascii="Times New Roman" w:hAnsi="Times New Roman"/>
          <w:lang w:val="fr-CA"/>
        </w:rPr>
        <w:t>15.04</w:t>
      </w:r>
      <w:r w:rsidRPr="003D6D73">
        <w:rPr>
          <w:rFonts w:ascii="Times New Roman" w:hAnsi="Times New Roman"/>
          <w:lang w:val="fr-CA"/>
        </w:rPr>
        <w:tab/>
        <w:t>a)</w:t>
      </w:r>
      <w:r w:rsidRPr="003D6D73">
        <w:rPr>
          <w:rFonts w:ascii="Times New Roman" w:hAnsi="Times New Roman"/>
          <w:lang w:val="fr-CA"/>
        </w:rPr>
        <w:tab/>
        <w:t xml:space="preserve">Afin d’atténuer les inconvénients pouvant résulter d’un changement visé par la clause 15.02, l’Employeur s’engage à fournir le maximum d’informations pertinentes sur les changements escomptés ainsi que sur leurs portées pour les employés. Après discussion avec le Syndicat durant la période de deux (2) mois prévues à la clause 15.02, l’Employeur met sur pied et applique, en collaboration, s’il y a lieu, avec des organismes fédéraux ou provinciaux, un programme d’entraînement ou de formation pour permettre aux employés réguliers touchés par un changement visé à la clause 15.02 de se familiariser, si possible, avec l’opération ou l’entretien du nouvel équipement ou du nouveau matériel ou avec les nouveaux procédés de travail.  S’il y a lieu, l’Employeur pourra contribuer financièrement, selon les normes déterminées par les organismes fédéraux ou provinciaux choisis, au programme d’entraînement ou de formation mis sur pied et appliqué en collaboration avec ces derniers.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Dans le but de minimiser les conséquences pour les employés affectés et réduire le nombre d’employés devant être mis à pied, les parties tenteront de s’entendre sur la mise en place de </w:t>
      </w:r>
      <w:r w:rsidRPr="003D6D73">
        <w:rPr>
          <w:rFonts w:ascii="Times New Roman" w:hAnsi="Times New Roman"/>
          <w:lang w:val="fr-CA"/>
        </w:rPr>
        <w:lastRenderedPageBreak/>
        <w:t>mesures de transition pour réduire les impacts : Programmes de départs volontaires, partage du temps de travail, retraites anticipées, etc. </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15.05</w:t>
      </w:r>
      <w:r w:rsidRPr="003D6D73">
        <w:rPr>
          <w:rFonts w:ascii="Times New Roman" w:hAnsi="Times New Roman"/>
          <w:lang w:val="fr-CA"/>
        </w:rPr>
        <w:tab/>
        <w:t>Aux fins d’application du présent article, l’Employeur tient compte de l’ancienneté des employés réguliers.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15.06</w:t>
      </w:r>
      <w:r w:rsidRPr="003D6D73">
        <w:rPr>
          <w:rFonts w:ascii="Times New Roman" w:hAnsi="Times New Roman"/>
          <w:lang w:val="fr-CA"/>
        </w:rPr>
        <w:tab/>
        <w:t>L’Employé régulier touché par un changement visé par la clause 15.02 ou l’employé régulier supplanté à la suite d’un de ces changements peut choisir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de supplanter un autre employé conformément aux dispositions de la clause 16.05 d)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de bénéficier de la clause 16.06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d’être mis à pied et inscrit sur la liste de rappel (clause 16.07)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de démissionner et de recevoir une indemnité équivalente à une (1) semaine de travail, à son salaire horaire régulier pour ses heures régulières de travail, à l’égard de chaque période de trois (3) mois complets d’ancienneté, jusqu’à concurrence de vingt-quatre (24) semaines.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15.07</w:t>
      </w:r>
      <w:r w:rsidRPr="003D6D73">
        <w:rPr>
          <w:rFonts w:ascii="Times New Roman" w:hAnsi="Times New Roman"/>
          <w:lang w:val="fr-CA"/>
        </w:rPr>
        <w:tab/>
        <w:t>Tout grief se rapportant au présent article a préséance sur tout autre sauf sur un grief relatif à un congédiement.</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30" w:name="_Toc477079068"/>
      <w:bookmarkStart w:id="31" w:name="_Toc451416151"/>
      <w:r w:rsidRPr="003D6D73">
        <w:rPr>
          <w:rFonts w:ascii="Times New Roman" w:hAnsi="Times New Roman"/>
          <w:color w:val="auto"/>
          <w:kern w:val="32"/>
          <w:u w:val="none"/>
        </w:rPr>
        <w:t>ARTICLE 16 - MISE À PIED ET RAPPEL AU TRAVAIL</w:t>
      </w:r>
      <w:bookmarkEnd w:id="30"/>
      <w:bookmarkEnd w:id="31"/>
    </w:p>
    <w:p w:rsidR="00517A9A" w:rsidRPr="003D6D73" w:rsidRDefault="00517A9A">
      <w:pPr>
        <w:jc w:val="both"/>
        <w:rPr>
          <w:rFonts w:ascii="Times New Roman" w:hAnsi="Times New Roman"/>
          <w:lang w:val="fr-CA"/>
        </w:rPr>
      </w:pPr>
    </w:p>
    <w:p w:rsidR="00517A9A" w:rsidRPr="003D6D73" w:rsidRDefault="00517A9A" w:rsidP="00744C54">
      <w:pPr>
        <w:ind w:left="720" w:hanging="720"/>
        <w:jc w:val="both"/>
        <w:rPr>
          <w:rFonts w:ascii="Times New Roman" w:hAnsi="Times New Roman"/>
          <w:lang w:val="fr-CA"/>
        </w:rPr>
      </w:pPr>
      <w:r w:rsidRPr="003D6D73">
        <w:rPr>
          <w:rFonts w:ascii="Times New Roman" w:hAnsi="Times New Roman"/>
          <w:lang w:val="fr-CA"/>
        </w:rPr>
        <w:t>16.01</w:t>
      </w:r>
      <w:r w:rsidRPr="003D6D73">
        <w:rPr>
          <w:rFonts w:ascii="Times New Roman" w:hAnsi="Times New Roman"/>
          <w:lang w:val="fr-CA"/>
        </w:rPr>
        <w:tab/>
      </w:r>
      <w:r w:rsidR="002D60AF" w:rsidRPr="003D6D73">
        <w:rPr>
          <w:rFonts w:ascii="Times New Roman" w:hAnsi="Times New Roman"/>
          <w:lang w:val="fr-CA"/>
        </w:rPr>
        <w:t xml:space="preserve">Aux fins d’application du présent article, les quartiers généraux sont les suivantes : Montréal, Rimouski, </w:t>
      </w:r>
      <w:r w:rsidR="002D60AF" w:rsidRPr="003D6D73">
        <w:rPr>
          <w:rFonts w:ascii="Times New Roman" w:hAnsi="Times New Roman"/>
          <w:bCs/>
          <w:lang w:val="fr-CA"/>
        </w:rPr>
        <w:t>Alma</w:t>
      </w:r>
      <w:r w:rsidR="002D60AF" w:rsidRPr="003D6D73">
        <w:rPr>
          <w:rFonts w:ascii="Times New Roman" w:hAnsi="Times New Roman"/>
          <w:lang w:val="fr-CA"/>
        </w:rPr>
        <w:t xml:space="preserve"> et Trois-Rivières.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16.02</w:t>
      </w:r>
      <w:r w:rsidRPr="003D6D73">
        <w:rPr>
          <w:rFonts w:ascii="Times New Roman" w:hAnsi="Times New Roman"/>
          <w:lang w:val="fr-CA"/>
        </w:rPr>
        <w:tab/>
        <w:t xml:space="preserve">L’expression « mise à pied » signifie l’arrêt de travail d’un employé régulier en raison d’un manque temporaire de travail ou d’une réduction de la </w:t>
      </w:r>
      <w:r w:rsidR="001C17CC" w:rsidRPr="003D6D73">
        <w:rPr>
          <w:rFonts w:ascii="Times New Roman" w:hAnsi="Times New Roman"/>
          <w:lang w:val="fr-CA"/>
        </w:rPr>
        <w:t>main-d’œuvre</w:t>
      </w:r>
      <w:r w:rsidRPr="003D6D73">
        <w:rPr>
          <w:rFonts w:ascii="Times New Roman" w:hAnsi="Times New Roman"/>
          <w:lang w:val="fr-CA"/>
        </w:rPr>
        <w:t>.</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16.03</w:t>
      </w:r>
      <w:r w:rsidRPr="003D6D73">
        <w:rPr>
          <w:rFonts w:ascii="Times New Roman" w:hAnsi="Times New Roman"/>
          <w:lang w:val="fr-CA"/>
        </w:rPr>
        <w:tab/>
        <w:t>L’employé régulier qui doit être mis à pied peut utiliser son droit de supplantation, être mis à pied et inscrit sur la liste de rappel (clause 16.07), démissionner et recevoir en un seul versement l’indemnité de cessation d’emploi prévue à la clause 16.10 ou renoncer de façon définitive à ses droits d’ancienneté et à son droit de rappel au travail et recevoir l’indemnité prévue à la clause 16.13.</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16.04</w:t>
      </w:r>
      <w:r w:rsidRPr="003D6D73">
        <w:rPr>
          <w:rFonts w:ascii="Times New Roman" w:hAnsi="Times New Roman"/>
          <w:lang w:val="fr-CA"/>
        </w:rPr>
        <w:tab/>
        <w:t>Malgré les dispositions du présent article, l’Employeur, le Syndicat et l’employé régulier concerné peuvent convenir de tout autre arrangement.</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16.05</w:t>
      </w:r>
      <w:r w:rsidRPr="003D6D73">
        <w:rPr>
          <w:rFonts w:ascii="Times New Roman" w:hAnsi="Times New Roman"/>
          <w:lang w:val="fr-CA"/>
        </w:rPr>
        <w:tab/>
        <w:t>Dans le cas où il doit y avoir mise à pied dans un quartier général, la procédure suivante s’applique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l’Employeur détermine d’abord quel emploi est visé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l’Employeur remercie de leur service les employés temporaires et les employés en période de probation exerçant cet emploi dans le quartier général où la mise à pied s’effectue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 xml:space="preserve">L’employé régulier qui, dans le quartier général où la mise à pied s’effectue, a le moins d’ancienneté, dans l’emploi visé au paragraphe a), reçoit un préavis écrit, précisant la raison de la mise à pied, avec copie au président du Syndicat ou au représentant qu’il désigne, dix (10) jours ouvrables avant la date où il doit être mis à pied. L’employé qui désire exercer un choix de déplacement dans l’une ou l’autre des quatre étapes prévues à la clause 16.05 d) qui suit, doit </w:t>
      </w:r>
      <w:r w:rsidRPr="003D6D73">
        <w:rPr>
          <w:rFonts w:ascii="Times New Roman" w:hAnsi="Times New Roman"/>
          <w:lang w:val="fr-CA"/>
        </w:rPr>
        <w:lastRenderedPageBreak/>
        <w:t>transmettre son choix de déplacement dans les cinq (5) jours ouvrables suivants la réception de son avis de mise à pied pour plus de quatre (4) mois. </w:t>
      </w:r>
    </w:p>
    <w:p w:rsidR="00517A9A" w:rsidRPr="003D6D73" w:rsidRDefault="00517A9A">
      <w:pPr>
        <w:jc w:val="both"/>
        <w:rPr>
          <w:rFonts w:ascii="Times New Roman" w:hAnsi="Times New Roman"/>
          <w:lang w:val="fr-CA"/>
        </w:rPr>
      </w:pPr>
    </w:p>
    <w:p w:rsidR="00517A9A" w:rsidRPr="002A6542" w:rsidRDefault="00517A9A">
      <w:pPr>
        <w:tabs>
          <w:tab w:val="left" w:pos="1440"/>
        </w:tabs>
        <w:ind w:left="1980" w:hanging="126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1)</w:t>
      </w:r>
      <w:r w:rsidRPr="003D6D73">
        <w:rPr>
          <w:rFonts w:ascii="Times New Roman" w:hAnsi="Times New Roman"/>
          <w:lang w:val="fr-CA"/>
        </w:rPr>
        <w:tab/>
        <w:t>L’employé peut se prévaloir de son ancienneté et supplanter l’employé régulier de son quartier général qui a le moins d’ancienneté dans un autre emploi à l’intérieur du même service et ce, à la condition qu’il rencontre immédiatement les exigences normales de cet emploi ; si tel est le cas, il bénéficie d’une période de familiarisation et d’essai d’un maximu</w:t>
      </w:r>
      <w:r w:rsidR="00912357">
        <w:rPr>
          <w:rFonts w:ascii="Times New Roman" w:hAnsi="Times New Roman"/>
          <w:lang w:val="fr-CA"/>
        </w:rPr>
        <w:t xml:space="preserve">m de dix (10) jours travaillés. </w:t>
      </w:r>
      <w:r w:rsidRPr="003D6D73">
        <w:rPr>
          <w:rFonts w:ascii="Times New Roman" w:hAnsi="Times New Roman"/>
          <w:lang w:val="fr-CA"/>
        </w:rPr>
        <w:t xml:space="preserve">Un employé ne peut exercer son droit de </w:t>
      </w:r>
      <w:r w:rsidR="00281890" w:rsidRPr="002A6542">
        <w:rPr>
          <w:rFonts w:ascii="Times New Roman" w:hAnsi="Times New Roman"/>
          <w:lang w:val="fr-CA"/>
        </w:rPr>
        <w:t>supplantation à plus de deux postes en vertu du présent alinéa 1).  À défaut de pouvoir exercer son droit de supplantation parce qu’il ne rencontre pas les exigences normales, l’employé peut se prévaloir de l’alinéa 2) qui suit</w:t>
      </w:r>
      <w:r w:rsidRPr="002A6542">
        <w:rPr>
          <w:rFonts w:ascii="Times New Roman" w:hAnsi="Times New Roman"/>
          <w:lang w:val="fr-CA"/>
        </w:rPr>
        <w:t>. </w:t>
      </w:r>
    </w:p>
    <w:p w:rsidR="00281890" w:rsidRPr="003D6D73" w:rsidRDefault="00281890">
      <w:pPr>
        <w:tabs>
          <w:tab w:val="left" w:pos="1440"/>
        </w:tabs>
        <w:ind w:left="1980" w:hanging="1260"/>
        <w:jc w:val="both"/>
        <w:rPr>
          <w:rFonts w:ascii="Times New Roman" w:hAnsi="Times New Roman"/>
          <w:lang w:val="fr-CA"/>
        </w:rPr>
      </w:pPr>
    </w:p>
    <w:p w:rsidR="00281890" w:rsidRPr="002A6542" w:rsidRDefault="00912357" w:rsidP="00281890">
      <w:pPr>
        <w:tabs>
          <w:tab w:val="left" w:pos="1985"/>
        </w:tabs>
        <w:ind w:left="1985" w:hanging="851"/>
        <w:jc w:val="both"/>
        <w:rPr>
          <w:rFonts w:ascii="Times New Roman" w:hAnsi="Times New Roman"/>
          <w:lang w:val="fr-CA"/>
        </w:rPr>
      </w:pPr>
      <w:r>
        <w:rPr>
          <w:rFonts w:ascii="Times New Roman" w:hAnsi="Times New Roman"/>
          <w:lang w:val="fr-CA"/>
        </w:rPr>
        <w:t xml:space="preserve">    </w:t>
      </w:r>
      <w:r w:rsidR="00517A9A" w:rsidRPr="003D6D73">
        <w:rPr>
          <w:rFonts w:ascii="Times New Roman" w:hAnsi="Times New Roman"/>
          <w:lang w:val="fr-CA"/>
        </w:rPr>
        <w:t>2)</w:t>
      </w:r>
      <w:r w:rsidR="00517A9A" w:rsidRPr="003D6D73">
        <w:rPr>
          <w:rFonts w:ascii="Times New Roman" w:hAnsi="Times New Roman"/>
          <w:lang w:val="fr-CA"/>
        </w:rPr>
        <w:tab/>
        <w:t>L’employé régulier  peut se prévaloir de son ancienneté et supplanter l’employé régulier de son quartier général qui a le moins d’ancienneté dans un autre emploi à l’intérieur d’un autre service et ce, à la condition qu’il rencontre immédiatement les exigences normales de cet emploi ; si tel est le cas, il bénéficie d’une période de familiarisation et d’essai d’un maximu</w:t>
      </w:r>
      <w:r w:rsidR="00CA7F44" w:rsidRPr="003D6D73">
        <w:rPr>
          <w:rFonts w:ascii="Times New Roman" w:hAnsi="Times New Roman"/>
          <w:lang w:val="fr-CA"/>
        </w:rPr>
        <w:t xml:space="preserve">m de dix (10) jours travaillés. </w:t>
      </w:r>
      <w:r w:rsidR="00281890" w:rsidRPr="003D6D73">
        <w:rPr>
          <w:rFonts w:ascii="Times New Roman" w:hAnsi="Times New Roman"/>
          <w:lang w:val="fr-CA"/>
        </w:rPr>
        <w:t xml:space="preserve">Un employé ne peut exercer son droit de </w:t>
      </w:r>
      <w:r w:rsidR="00281890" w:rsidRPr="002A6542">
        <w:rPr>
          <w:rFonts w:ascii="Times New Roman" w:hAnsi="Times New Roman"/>
          <w:lang w:val="fr-CA"/>
        </w:rPr>
        <w:t>supplantation à plus de deux postes en vertu du présent alinéa. À défaut de pouvoir exercer son droit de supplantation parce qu’il ne rencontre pas les exigences normales de l’emploi l’employé peut se prévaloir de l’alinéa 3) qui suit. </w:t>
      </w:r>
    </w:p>
    <w:p w:rsidR="00281890" w:rsidRPr="003D6D73" w:rsidRDefault="00281890" w:rsidP="00281890">
      <w:pPr>
        <w:tabs>
          <w:tab w:val="left" w:pos="1985"/>
        </w:tabs>
        <w:ind w:left="1985" w:hanging="851"/>
        <w:jc w:val="both"/>
        <w:rPr>
          <w:rFonts w:ascii="Times New Roman" w:hAnsi="Times New Roman"/>
          <w:lang w:val="fr-CA"/>
        </w:rPr>
      </w:pPr>
    </w:p>
    <w:p w:rsidR="00517A9A" w:rsidRPr="002A6542" w:rsidRDefault="00912357" w:rsidP="00281890">
      <w:pPr>
        <w:ind w:left="1985" w:hanging="851"/>
        <w:jc w:val="both"/>
        <w:rPr>
          <w:rFonts w:ascii="Times New Roman" w:hAnsi="Times New Roman"/>
          <w:lang w:val="fr-CA"/>
        </w:rPr>
      </w:pPr>
      <w:r>
        <w:rPr>
          <w:rFonts w:ascii="Times New Roman" w:hAnsi="Times New Roman"/>
          <w:lang w:val="fr-CA"/>
        </w:rPr>
        <w:t xml:space="preserve">    </w:t>
      </w:r>
      <w:r w:rsidR="00517A9A" w:rsidRPr="003D6D73">
        <w:rPr>
          <w:rFonts w:ascii="Times New Roman" w:hAnsi="Times New Roman"/>
          <w:lang w:val="fr-CA"/>
        </w:rPr>
        <w:t>3)</w:t>
      </w:r>
      <w:r w:rsidR="00517A9A" w:rsidRPr="003D6D73">
        <w:rPr>
          <w:rFonts w:ascii="Times New Roman" w:hAnsi="Times New Roman"/>
          <w:lang w:val="fr-CA"/>
        </w:rPr>
        <w:tab/>
        <w:t xml:space="preserve">L’employé régulier  peut  se prévaloir de son ancienneté et supplanter l’employé régulier ayant le moins d’ancienneté de n’importe quel autre quartier général de sa région, tel que définit à la clause 16.01,  à la condition qu’il rencontre immédiatement les exigences normales de cet emploi. Si tel est le cas, il bénéficie d’une période de familiarisation et d’essai d’un maximum de dix (10) jours travaillés. Un employé ne peut exercer son droit de </w:t>
      </w:r>
      <w:r w:rsidR="00281890" w:rsidRPr="002A6542">
        <w:rPr>
          <w:rFonts w:ascii="Times New Roman" w:hAnsi="Times New Roman"/>
          <w:lang w:val="fr-CA"/>
        </w:rPr>
        <w:t xml:space="preserve">supplantation </w:t>
      </w:r>
      <w:r w:rsidR="00281890" w:rsidRPr="003D6D73">
        <w:rPr>
          <w:rFonts w:ascii="Times New Roman" w:hAnsi="Times New Roman"/>
          <w:lang w:val="fr-CA"/>
        </w:rPr>
        <w:t xml:space="preserve">plus d’une fois en vertu du présent alinéa. À défaut </w:t>
      </w:r>
      <w:r w:rsidR="00281890" w:rsidRPr="002A6542">
        <w:rPr>
          <w:rFonts w:ascii="Times New Roman" w:hAnsi="Times New Roman"/>
          <w:lang w:val="fr-CA"/>
        </w:rPr>
        <w:t>de pouvoir exercer son droit de supplantation parce qu’il ne rencontre pas les exigences normales de l’emploi l’employé peut se prévaloir de l’alinéa 4) qui suit. </w:t>
      </w:r>
    </w:p>
    <w:p w:rsidR="00281890" w:rsidRPr="002A6542" w:rsidRDefault="00281890" w:rsidP="00281890">
      <w:pPr>
        <w:ind w:left="1985" w:hanging="851"/>
        <w:jc w:val="both"/>
        <w:rPr>
          <w:rFonts w:ascii="Times New Roman" w:hAnsi="Times New Roman"/>
          <w:lang w:val="fr-CA"/>
        </w:rPr>
      </w:pPr>
    </w:p>
    <w:p w:rsidR="00517A9A" w:rsidRPr="003D6D73" w:rsidRDefault="00517A9A">
      <w:pPr>
        <w:tabs>
          <w:tab w:val="left" w:pos="1980"/>
        </w:tabs>
        <w:ind w:left="1980" w:hanging="540"/>
        <w:jc w:val="both"/>
        <w:rPr>
          <w:rFonts w:ascii="Times New Roman" w:hAnsi="Times New Roman"/>
          <w:lang w:val="fr-CA"/>
        </w:rPr>
      </w:pPr>
      <w:r w:rsidRPr="003D6D73">
        <w:rPr>
          <w:rFonts w:ascii="Times New Roman" w:hAnsi="Times New Roman"/>
          <w:lang w:val="fr-CA"/>
        </w:rPr>
        <w:t>4)</w:t>
      </w:r>
      <w:r w:rsidRPr="003D6D73">
        <w:rPr>
          <w:rFonts w:ascii="Times New Roman" w:hAnsi="Times New Roman"/>
          <w:lang w:val="fr-CA"/>
        </w:rPr>
        <w:tab/>
        <w:t xml:space="preserve">L’employé régulier  peut se prévaloir de son ancienneté et supplanter l’employé régulier qui a le moins d’ancienneté de tous les quartiers généraux, à la condition qu’il rencontre immédiatement les exigences normales de cet emploi. Si tel est le cas, il bénéficie d’une période de familiarisation et d’essai d’un maximum de dix (10) jours travaillés. Un employé ne peut exercer son droit de </w:t>
      </w:r>
      <w:r w:rsidR="00857DFD" w:rsidRPr="002A6542">
        <w:rPr>
          <w:rFonts w:ascii="Times New Roman" w:hAnsi="Times New Roman"/>
          <w:lang w:val="fr-CA"/>
        </w:rPr>
        <w:t>supplantation</w:t>
      </w:r>
      <w:r w:rsidR="00857DFD" w:rsidRPr="003D6D73">
        <w:rPr>
          <w:rFonts w:ascii="Times New Roman" w:hAnsi="Times New Roman"/>
          <w:lang w:val="fr-CA"/>
        </w:rPr>
        <w:t xml:space="preserve"> plus d’une fois en vertu du présent alinéa. À défaut de </w:t>
      </w:r>
      <w:r w:rsidR="00857DFD" w:rsidRPr="002A6542">
        <w:rPr>
          <w:rFonts w:ascii="Times New Roman" w:hAnsi="Times New Roman"/>
          <w:lang w:val="fr-CA"/>
        </w:rPr>
        <w:t>pouvoir exercer son droit de supplantation parce qu’il ne rencontre pas</w:t>
      </w:r>
      <w:r w:rsidR="00857DFD" w:rsidRPr="003D6D73">
        <w:rPr>
          <w:rFonts w:ascii="Times New Roman" w:hAnsi="Times New Roman"/>
          <w:lang w:val="fr-CA"/>
        </w:rPr>
        <w:t xml:space="preserve"> les exigences normales de l’emploi, le nom de l’employé est inscrit sur la liste de rappel.</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l’employé régulier supplanté en vertu du paragraphe d) peut se prévaloir de son ancienneté et supplanter un autre employé régulier suivant les conditions prévues à ce paragraphe.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Nonobstant les dispositions du présent article 16, lors d’une mise à pied à durée déterminée de quatre (4) mois ou moins, l’employé peut supplanter à l’intérieur de son service et de son quartier général exclusivement, l’employé qui a le moins d’ancienneté dans un autre emploi et ce, à la condition qu’il rencontre immédiatement les exigences normales de cet emploi. Si tel est le cas, il bénéficie d’une période de familiarisation et d’essai d’un maximum de vingt (20) jours travaillés. Lors d’une telle mise à pied à durée déterminée, l’Employeur doit spécifier sur le préavis de mise à pied la date de rappel au travail dans son emploi d’origine.  Un employé ne peut exercer son droit de déplacement à plus d’un poste en vertu de la présente clause.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g)</w:t>
      </w:r>
      <w:r w:rsidRPr="003D6D73">
        <w:rPr>
          <w:rFonts w:ascii="Times New Roman" w:hAnsi="Times New Roman"/>
          <w:lang w:val="fr-CA"/>
        </w:rPr>
        <w:tab/>
      </w:r>
      <w:r w:rsidR="00654F5A" w:rsidRPr="003D6D73">
        <w:rPr>
          <w:rFonts w:ascii="Times New Roman" w:hAnsi="Times New Roman"/>
          <w:lang w:val="fr-CA"/>
        </w:rPr>
        <w:t xml:space="preserve">Aux fins de l’administration de la clause 16.05 d), alinéas 1), à 4), il est entendu que l’employé ne peut passer d’une étape à l’autre sans exercer de choix de déplacement dans l’une ou l’autre de ces </w:t>
      </w:r>
      <w:r w:rsidR="00654F5A" w:rsidRPr="003D6D73">
        <w:rPr>
          <w:rFonts w:ascii="Times New Roman" w:hAnsi="Times New Roman"/>
          <w:lang w:val="fr-CA"/>
        </w:rPr>
        <w:lastRenderedPageBreak/>
        <w:t xml:space="preserve">étapes. Au total un employé ne peut exercer plus de trois (3) choix de déplacements, après quoi, son nom est inscrit sur la liste de rappel. </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16.06</w:t>
      </w:r>
      <w:r w:rsidRPr="003D6D73">
        <w:rPr>
          <w:rFonts w:ascii="Times New Roman" w:hAnsi="Times New Roman"/>
          <w:lang w:val="fr-CA"/>
        </w:rPr>
        <w:tab/>
        <w:t>a)</w:t>
      </w:r>
      <w:r w:rsidRPr="003D6D73">
        <w:rPr>
          <w:rFonts w:ascii="Times New Roman" w:hAnsi="Times New Roman"/>
          <w:lang w:val="fr-CA"/>
        </w:rPr>
        <w:tab/>
        <w:t>L’employé régulier qui doit être mis à pied, ou qui l’a été, en raison de l’application de la clause 16.05 peut effectuer un travail temporaire dans son quartier général et ce, à la condition qu’il rencontre immédiatement les e</w:t>
      </w:r>
      <w:r w:rsidR="00CA7F44" w:rsidRPr="003D6D73">
        <w:rPr>
          <w:rFonts w:ascii="Times New Roman" w:hAnsi="Times New Roman"/>
          <w:lang w:val="fr-CA"/>
        </w:rPr>
        <w:t xml:space="preserve">xigences normales de l’emploi. </w:t>
      </w:r>
      <w:r w:rsidRPr="003D6D73">
        <w:rPr>
          <w:rFonts w:ascii="Times New Roman" w:hAnsi="Times New Roman"/>
          <w:lang w:val="fr-CA"/>
        </w:rPr>
        <w:t>Lorsque le travail temporaire est terminé, l’employé régulier peut bénéficier des dispo</w:t>
      </w:r>
      <w:r w:rsidR="00CA7F44" w:rsidRPr="003D6D73">
        <w:rPr>
          <w:rFonts w:ascii="Times New Roman" w:hAnsi="Times New Roman"/>
          <w:lang w:val="fr-CA"/>
        </w:rPr>
        <w:t xml:space="preserve">sitions de la clause 16.05 d). </w:t>
      </w:r>
      <w:r w:rsidRPr="003D6D73">
        <w:rPr>
          <w:rFonts w:ascii="Times New Roman" w:hAnsi="Times New Roman"/>
          <w:lang w:val="fr-CA"/>
        </w:rPr>
        <w:t>L’employé régulier qui effectue un travail temporaire conserve son statut d’employé régulier.</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 régulier qui doit être mis à pied, ou qui l’a été, en raison de l’application de la clause 16.05 peut, dans la mesure où pendant la période prévue à la clause 16.05 c) s’il a informé l’Employeur par écrit de son intérêt à ce sujet, effectuer un travail temporaire devant durer au moins un (1) mois dans un quartier général autre que le sien et ce, à la condition qu’il rencontre immédiatement les e</w:t>
      </w:r>
      <w:r w:rsidR="00CA7F44" w:rsidRPr="003D6D73">
        <w:rPr>
          <w:rFonts w:ascii="Times New Roman" w:hAnsi="Times New Roman"/>
          <w:lang w:val="fr-CA"/>
        </w:rPr>
        <w:t xml:space="preserve">xigences normales de l’emploi. </w:t>
      </w:r>
      <w:r w:rsidRPr="003D6D73">
        <w:rPr>
          <w:rFonts w:ascii="Times New Roman" w:hAnsi="Times New Roman"/>
          <w:lang w:val="fr-CA"/>
        </w:rPr>
        <w:t>Lorsque le travail temporaire est terminé, l’employé régulier peut bénéficier des dispo</w:t>
      </w:r>
      <w:r w:rsidR="00CA7F44" w:rsidRPr="003D6D73">
        <w:rPr>
          <w:rFonts w:ascii="Times New Roman" w:hAnsi="Times New Roman"/>
          <w:lang w:val="fr-CA"/>
        </w:rPr>
        <w:t xml:space="preserve">sitions de la clause 16.05 d). </w:t>
      </w:r>
      <w:r w:rsidRPr="003D6D73">
        <w:rPr>
          <w:rFonts w:ascii="Times New Roman" w:hAnsi="Times New Roman"/>
          <w:lang w:val="fr-CA"/>
        </w:rPr>
        <w:t>L’employé régulier qui effectue un travail temporaire conserve son statut d’employé régulier.</w:t>
      </w:r>
    </w:p>
    <w:p w:rsidR="00517A9A" w:rsidRPr="003D6D73" w:rsidRDefault="00517A9A">
      <w:pPr>
        <w:jc w:val="both"/>
        <w:rPr>
          <w:rFonts w:ascii="Times New Roman" w:hAnsi="Times New Roman"/>
          <w:lang w:val="fr-CA"/>
        </w:rPr>
      </w:pPr>
    </w:p>
    <w:p w:rsidR="00517A9A" w:rsidRPr="003D6D73" w:rsidRDefault="00517A9A" w:rsidP="00CA7F44">
      <w:pPr>
        <w:ind w:left="1418" w:hanging="1418"/>
        <w:jc w:val="both"/>
        <w:rPr>
          <w:rFonts w:ascii="Times New Roman" w:hAnsi="Times New Roman"/>
          <w:lang w:val="fr-CA"/>
        </w:rPr>
      </w:pPr>
      <w:r w:rsidRPr="003D6D73">
        <w:rPr>
          <w:rFonts w:ascii="Times New Roman" w:hAnsi="Times New Roman"/>
          <w:lang w:val="fr-CA"/>
        </w:rPr>
        <w:t>16.07</w:t>
      </w:r>
      <w:r w:rsidRPr="003D6D73">
        <w:rPr>
          <w:rFonts w:ascii="Times New Roman" w:hAnsi="Times New Roman"/>
          <w:lang w:val="fr-CA"/>
        </w:rPr>
        <w:tab/>
        <w:t>L’employé régulier qui est mis à pied est inscrit sur la liste de rappel et y est maintenu pour une période de dix-huit (18) mois à compter de la date de sa mise à pied.</w:t>
      </w:r>
    </w:p>
    <w:p w:rsidR="00517A9A" w:rsidRPr="003D6D73" w:rsidRDefault="00517A9A">
      <w:pPr>
        <w:jc w:val="both"/>
        <w:rPr>
          <w:rFonts w:ascii="Times New Roman" w:hAnsi="Times New Roman"/>
          <w:lang w:val="fr-CA"/>
        </w:rPr>
      </w:pPr>
    </w:p>
    <w:p w:rsidR="00517A9A" w:rsidRPr="003D6D73" w:rsidRDefault="00517A9A" w:rsidP="00857DFD">
      <w:pPr>
        <w:tabs>
          <w:tab w:val="left" w:pos="720"/>
        </w:tabs>
        <w:ind w:left="1440" w:hanging="1440"/>
        <w:jc w:val="both"/>
        <w:rPr>
          <w:rFonts w:ascii="Times New Roman" w:hAnsi="Times New Roman"/>
          <w:lang w:val="fr-CA"/>
        </w:rPr>
      </w:pPr>
      <w:r w:rsidRPr="003D6D73">
        <w:rPr>
          <w:rFonts w:ascii="Times New Roman" w:hAnsi="Times New Roman"/>
          <w:lang w:val="fr-CA"/>
        </w:rPr>
        <w:t>16.08</w:t>
      </w:r>
      <w:r w:rsidRPr="003D6D73">
        <w:rPr>
          <w:rFonts w:ascii="Times New Roman" w:hAnsi="Times New Roman"/>
          <w:lang w:val="fr-CA"/>
        </w:rPr>
        <w:tab/>
        <w:t>a)</w:t>
      </w:r>
      <w:r w:rsidRPr="003D6D73">
        <w:rPr>
          <w:rFonts w:ascii="Times New Roman" w:hAnsi="Times New Roman"/>
          <w:lang w:val="fr-CA"/>
        </w:rPr>
        <w:tab/>
        <w:t xml:space="preserve">Lorsqu’un </w:t>
      </w:r>
      <w:r w:rsidR="00857DFD" w:rsidRPr="003D6D73">
        <w:rPr>
          <w:rFonts w:ascii="Times New Roman" w:hAnsi="Times New Roman"/>
          <w:lang w:val="fr-CA"/>
        </w:rPr>
        <w:t>poste régulier du même service</w:t>
      </w:r>
      <w:r w:rsidR="00857DFD" w:rsidRPr="002A6542">
        <w:rPr>
          <w:rFonts w:ascii="Times New Roman" w:hAnsi="Times New Roman"/>
          <w:lang w:val="fr-CA"/>
        </w:rPr>
        <w:t xml:space="preserve"> que</w:t>
      </w:r>
      <w:r w:rsidRPr="003D6D73">
        <w:rPr>
          <w:rFonts w:ascii="Times New Roman" w:hAnsi="Times New Roman"/>
          <w:b/>
          <w:lang w:val="fr-CA"/>
        </w:rPr>
        <w:t xml:space="preserve"> </w:t>
      </w:r>
      <w:r w:rsidRPr="003D6D73">
        <w:rPr>
          <w:rFonts w:ascii="Times New Roman" w:hAnsi="Times New Roman"/>
          <w:lang w:val="fr-CA"/>
        </w:rPr>
        <w:t>celui qu’il occupait dans les dix-huit (18) mois précédent est nouvellement créé, avant de procéder à son affichage, l’Employeur offre le poste à l’employé régulier le plus ancien qui occupait ledit poste qui est toujours à l’emploi de l’Employeur.</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Avant d’afficher tout poste régulier, l’Employeur offre un rappel au travail à tout employé sur la liste de rappel, qui occupait un emploi régulier d’une classe salariale égale ou inférieure du même service à celui ou il occupait un emploi avant sa mise à pied. L’Employeur offre le rappel à l’employé le plus ancien, à la condition qu’il satisfasse aux exigences normales du poste. Le cas échéant,  l’employé bénéficie d’une période de familiarisation et d’essai d’au plus vingt (20) jours travaillés.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Un employé peut refuser l’offre qui lui est faite si elle survient au cours de sa mise à pied à durée déterminée de quatre (4) mois ou moins ou si elle se rapporte à un poste d’un quartier général autre que le sien.</w:t>
      </w:r>
    </w:p>
    <w:p w:rsidR="00517A9A" w:rsidRPr="003D6D73" w:rsidRDefault="00517A9A">
      <w:pPr>
        <w:ind w:left="144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16.09</w:t>
      </w:r>
      <w:r w:rsidRPr="003D6D73">
        <w:rPr>
          <w:rFonts w:ascii="Times New Roman" w:hAnsi="Times New Roman"/>
          <w:lang w:val="fr-CA"/>
        </w:rPr>
        <w:tab/>
        <w:t>Lorsqu’un poste est temporairement vacant, l’Employeur rappelle au travail les employés réguliers, en commençant par le plus ancien, à la condition qu’il satisfasse immédiatement au</w:t>
      </w:r>
      <w:r w:rsidR="00CA7F44" w:rsidRPr="003D6D73">
        <w:rPr>
          <w:rFonts w:ascii="Times New Roman" w:hAnsi="Times New Roman"/>
          <w:lang w:val="fr-CA"/>
        </w:rPr>
        <w:t xml:space="preserve">x exigences normales du poste. </w:t>
      </w:r>
      <w:r w:rsidRPr="003D6D73">
        <w:rPr>
          <w:rFonts w:ascii="Times New Roman" w:hAnsi="Times New Roman"/>
          <w:lang w:val="fr-CA"/>
        </w:rPr>
        <w:t>L’employé régulier conserve alors son statut.</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16.10</w:t>
      </w:r>
      <w:r w:rsidRPr="003D6D73">
        <w:rPr>
          <w:rFonts w:ascii="Times New Roman" w:hAnsi="Times New Roman"/>
          <w:lang w:val="fr-CA"/>
        </w:rPr>
        <w:tab/>
        <w:t>À la fin de la période prévue à la clause 16.07, l’employé a droit à une indemnité de trois (3) semaines de travail, à son salaire horaire régulier pour ses heures régulières de travail, à l’égard de chaque année complète d’ancienneté jusqu’à concurrence de vingt-quatre (24) semaines.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16.11</w:t>
      </w:r>
      <w:r w:rsidRPr="003D6D73">
        <w:rPr>
          <w:rFonts w:ascii="Times New Roman" w:hAnsi="Times New Roman"/>
          <w:lang w:val="fr-CA"/>
        </w:rPr>
        <w:tab/>
        <w:t>L’employé qui omet de donner suite à un avis de rappel dans les cinq (5) jours ouvrables de sa réception est réputé avoir démissionné.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16.12</w:t>
      </w:r>
      <w:r w:rsidRPr="003D6D73">
        <w:rPr>
          <w:rFonts w:ascii="Times New Roman" w:hAnsi="Times New Roman"/>
          <w:lang w:val="fr-CA"/>
        </w:rPr>
        <w:tab/>
        <w:t>La clause 16.05 c) ne s’applique pas lorsqu’un employé régulier ayant été mis à pied est rappelé et travaille dix (10) jours ou moins.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16.13</w:t>
      </w:r>
      <w:r w:rsidRPr="003D6D73">
        <w:rPr>
          <w:rFonts w:ascii="Times New Roman" w:hAnsi="Times New Roman"/>
          <w:lang w:val="fr-CA"/>
        </w:rPr>
        <w:tab/>
        <w:t>L’employé qui a renoncé de façon définitive à ses droits d’ancienneté et à son droit de rappel au travail reçoit une indemnité de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25,00 $ par semaine après un (1) an d’ancienneté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50,00 $ par semaine après deux (2) ans d’ancienneté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75,00 $ par semaine après trois (3) ans d’ancienneté ;</w:t>
      </w:r>
    </w:p>
    <w:p w:rsidR="00517A9A" w:rsidRPr="003D6D73" w:rsidRDefault="00517A9A">
      <w:pPr>
        <w:ind w:left="1440" w:hanging="720"/>
        <w:jc w:val="both"/>
        <w:rPr>
          <w:rFonts w:ascii="Times New Roman" w:hAnsi="Times New Roman"/>
          <w:lang w:val="fr-CA"/>
        </w:rPr>
      </w:pPr>
    </w:p>
    <w:p w:rsidR="00517A9A" w:rsidRPr="003D6D73" w:rsidRDefault="00517A9A">
      <w:pPr>
        <w:numPr>
          <w:ilvl w:val="0"/>
          <w:numId w:val="20"/>
        </w:numPr>
        <w:jc w:val="both"/>
        <w:rPr>
          <w:rFonts w:ascii="Times New Roman" w:hAnsi="Times New Roman"/>
          <w:lang w:val="fr-CA"/>
        </w:rPr>
      </w:pPr>
      <w:r w:rsidRPr="003D6D73">
        <w:rPr>
          <w:rFonts w:ascii="Times New Roman" w:hAnsi="Times New Roman"/>
          <w:lang w:val="fr-CA"/>
        </w:rPr>
        <w:t>100,00 $ par semaine après quatre (4) ans d’ancienneté.</w:t>
      </w:r>
    </w:p>
    <w:p w:rsidR="00517A9A" w:rsidRPr="003D6D73" w:rsidRDefault="00517A9A">
      <w:pPr>
        <w:jc w:val="both"/>
        <w:rPr>
          <w:rFonts w:ascii="Times New Roman" w:hAnsi="Times New Roman"/>
          <w:lang w:val="fr-CA"/>
        </w:rPr>
      </w:pPr>
    </w:p>
    <w:p w:rsidR="00517A9A" w:rsidRDefault="00517A9A" w:rsidP="00E535E2">
      <w:pPr>
        <w:tabs>
          <w:tab w:val="left" w:pos="720"/>
        </w:tabs>
        <w:ind w:left="709" w:hanging="709"/>
        <w:jc w:val="both"/>
        <w:rPr>
          <w:rFonts w:ascii="Times New Roman" w:hAnsi="Times New Roman"/>
          <w:lang w:val="fr-CA"/>
        </w:rPr>
      </w:pPr>
      <w:r w:rsidRPr="003D6D73">
        <w:rPr>
          <w:rFonts w:ascii="Times New Roman" w:hAnsi="Times New Roman"/>
          <w:lang w:val="fr-CA"/>
        </w:rPr>
        <w:t>16.14</w:t>
      </w:r>
      <w:r w:rsidRPr="003D6D73">
        <w:rPr>
          <w:rFonts w:ascii="Times New Roman" w:hAnsi="Times New Roman"/>
          <w:lang w:val="fr-CA"/>
        </w:rPr>
        <w:tab/>
        <w:t>L’indemnité prévue à la clause 16.13 est versée de semaine en semaine à compter de la première semaine où l’employé reçoit des prestations d’assurance-emploi.  Elle s’ajoute à celles-ci et au salaire reçu de toute autre source.  Elle prend fin dès que l’employé cesse d’avoir droit aux prestations d’assurance-emploi ou lorsque l’employé a eu droit à l’indemnité pendant cinquante-deux (52) semaines suivant la première des éventualités.</w:t>
      </w:r>
    </w:p>
    <w:p w:rsidR="00C11755" w:rsidRPr="003D6D73" w:rsidRDefault="00C11755" w:rsidP="00E535E2">
      <w:pPr>
        <w:tabs>
          <w:tab w:val="left" w:pos="720"/>
        </w:tabs>
        <w:ind w:left="709" w:hanging="709"/>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32" w:name="_Toc477079069"/>
      <w:bookmarkStart w:id="33" w:name="_Toc451416152"/>
      <w:r w:rsidRPr="003D6D73">
        <w:rPr>
          <w:rFonts w:ascii="Times New Roman" w:hAnsi="Times New Roman"/>
          <w:color w:val="auto"/>
          <w:kern w:val="32"/>
          <w:u w:val="none"/>
        </w:rPr>
        <w:t>ARTICLE 17 - CONTRAT À FORFAIT</w:t>
      </w:r>
      <w:bookmarkEnd w:id="32"/>
      <w:bookmarkEnd w:id="33"/>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17.01</w:t>
      </w:r>
      <w:r w:rsidRPr="003D6D73">
        <w:rPr>
          <w:rFonts w:ascii="Times New Roman" w:hAnsi="Times New Roman"/>
          <w:lang w:val="fr-CA"/>
        </w:rPr>
        <w:tab/>
        <w:t>L’Employeur peut faire exécuter à contrat ou à sous-contrat des travaux sauf si le contrat ou le sous-contrat :</w:t>
      </w:r>
    </w:p>
    <w:p w:rsidR="00517A9A" w:rsidRPr="003D6D73" w:rsidRDefault="00517A9A">
      <w:pPr>
        <w:jc w:val="both"/>
        <w:rPr>
          <w:rFonts w:ascii="Times New Roman" w:hAnsi="Times New Roman"/>
          <w:lang w:val="fr-CA"/>
        </w:rPr>
      </w:pPr>
    </w:p>
    <w:p w:rsidR="00517A9A" w:rsidRPr="003D6D73" w:rsidRDefault="00517A9A">
      <w:pPr>
        <w:tabs>
          <w:tab w:val="left" w:pos="1440"/>
        </w:tabs>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entraîne le licenciement ou la mise à pied des employés réguliers de l’emploi concerné qui travaillent dans le quartier général où les travaux sont exécutés ou entraîne la fermeture du quartier général lui-même où les travaux sont exécutés ;</w:t>
      </w:r>
    </w:p>
    <w:p w:rsidR="00517A9A" w:rsidRPr="003D6D73" w:rsidRDefault="00517A9A">
      <w:pPr>
        <w:tabs>
          <w:tab w:val="left" w:pos="1440"/>
        </w:tabs>
        <w:ind w:left="1440" w:hanging="720"/>
        <w:jc w:val="both"/>
        <w:rPr>
          <w:rFonts w:ascii="Times New Roman" w:hAnsi="Times New Roman"/>
          <w:lang w:val="fr-CA"/>
        </w:rPr>
      </w:pPr>
    </w:p>
    <w:p w:rsidR="00517A9A" w:rsidRPr="003D6D73" w:rsidRDefault="00517A9A">
      <w:pPr>
        <w:tabs>
          <w:tab w:val="left" w:pos="1440"/>
        </w:tabs>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empêche le rappel au travail des empl</w:t>
      </w:r>
      <w:r w:rsidR="00393B4D" w:rsidRPr="003D6D73">
        <w:rPr>
          <w:rFonts w:ascii="Times New Roman" w:hAnsi="Times New Roman"/>
          <w:lang w:val="fr-CA"/>
        </w:rPr>
        <w:t xml:space="preserve">oyés réguliers (clause 16.07 : </w:t>
      </w:r>
      <w:r w:rsidRPr="003D6D73">
        <w:rPr>
          <w:rFonts w:ascii="Times New Roman" w:hAnsi="Times New Roman"/>
          <w:lang w:val="fr-CA"/>
        </w:rPr>
        <w:t>liste de rappel) qui travaillaient dans le quartier général où les travaux sont exécutés et satisfont immédiatement aux exigences normales de l’emploi concerné ;</w:t>
      </w:r>
    </w:p>
    <w:p w:rsidR="00517A9A" w:rsidRPr="003D6D73" w:rsidRDefault="00517A9A">
      <w:pPr>
        <w:tabs>
          <w:tab w:val="left" w:pos="1440"/>
        </w:tabs>
        <w:ind w:left="1440" w:hanging="720"/>
        <w:jc w:val="both"/>
        <w:rPr>
          <w:rFonts w:ascii="Times New Roman" w:hAnsi="Times New Roman"/>
          <w:lang w:val="fr-CA"/>
        </w:rPr>
      </w:pPr>
    </w:p>
    <w:p w:rsidR="00517A9A" w:rsidRPr="003D6D73" w:rsidRDefault="00517A9A">
      <w:pPr>
        <w:tabs>
          <w:tab w:val="left" w:pos="1440"/>
        </w:tabs>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empêche les employés réguliers à temps partiel de l’emploi concerné qui travaillent dans le quartier général où les travaux sont exécutés de prolonger leurs heures de travail jusqu’à concurrence de la semaine régulière de travail du service concerné alors que l’Employeur a à sa disposition dans ce quartier général l’espace et les équipements nécessaires ;</w:t>
      </w:r>
    </w:p>
    <w:p w:rsidR="00517A9A" w:rsidRPr="003D6D73" w:rsidRDefault="00517A9A">
      <w:pPr>
        <w:tabs>
          <w:tab w:val="left" w:pos="1440"/>
        </w:tabs>
        <w:ind w:left="1440" w:hanging="720"/>
        <w:jc w:val="both"/>
        <w:rPr>
          <w:rFonts w:ascii="Times New Roman" w:hAnsi="Times New Roman"/>
          <w:lang w:val="fr-CA"/>
        </w:rPr>
      </w:pPr>
    </w:p>
    <w:p w:rsidR="00517A9A" w:rsidRPr="003D6D73" w:rsidRDefault="00517A9A">
      <w:pPr>
        <w:tabs>
          <w:tab w:val="left" w:pos="1260"/>
        </w:tabs>
        <w:ind w:left="1440" w:hanging="720"/>
        <w:jc w:val="both"/>
        <w:rPr>
          <w:rFonts w:ascii="Times New Roman" w:hAnsi="Times New Roman"/>
          <w:lang w:val="fr-CA"/>
        </w:rPr>
      </w:pPr>
      <w:r w:rsidRPr="003D6D73">
        <w:rPr>
          <w:rFonts w:ascii="Times New Roman" w:hAnsi="Times New Roman"/>
          <w:lang w:val="fr-CA"/>
        </w:rPr>
        <w:t>d)        empêche le rappel au travail des employés temporaires de l’emploi concerné dont le nom est inscrit sur la liste de durée de service tel que définit au paragraphe a) de la clause 5.05, qui travaillaient dans le quartier général où les travaux sont exécutés alors que l’Employeur a à sa disposition dans ce quartier général, l’espace et les équipements nécessaires, y incluant les véhicules si applicable;</w:t>
      </w:r>
    </w:p>
    <w:p w:rsidR="00517A9A" w:rsidRPr="003D6D73" w:rsidRDefault="00517A9A">
      <w:pPr>
        <w:tabs>
          <w:tab w:val="left" w:pos="1440"/>
        </w:tabs>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Nonobstant les dispositions précédentes de la clause 17.01, il est entendu que celles-ci ne s’appliquent pas lorsque des travaux en sous-traitance sont effectués en vertu du paragraphe f) de la clause 17.0</w:t>
      </w:r>
      <w:r w:rsidR="00CB5974" w:rsidRPr="003D6D73">
        <w:rPr>
          <w:rFonts w:ascii="Times New Roman" w:hAnsi="Times New Roman"/>
          <w:lang w:val="fr-CA"/>
        </w:rPr>
        <w:t xml:space="preserve">2 </w:t>
      </w:r>
      <w:r w:rsidRPr="003D6D73">
        <w:rPr>
          <w:rFonts w:ascii="Times New Roman" w:hAnsi="Times New Roman"/>
          <w:lang w:val="fr-CA"/>
        </w:rPr>
        <w:t>de la présente convention collective.</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17.02</w:t>
      </w:r>
      <w:r w:rsidRPr="003D6D73">
        <w:rPr>
          <w:rFonts w:ascii="Times New Roman" w:hAnsi="Times New Roman"/>
          <w:lang w:val="fr-CA"/>
        </w:rPr>
        <w:tab/>
        <w:t>a)</w:t>
      </w:r>
      <w:r w:rsidRPr="003D6D73">
        <w:rPr>
          <w:rFonts w:ascii="Times New Roman" w:hAnsi="Times New Roman"/>
          <w:lang w:val="fr-CA"/>
        </w:rPr>
        <w:tab/>
      </w:r>
      <w:r w:rsidR="00654F5A" w:rsidRPr="003D6D73">
        <w:rPr>
          <w:rFonts w:ascii="Times New Roman" w:hAnsi="Times New Roman"/>
          <w:lang w:val="fr-CA"/>
        </w:rPr>
        <w:t>Aux fins de la présente clause, l’exercice financier de l’Employeur est subdivisé en quatre trimestres : le premier trimestre sont les mois de septembre, octobre et novembre; le second trimestre sont les mois de décembre, janvier et février; le troisième trimestre sont les mois de mars, avril et mai; le quatrième trimestre sont les mois de juin, juillet et août. Quatre</w:t>
      </w:r>
      <w:r w:rsidR="00393B4D" w:rsidRPr="003D6D73">
        <w:rPr>
          <w:rFonts w:ascii="Times New Roman" w:hAnsi="Times New Roman"/>
          <w:lang w:val="fr-CA"/>
        </w:rPr>
        <w:t xml:space="preserve"> fois par année, soit dans </w:t>
      </w:r>
      <w:r w:rsidR="00393B4D" w:rsidRPr="00F62B02">
        <w:rPr>
          <w:rFonts w:ascii="Times New Roman" w:hAnsi="Times New Roman"/>
          <w:lang w:val="fr-CA"/>
        </w:rPr>
        <w:t xml:space="preserve">les dix (10) </w:t>
      </w:r>
      <w:r w:rsidR="00654F5A" w:rsidRPr="00F62B02">
        <w:rPr>
          <w:rFonts w:ascii="Times New Roman" w:hAnsi="Times New Roman"/>
          <w:lang w:val="fr-CA"/>
        </w:rPr>
        <w:t>semaines</w:t>
      </w:r>
      <w:r w:rsidR="00654F5A" w:rsidRPr="003D6D73">
        <w:rPr>
          <w:rFonts w:ascii="Times New Roman" w:hAnsi="Times New Roman"/>
          <w:lang w:val="fr-CA"/>
        </w:rPr>
        <w:t xml:space="preserve"> qui suivent la fin d’un trimestre, l’Employeur transmet au Syndicat un rapport écrit indiquant par emploi, le nombre d’heures travaillées en sous-traitance et le nombre d’heures travaillées par les employés au cours du dernier trimestre.</w:t>
      </w:r>
      <w:r w:rsidRPr="003D6D73">
        <w:rPr>
          <w:rFonts w:ascii="Times New Roman" w:hAnsi="Times New Roman"/>
          <w:lang w:val="fr-CA"/>
        </w:rPr>
        <w:t> </w:t>
      </w:r>
      <w:r w:rsidR="00654F5A" w:rsidRPr="003D6D73">
        <w:rPr>
          <w:rFonts w:ascii="Times New Roman" w:hAnsi="Times New Roman"/>
          <w:lang w:val="fr-CA"/>
        </w:rPr>
        <w:t xml:space="preserve">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lastRenderedPageBreak/>
        <w:t>b)</w:t>
      </w:r>
      <w:r w:rsidRPr="003D6D73">
        <w:rPr>
          <w:rFonts w:ascii="Times New Roman" w:hAnsi="Times New Roman"/>
          <w:lang w:val="fr-CA"/>
        </w:rPr>
        <w:tab/>
        <w:t>Pour chaque période du 1er septembre au 31 août, l’Employeur s’engage à ce qu’un minimum de 90 % de la charge annuelle de travail par emploi soit effectuée par ses employés. Ce pourcentage est calculé sur le total des heures travaillées par les employés de chaque emploi. </w:t>
      </w:r>
    </w:p>
    <w:p w:rsidR="00517A9A" w:rsidRPr="003D6D73" w:rsidRDefault="00517A9A">
      <w:pPr>
        <w:ind w:left="1440" w:hanging="720"/>
        <w:jc w:val="both"/>
        <w:rPr>
          <w:rFonts w:ascii="Times New Roman" w:hAnsi="Times New Roman"/>
          <w:lang w:val="fr-CA"/>
        </w:rPr>
      </w:pPr>
    </w:p>
    <w:p w:rsidR="00654F5A" w:rsidRPr="003D6D73" w:rsidRDefault="00654F5A" w:rsidP="00654F5A">
      <w:pPr>
        <w:tabs>
          <w:tab w:val="left" w:pos="1980"/>
        </w:tabs>
        <w:jc w:val="both"/>
        <w:rPr>
          <w:rFonts w:ascii="Times New Roman" w:hAnsi="Times New Roman"/>
          <w:lang w:val="fr-CA"/>
        </w:rPr>
      </w:pPr>
      <w:r w:rsidRPr="003D6D73">
        <w:rPr>
          <w:rFonts w:ascii="Times New Roman" w:hAnsi="Times New Roman"/>
          <w:lang w:val="fr-CA"/>
        </w:rPr>
        <w:t xml:space="preserve">            c)         Le rapport trimestriel comprend les indications suivantes : </w:t>
      </w:r>
    </w:p>
    <w:p w:rsidR="00654F5A" w:rsidRPr="003D6D73" w:rsidRDefault="00654F5A" w:rsidP="00FC359D">
      <w:pPr>
        <w:numPr>
          <w:ilvl w:val="0"/>
          <w:numId w:val="28"/>
        </w:numPr>
        <w:tabs>
          <w:tab w:val="clear" w:pos="720"/>
          <w:tab w:val="left" w:pos="1260"/>
        </w:tabs>
        <w:ind w:left="1980" w:hanging="540"/>
        <w:jc w:val="both"/>
        <w:rPr>
          <w:rFonts w:ascii="Times New Roman" w:hAnsi="Times New Roman"/>
          <w:lang w:val="fr-CA"/>
        </w:rPr>
      </w:pPr>
      <w:r w:rsidRPr="003D6D73">
        <w:rPr>
          <w:rFonts w:ascii="Times New Roman" w:hAnsi="Times New Roman"/>
          <w:lang w:val="fr-CA"/>
        </w:rPr>
        <w:t>Le nom de l’entrepreneur;</w:t>
      </w:r>
    </w:p>
    <w:p w:rsidR="00654F5A" w:rsidRPr="003D6D73" w:rsidRDefault="00654F5A" w:rsidP="00FC359D">
      <w:pPr>
        <w:numPr>
          <w:ilvl w:val="0"/>
          <w:numId w:val="28"/>
        </w:numPr>
        <w:tabs>
          <w:tab w:val="clear" w:pos="720"/>
          <w:tab w:val="left" w:pos="1260"/>
        </w:tabs>
        <w:ind w:left="1980" w:hanging="540"/>
        <w:jc w:val="both"/>
        <w:rPr>
          <w:rFonts w:ascii="Times New Roman" w:hAnsi="Times New Roman"/>
          <w:lang w:val="fr-CA"/>
        </w:rPr>
      </w:pPr>
      <w:r w:rsidRPr="003D6D73">
        <w:rPr>
          <w:rFonts w:ascii="Times New Roman" w:hAnsi="Times New Roman"/>
          <w:lang w:val="fr-CA"/>
        </w:rPr>
        <w:t>La nature du travail;</w:t>
      </w:r>
    </w:p>
    <w:p w:rsidR="00654F5A" w:rsidRPr="003D6D73" w:rsidRDefault="00654F5A" w:rsidP="00FC359D">
      <w:pPr>
        <w:numPr>
          <w:ilvl w:val="0"/>
          <w:numId w:val="28"/>
        </w:numPr>
        <w:tabs>
          <w:tab w:val="clear" w:pos="720"/>
          <w:tab w:val="left" w:pos="1260"/>
        </w:tabs>
        <w:ind w:left="1980" w:hanging="540"/>
        <w:jc w:val="both"/>
        <w:rPr>
          <w:rFonts w:ascii="Times New Roman" w:hAnsi="Times New Roman"/>
          <w:lang w:val="fr-CA"/>
        </w:rPr>
      </w:pPr>
      <w:r w:rsidRPr="003D6D73">
        <w:rPr>
          <w:rFonts w:ascii="Times New Roman" w:hAnsi="Times New Roman"/>
          <w:lang w:val="fr-CA"/>
        </w:rPr>
        <w:t>Le lieu du travail;</w:t>
      </w:r>
    </w:p>
    <w:p w:rsidR="00654F5A" w:rsidRPr="003D6D73" w:rsidRDefault="00393B4D" w:rsidP="00FC359D">
      <w:pPr>
        <w:numPr>
          <w:ilvl w:val="0"/>
          <w:numId w:val="28"/>
        </w:numPr>
        <w:tabs>
          <w:tab w:val="clear" w:pos="720"/>
          <w:tab w:val="left" w:pos="1260"/>
        </w:tabs>
        <w:ind w:left="1980" w:hanging="540"/>
        <w:jc w:val="both"/>
        <w:rPr>
          <w:rFonts w:ascii="Times New Roman" w:hAnsi="Times New Roman"/>
          <w:lang w:val="fr-CA"/>
        </w:rPr>
      </w:pPr>
      <w:r w:rsidRPr="002A6542">
        <w:rPr>
          <w:rFonts w:ascii="Times New Roman" w:hAnsi="Times New Roman"/>
          <w:lang w:val="fr-CA"/>
        </w:rPr>
        <w:t>Le mois</w:t>
      </w:r>
      <w:r w:rsidRPr="003D6D73">
        <w:rPr>
          <w:rFonts w:ascii="Times New Roman" w:hAnsi="Times New Roman"/>
          <w:lang w:val="fr-CA"/>
        </w:rPr>
        <w:t xml:space="preserve"> </w:t>
      </w:r>
      <w:r w:rsidR="00654F5A" w:rsidRPr="003D6D73">
        <w:rPr>
          <w:rFonts w:ascii="Times New Roman" w:hAnsi="Times New Roman"/>
          <w:lang w:val="fr-CA"/>
        </w:rPr>
        <w:t>d’exécution du contrat;</w:t>
      </w:r>
    </w:p>
    <w:p w:rsidR="00517A9A" w:rsidRPr="003D6D73" w:rsidRDefault="00654F5A" w:rsidP="00FC359D">
      <w:pPr>
        <w:numPr>
          <w:ilvl w:val="0"/>
          <w:numId w:val="28"/>
        </w:numPr>
        <w:tabs>
          <w:tab w:val="clear" w:pos="720"/>
          <w:tab w:val="left" w:pos="1260"/>
        </w:tabs>
        <w:ind w:left="1980" w:hanging="540"/>
        <w:jc w:val="both"/>
        <w:rPr>
          <w:rFonts w:ascii="Times New Roman" w:hAnsi="Times New Roman"/>
          <w:lang w:val="fr-CA"/>
        </w:rPr>
      </w:pPr>
      <w:r w:rsidRPr="003D6D73">
        <w:rPr>
          <w:rFonts w:ascii="Times New Roman" w:hAnsi="Times New Roman"/>
          <w:lang w:val="fr-CA"/>
        </w:rPr>
        <w:t>Le nombre de personnes et d’heures total qu’a  nécessité l’exécution du contrat.</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r>
      <w:r w:rsidR="00C51C47" w:rsidRPr="003D6D73">
        <w:rPr>
          <w:rFonts w:ascii="Times New Roman" w:hAnsi="Times New Roman"/>
          <w:lang w:val="fr-CA"/>
        </w:rPr>
        <w:t xml:space="preserve">Le pourcentage (%) de la charge annuelle de travail octroyée en sous-traitance par emploi est établit dans </w:t>
      </w:r>
      <w:r w:rsidR="00C51C47" w:rsidRPr="002A6542">
        <w:rPr>
          <w:rFonts w:ascii="Times New Roman" w:hAnsi="Times New Roman"/>
          <w:lang w:val="fr-CA"/>
        </w:rPr>
        <w:t xml:space="preserve">les </w:t>
      </w:r>
      <w:r w:rsidR="00393B4D" w:rsidRPr="002A6542">
        <w:rPr>
          <w:rFonts w:ascii="Times New Roman" w:hAnsi="Times New Roman"/>
          <w:lang w:val="fr-CA"/>
        </w:rPr>
        <w:t>dix (10) semaines qui suivent</w:t>
      </w:r>
      <w:r w:rsidR="00C51C47" w:rsidRPr="003D6D73">
        <w:rPr>
          <w:rFonts w:ascii="Times New Roman" w:hAnsi="Times New Roman"/>
          <w:lang w:val="fr-CA"/>
        </w:rPr>
        <w:t xml:space="preserve"> la fin de l’exercice financier de l’Employeur le 31 août de chaque année, pour les douze (12) mois précédents sur la base des rapports trimestriels remis au Syndicat.</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Advenant que la charge annuelle de travail effectuée par les employés par emploi, au cours de la période du 1er septembre au 31 août suivant, est inférieure à 90%, l’Employeur doit alors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Comptabiliser les heures excédentaires faites par la sous-traitance;</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Établir le taux horaire moyen des employés occupant l’emploi visé;</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Multiplier le résultat des alinéas 1 et 2 ci-dessus afin d’établir en dollars la somme totale de l’excédent pour le poste visé;</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La somme totale obtenue à l’alinéa 3 précédent est versée à l’organisme de charité Centraide dans les trois (3) mois qui suivent l</w:t>
      </w:r>
      <w:r w:rsidR="00CA7F44" w:rsidRPr="003D6D73">
        <w:rPr>
          <w:rFonts w:ascii="Times New Roman" w:hAnsi="Times New Roman"/>
          <w:lang w:val="fr-CA"/>
        </w:rPr>
        <w:t xml:space="preserve">a fin de l’exercice financier. </w:t>
      </w:r>
      <w:r w:rsidRPr="003D6D73">
        <w:rPr>
          <w:rFonts w:ascii="Times New Roman" w:hAnsi="Times New Roman"/>
          <w:lang w:val="fr-CA"/>
        </w:rPr>
        <w:t>Lors de la transmission du ou des chèques il est mentionné que le don est issu d’une entente entre l’Employeur et le Syndicat. </w:t>
      </w:r>
    </w:p>
    <w:p w:rsidR="00517A9A" w:rsidRPr="003D6D73" w:rsidRDefault="00517A9A">
      <w:pPr>
        <w:pStyle w:val="Notedebasdepage"/>
        <w:widowControl/>
        <w:spacing w:after="0" w:line="240" w:lineRule="auto"/>
        <w:rPr>
          <w:rFonts w:ascii="Times New Roman" w:hAnsi="Times New Roman"/>
          <w:snapToGrid/>
          <w:lang w:eastAsia="en-US"/>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Nonobstant les dispositions des alinéas a) à e) qui précèdent, il est entendu que les travaux suivants sont exclus du calcul de la charge annuelle de travail  à confier aux employés du service à la clientèle et service Soutien technique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Télémarketing visant à effectuer des ventes auprès de la clientèle actuelle et potentielle de l’Employeur dans la mesure ou le personnel concerné ne soit pas lié informatiquement au système de gestion de la clientèle de l’Employeur.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Les appels reçus par une agence de réponse téléphonique après les heures d’ouvertures.</w:t>
      </w:r>
    </w:p>
    <w:p w:rsidR="00393B4D" w:rsidRPr="002A6542" w:rsidRDefault="00393B4D" w:rsidP="002A2BD5">
      <w:pPr>
        <w:numPr>
          <w:ilvl w:val="0"/>
          <w:numId w:val="2"/>
        </w:numPr>
        <w:tabs>
          <w:tab w:val="clear" w:pos="720"/>
        </w:tabs>
        <w:ind w:left="1800"/>
        <w:jc w:val="both"/>
        <w:rPr>
          <w:rFonts w:ascii="Times New Roman" w:hAnsi="Times New Roman"/>
          <w:lang w:val="fr-CA"/>
        </w:rPr>
      </w:pPr>
      <w:r w:rsidRPr="002A6542">
        <w:rPr>
          <w:rFonts w:ascii="Times New Roman" w:hAnsi="Times New Roman"/>
          <w:lang w:val="fr-CA"/>
        </w:rPr>
        <w:t xml:space="preserve">Les heures de remplacement d’un employé temporaire à l’intérieur de l’unité d’accréditation.   </w:t>
      </w:r>
    </w:p>
    <w:p w:rsidR="00517A9A" w:rsidRPr="003D6D73" w:rsidRDefault="00517A9A">
      <w:pPr>
        <w:jc w:val="both"/>
        <w:rPr>
          <w:rFonts w:ascii="Times New Roman" w:hAnsi="Times New Roman"/>
          <w:lang w:val="fr-CA"/>
        </w:rPr>
      </w:pPr>
    </w:p>
    <w:p w:rsidR="000737BA" w:rsidRPr="003D6D73" w:rsidRDefault="000737BA" w:rsidP="00FC359D">
      <w:pPr>
        <w:numPr>
          <w:ilvl w:val="0"/>
          <w:numId w:val="29"/>
        </w:numPr>
        <w:tabs>
          <w:tab w:val="clear" w:pos="1080"/>
          <w:tab w:val="num" w:pos="1440"/>
        </w:tabs>
        <w:ind w:left="1440" w:hanging="720"/>
        <w:jc w:val="both"/>
        <w:rPr>
          <w:rFonts w:ascii="Times New Roman" w:hAnsi="Times New Roman"/>
          <w:lang w:val="fr-CA"/>
        </w:rPr>
      </w:pPr>
      <w:r w:rsidRPr="003D6D73">
        <w:rPr>
          <w:rFonts w:ascii="Times New Roman" w:hAnsi="Times New Roman"/>
          <w:lang w:val="fr-CA"/>
        </w:rPr>
        <w:t>Nonobstant les dispositions des alinéas a) à e) qui précèdent, il est entendu que tous les emplois ayant trois (3) employés réguliers ou moins sont jumelés ensemble aux fins des  prévisions et calculs prévus au présent article. Dans ses prévisions et rapports, l’Employeur indique le nombre d’employés par</w:t>
      </w:r>
      <w:r w:rsidR="00D85C0F" w:rsidRPr="003D6D73">
        <w:rPr>
          <w:rFonts w:ascii="Times New Roman" w:hAnsi="Times New Roman"/>
          <w:lang w:val="fr-CA"/>
        </w:rPr>
        <w:t xml:space="preserve"> emploi</w:t>
      </w:r>
      <w:r w:rsidRPr="003D6D73">
        <w:rPr>
          <w:rFonts w:ascii="Times New Roman" w:hAnsi="Times New Roman"/>
          <w:lang w:val="fr-CA"/>
        </w:rPr>
        <w:t xml:space="preserve"> ainsi regroupés.</w:t>
      </w:r>
    </w:p>
    <w:p w:rsidR="000737BA" w:rsidRPr="003D6D73" w:rsidRDefault="000737BA" w:rsidP="000737BA">
      <w:pPr>
        <w:ind w:left="720"/>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34" w:name="_Toc477079070"/>
      <w:bookmarkStart w:id="35" w:name="_Toc451416153"/>
      <w:r w:rsidRPr="003D6D73">
        <w:rPr>
          <w:rFonts w:ascii="Times New Roman" w:hAnsi="Times New Roman"/>
          <w:color w:val="auto"/>
          <w:kern w:val="32"/>
          <w:u w:val="none"/>
        </w:rPr>
        <w:t>ARTICLE 18 - PERFECTIONNEMENT PROFESSIONNEL</w:t>
      </w:r>
      <w:bookmarkEnd w:id="34"/>
      <w:bookmarkEnd w:id="35"/>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18.01</w:t>
      </w:r>
      <w:r w:rsidRPr="003D6D73">
        <w:rPr>
          <w:rFonts w:ascii="Times New Roman" w:hAnsi="Times New Roman"/>
          <w:lang w:val="fr-CA"/>
        </w:rPr>
        <w:tab/>
        <w:t>Puisqu’il y va de son intérêt et de celui de ses employés, l’Employeur convient qu’il favorise le perfectionnement professionnel de ses employés réguliers.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18.02</w:t>
      </w:r>
      <w:r w:rsidRPr="003D6D73">
        <w:rPr>
          <w:rFonts w:ascii="Times New Roman" w:hAnsi="Times New Roman"/>
          <w:lang w:val="fr-CA"/>
        </w:rPr>
        <w:tab/>
        <w:t>Si un employé doit à la demande de l’Employeur obligatoirement suivre un cours de perfectionnement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 xml:space="preserve">il est pendant toute la durée du cours et toute la durée du temps de déplacement rémunéré à son salaire horaire régulier, étant entendu que si la durée du cours excède la journée régulière de </w:t>
      </w:r>
      <w:r w:rsidRPr="003D6D73">
        <w:rPr>
          <w:rFonts w:ascii="Times New Roman" w:hAnsi="Times New Roman"/>
          <w:lang w:val="fr-CA"/>
        </w:rPr>
        <w:lastRenderedPageBreak/>
        <w:t>travail ou la semaine régulière de travail de l’employé, ce dernier peut, dans la mesure où il en a informé l’Employeur avant midi (12 heures) le lundi suivant, choisir de mettre en réserve les heures qui excèdent la journée régulière de travail ou la semaine régulière de travail et ce, afin de les prendre en temps ultérieurement, après entente avec son supérieur immédiat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l’Employeur assume les frais du cours et rembourse à l’employé, conformément à l’article 24, les dépenses qu’il encourt à cet égard.</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Il est entendu que le cours de perfectionnement qu’un employé doit à la demande de l’Employeur obligatoirement suivre se donne, dans la mesure du possible, pendant les heures régulières de travail de l’employé.</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18.03</w:t>
      </w:r>
      <w:r w:rsidRPr="003D6D73">
        <w:rPr>
          <w:rFonts w:ascii="Times New Roman" w:hAnsi="Times New Roman"/>
          <w:lang w:val="fr-CA"/>
        </w:rPr>
        <w:tab/>
        <w:t>Si un employé suit un cours de perfectionnement qui lui est offert par l’Employeur, il bénéficie de la clause 24.02 si le cours est donné à un endroit se situant à une distance de plus de vingt (20) kilomètres de son quartier général et de son domicile.</w:t>
      </w:r>
    </w:p>
    <w:p w:rsidR="00517A9A" w:rsidRPr="003D6D73" w:rsidRDefault="00517A9A">
      <w:pPr>
        <w:ind w:left="720"/>
        <w:jc w:val="both"/>
        <w:rPr>
          <w:rFonts w:ascii="Times New Roman" w:hAnsi="Times New Roman"/>
          <w:lang w:val="fr-CA"/>
        </w:rPr>
      </w:pPr>
    </w:p>
    <w:p w:rsidR="00517A9A" w:rsidRPr="003D6D73" w:rsidRDefault="00517A9A" w:rsidP="00E72281">
      <w:pPr>
        <w:ind w:left="720"/>
        <w:jc w:val="both"/>
        <w:rPr>
          <w:rFonts w:ascii="Times New Roman" w:hAnsi="Times New Roman"/>
          <w:lang w:val="fr-CA"/>
        </w:rPr>
      </w:pPr>
      <w:r w:rsidRPr="003D6D73">
        <w:rPr>
          <w:rFonts w:ascii="Times New Roman" w:hAnsi="Times New Roman"/>
          <w:lang w:val="fr-CA"/>
        </w:rPr>
        <w:t>Dans la mesure où les besoins du service le permettent, l’Employeur peut à la demande de l’employé modifier son horaire de travail.</w:t>
      </w:r>
    </w:p>
    <w:p w:rsidR="00CA7F44" w:rsidRPr="003D6D73" w:rsidRDefault="00CA7F44" w:rsidP="00E72281">
      <w:pPr>
        <w:ind w:left="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18.04</w:t>
      </w:r>
      <w:r w:rsidRPr="003D6D73">
        <w:rPr>
          <w:rFonts w:ascii="Times New Roman" w:hAnsi="Times New Roman"/>
          <w:lang w:val="fr-CA"/>
        </w:rPr>
        <w:tab/>
        <w:t>L’employé désireux d’acquérir une plus grande compétence professionnelle en poursuivant des études en dehors de ses heures de travail peut solliciter de l’Employeur une aide financière.</w:t>
      </w:r>
    </w:p>
    <w:p w:rsidR="00517A9A" w:rsidRPr="003D6D73" w:rsidRDefault="00517A9A">
      <w:pPr>
        <w:ind w:left="720"/>
        <w:jc w:val="both"/>
        <w:rPr>
          <w:rFonts w:ascii="Times New Roman" w:hAnsi="Times New Roman"/>
          <w:lang w:val="fr-CA"/>
        </w:rPr>
      </w:pPr>
    </w:p>
    <w:p w:rsidR="00517A9A" w:rsidRPr="003D6D73" w:rsidRDefault="00517A9A" w:rsidP="00CA7F44">
      <w:pPr>
        <w:ind w:left="720"/>
        <w:jc w:val="both"/>
        <w:rPr>
          <w:rFonts w:ascii="Times New Roman" w:hAnsi="Times New Roman"/>
          <w:lang w:val="fr-CA"/>
        </w:rPr>
      </w:pPr>
      <w:r w:rsidRPr="003D6D73">
        <w:rPr>
          <w:rFonts w:ascii="Times New Roman" w:hAnsi="Times New Roman"/>
          <w:lang w:val="fr-CA"/>
        </w:rPr>
        <w:t>Si ce dernier approuve au préalable le cours projeté, il rembourse à l’employé concerné, après son inscription, 33</w:t>
      </w:r>
      <w:r w:rsidRPr="003D6D73">
        <w:rPr>
          <w:rFonts w:ascii="Times New Roman" w:hAnsi="Times New Roman"/>
          <w:spacing w:val="-3"/>
          <w:lang w:val="fr-CA"/>
        </w:rPr>
        <w:t>¹</w:t>
      </w:r>
      <w:r w:rsidRPr="003D6D73">
        <w:rPr>
          <w:rFonts w:ascii="Times New Roman" w:hAnsi="Times New Roman"/>
          <w:sz w:val="28"/>
          <w:lang w:val="fr-CA"/>
        </w:rPr>
        <w:sym w:font="Symbol" w:char="F0A4"/>
      </w:r>
      <w:r w:rsidRPr="003D6D73">
        <w:rPr>
          <w:rFonts w:ascii="Times New Roman" w:hAnsi="Times New Roman"/>
          <w:sz w:val="14"/>
          <w:lang w:val="fr-CA"/>
        </w:rPr>
        <w:t xml:space="preserve">3 </w:t>
      </w:r>
      <w:r w:rsidRPr="003D6D73">
        <w:rPr>
          <w:rFonts w:ascii="Times New Roman" w:hAnsi="Times New Roman"/>
          <w:lang w:val="fr-CA"/>
        </w:rPr>
        <w:t>% des frais d’inscription et de scolarité.</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Si l’employé concerné fournit des preuves à l’effet qu’il a réussi le cours, l’Employeur lui rembourse 66</w:t>
      </w:r>
      <w:r w:rsidRPr="003D6D73">
        <w:rPr>
          <w:rFonts w:ascii="Times New Roman" w:hAnsi="Times New Roman"/>
          <w:spacing w:val="-3"/>
          <w:lang w:val="fr-CA"/>
        </w:rPr>
        <w:t>²</w:t>
      </w:r>
      <w:r w:rsidRPr="003D6D73">
        <w:rPr>
          <w:rFonts w:ascii="Times New Roman" w:hAnsi="Times New Roman"/>
          <w:sz w:val="28"/>
          <w:lang w:val="fr-CA"/>
        </w:rPr>
        <w:sym w:font="Symbol" w:char="F0A4"/>
      </w:r>
      <w:r w:rsidRPr="003D6D73">
        <w:rPr>
          <w:rFonts w:ascii="Times New Roman" w:hAnsi="Times New Roman"/>
          <w:sz w:val="14"/>
          <w:lang w:val="fr-CA"/>
        </w:rPr>
        <w:t xml:space="preserve">3 </w:t>
      </w:r>
      <w:r w:rsidRPr="003D6D73">
        <w:rPr>
          <w:rFonts w:ascii="Times New Roman" w:hAnsi="Times New Roman"/>
          <w:lang w:val="fr-CA"/>
        </w:rPr>
        <w:t xml:space="preserve"> % des frais d’inscription et de scolarité.</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Ces cours doivent porter sur des sujets qui sont en relation directe avec le travail que l’employé accomplit ou sur des sujets qui sont susceptibles de lui permettre d’accéder, dans un proche avenir, à un emploi d’une classe supérieure chez l’Employeur.</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L’employé s’engage à rembourser à l’Employeur la totalité des frais de cours supportés par ce dernier s’il abandonne volontairement le cours, s’il l’échoue ou s’il quitte volontairement son emploi avant l’expiration d’un délai d’un (1) an suivant la fin du cours.</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la mesure où les besoins du service le permettent, l’Employeur peut à la demande de l’employé modifier son horaire de travail.</w:t>
      </w: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18.05</w:t>
      </w:r>
      <w:r w:rsidRPr="003D6D73">
        <w:rPr>
          <w:rFonts w:ascii="Times New Roman" w:hAnsi="Times New Roman"/>
          <w:lang w:val="fr-CA"/>
        </w:rPr>
        <w:tab/>
        <w:t>Toute documentation se rapportant au travail d’un employé et jugée utile par l’Employeur est payée et fournie par ce dernier.  Il est entendu que cette documentation demeure la propriété de l’Employeur.</w:t>
      </w:r>
    </w:p>
    <w:p w:rsidR="00517A9A" w:rsidRPr="003D6D73" w:rsidRDefault="00517A9A">
      <w:pPr>
        <w:rPr>
          <w:rFonts w:ascii="Times New Roman" w:hAnsi="Times New Roman"/>
          <w:lang w:val="fr-CA"/>
        </w:rPr>
      </w:pPr>
      <w:bookmarkStart w:id="36" w:name="_Toc477079071"/>
    </w:p>
    <w:p w:rsidR="00517A9A" w:rsidRPr="003D6D73" w:rsidRDefault="00517A9A">
      <w:pPr>
        <w:pStyle w:val="Titre1"/>
        <w:spacing w:before="240" w:after="60"/>
        <w:jc w:val="center"/>
        <w:rPr>
          <w:rFonts w:ascii="Times New Roman" w:hAnsi="Times New Roman"/>
          <w:color w:val="auto"/>
          <w:kern w:val="32"/>
          <w:u w:val="none"/>
        </w:rPr>
      </w:pPr>
      <w:bookmarkStart w:id="37" w:name="_Toc451416154"/>
      <w:r w:rsidRPr="003D6D73">
        <w:rPr>
          <w:rFonts w:ascii="Times New Roman" w:hAnsi="Times New Roman"/>
          <w:color w:val="auto"/>
          <w:kern w:val="32"/>
          <w:u w:val="none"/>
        </w:rPr>
        <w:t>ARTICLE 19 - TRAITEMENT EN MALADIE</w:t>
      </w:r>
      <w:bookmarkEnd w:id="36"/>
      <w:bookmarkEnd w:id="37"/>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19.01</w:t>
      </w:r>
      <w:r w:rsidRPr="003D6D73">
        <w:rPr>
          <w:rFonts w:ascii="Times New Roman" w:hAnsi="Times New Roman"/>
          <w:lang w:val="fr-CA"/>
        </w:rPr>
        <w:tab/>
      </w:r>
      <w:r w:rsidR="000737BA" w:rsidRPr="003D6D73">
        <w:rPr>
          <w:rFonts w:ascii="Times New Roman" w:hAnsi="Times New Roman"/>
          <w:lang w:val="fr-CA"/>
        </w:rPr>
        <w:t>Les dispositions qui suivent s’appliquent lorsque l’employé est incapable de travailler en raison d’une maladie ou d’une blessure qu’il a subi. Cette disposition ne s’applique pas à l’employé qui subi une lésion professionnelle.</w:t>
      </w:r>
      <w:r w:rsidR="00CA7F44" w:rsidRPr="003D6D73">
        <w:rPr>
          <w:rFonts w:ascii="Times New Roman" w:hAnsi="Times New Roman"/>
          <w:lang w:val="fr-CA"/>
        </w:rPr>
        <w:t xml:space="preserve"> </w:t>
      </w:r>
      <w:r w:rsidR="008E2E18" w:rsidRPr="003D6D73">
        <w:rPr>
          <w:rFonts w:ascii="Times New Roman" w:hAnsi="Times New Roman"/>
          <w:lang w:val="fr-CA"/>
        </w:rPr>
        <w:t xml:space="preserve">Elles s’appliquent également </w:t>
      </w:r>
      <w:r w:rsidR="000737BA" w:rsidRPr="003D6D73">
        <w:rPr>
          <w:rFonts w:ascii="Times New Roman" w:hAnsi="Times New Roman"/>
          <w:lang w:val="fr-CA"/>
        </w:rPr>
        <w:t>pour un employé qui est incapable de travailler en raison d’une</w:t>
      </w:r>
      <w:r w:rsidR="008E2E18" w:rsidRPr="003D6D73">
        <w:rPr>
          <w:rFonts w:ascii="Times New Roman" w:hAnsi="Times New Roman"/>
          <w:lang w:val="fr-CA"/>
        </w:rPr>
        <w:t xml:space="preserve"> maladie ou d’une blessure subi</w:t>
      </w:r>
      <w:r w:rsidR="008E2E18" w:rsidRPr="003D6D73">
        <w:rPr>
          <w:rFonts w:ascii="Times New Roman" w:hAnsi="Times New Roman"/>
          <w:b/>
          <w:lang w:val="fr-CA"/>
        </w:rPr>
        <w:t>e</w:t>
      </w:r>
      <w:r w:rsidR="000737BA" w:rsidRPr="003D6D73">
        <w:rPr>
          <w:rFonts w:ascii="Times New Roman" w:hAnsi="Times New Roman"/>
          <w:lang w:val="fr-CA"/>
        </w:rPr>
        <w:t xml:space="preserve"> par son enfant dont il doit prendre soin ou pour prendre soin de son enfant à cause de l’incapacité d’agir de son conjoint malade ou pour porter assistance à son conjoint qui doit subir un traitement médical ou encore pour porter assistance au conjoint le jour d’une hospitalisation ou à la suite d’une hospitalisation. Elles s’appliquent finalement lorsque l’employé est incapable de </w:t>
      </w:r>
      <w:r w:rsidR="000737BA" w:rsidRPr="003D6D73">
        <w:rPr>
          <w:rFonts w:ascii="Times New Roman" w:hAnsi="Times New Roman"/>
          <w:lang w:val="fr-CA"/>
        </w:rPr>
        <w:lastRenderedPageBreak/>
        <w:t>travailler en raison d’un rendez-vous qu’il a pris pour rencontrer, pour lui-même ou pour un de ses enfants, un professionnel de la santé ou en raison de tests, d’examens ou de soins que lui-même ou son enfant doit passer ou suivre dans un établissement de santé.</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19.02</w:t>
      </w:r>
      <w:r w:rsidRPr="003D6D73">
        <w:rPr>
          <w:rFonts w:ascii="Times New Roman" w:hAnsi="Times New Roman"/>
          <w:lang w:val="fr-CA"/>
        </w:rPr>
        <w:tab/>
        <w:t>a)</w:t>
      </w:r>
      <w:r w:rsidRPr="003D6D73">
        <w:rPr>
          <w:rFonts w:ascii="Times New Roman" w:hAnsi="Times New Roman"/>
          <w:lang w:val="fr-CA"/>
        </w:rPr>
        <w:tab/>
        <w:t xml:space="preserve">Pour bénéficier du présent article, l’employé doit, sous réserve du paragraphe b), aviser son supérieur immédiat avant le début de son absence.  </w:t>
      </w:r>
    </w:p>
    <w:p w:rsidR="00517A9A" w:rsidRPr="003D6D73" w:rsidRDefault="00517A9A">
      <w:pPr>
        <w:ind w:left="1440"/>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En cas d’impossibilité de le faire, l’employé, ou quelqu’un pour lui, doit aviser l’Employeur dans les deux (2) premières heures suivant le début de son absence.</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Lorsque l’employé est incapable de se présenter au travail en raison d’un rendez-vous qu’il a pour lui-même ou pour un de ses enfants, pour rencontrer un médecin ou un autre professionnel du réseau de la santé (radiographie, test, prélèvement, etc.), il doit, sauf dans le cas d’une impossibilité liée à une urgence, en aviser l’Employeur au moins deux (2) jours ouvrables avant le jour où la portion de jour ou survient l’absence.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19.03</w:t>
      </w:r>
      <w:r w:rsidRPr="003D6D73">
        <w:rPr>
          <w:rFonts w:ascii="Times New Roman" w:hAnsi="Times New Roman"/>
          <w:lang w:val="fr-CA"/>
        </w:rPr>
        <w:tab/>
      </w:r>
      <w:r w:rsidR="00006A57" w:rsidRPr="003D6D73">
        <w:rPr>
          <w:rFonts w:ascii="Times New Roman" w:hAnsi="Times New Roman"/>
          <w:lang w:val="fr-CA"/>
        </w:rPr>
        <w:t>L’employé absent pour cause de maladie pendant une période de plus de quatre (4)  jours doit produire un certificat médical attestant de sa maladie ou de sa blessure ou celle de son enfant. L’Employeur peut exiger un certificat médical dès la première journée d’absence s’il a un doute raisonnable sur la validité de l’absence pour cause de maladie ou de blessure si l’employé s’absente fréquemment. Tel certificat peut également être exigé pour justifier son absence lorsqu’il s’absente pour son enfant ou pour son conjoint, tel que décrit à la clause 19.01.  Pour être valide un certificat médical  doit contenir la date de la visite, un diagnostic et un pronostic. Au besoin l’Employeur remet à l’employé un document constituant un certificat médical à faire compléter par son médecin traitant. Tout frais relié à la production de tel certificat est assumé par  l’Employeur.</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19.04</w:t>
      </w:r>
      <w:r w:rsidRPr="003D6D73">
        <w:rPr>
          <w:rFonts w:ascii="Times New Roman" w:hAnsi="Times New Roman"/>
          <w:lang w:val="fr-CA"/>
        </w:rPr>
        <w:tab/>
        <w:t>L’Employeur a le droit de faire expertiser à ses frais par un médecin qu’il désigne, un employé absent pour cause de maladie de</w:t>
      </w:r>
      <w:r w:rsidR="00CA7F44" w:rsidRPr="003D6D73">
        <w:rPr>
          <w:rFonts w:ascii="Times New Roman" w:hAnsi="Times New Roman"/>
          <w:lang w:val="fr-CA"/>
        </w:rPr>
        <w:t xml:space="preserve">puis plus de deux (2) semaines. </w:t>
      </w:r>
      <w:r w:rsidRPr="003D6D73">
        <w:rPr>
          <w:rFonts w:ascii="Times New Roman" w:hAnsi="Times New Roman"/>
          <w:lang w:val="fr-CA"/>
        </w:rPr>
        <w:t>Toutefois, l’Employeur peut exiger qu’un employé subisse une expertise mé</w:t>
      </w:r>
      <w:r w:rsidR="00CA7F44" w:rsidRPr="003D6D73">
        <w:rPr>
          <w:rFonts w:ascii="Times New Roman" w:hAnsi="Times New Roman"/>
          <w:lang w:val="fr-CA"/>
        </w:rPr>
        <w:t>dicale avant la fin de ce délai</w:t>
      </w:r>
      <w:r w:rsidRPr="003D6D73">
        <w:rPr>
          <w:rFonts w:ascii="Times New Roman" w:hAnsi="Times New Roman"/>
          <w:lang w:val="fr-CA"/>
        </w:rPr>
        <w:t>, s’il y a abus de la part de l’employé.</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19.05</w:t>
      </w:r>
      <w:r w:rsidRPr="003D6D73">
        <w:rPr>
          <w:rFonts w:ascii="Times New Roman" w:hAnsi="Times New Roman"/>
          <w:lang w:val="fr-CA"/>
        </w:rPr>
        <w:tab/>
        <w:t>a)</w:t>
      </w:r>
      <w:r w:rsidRPr="003D6D73">
        <w:rPr>
          <w:rFonts w:ascii="Times New Roman" w:hAnsi="Times New Roman"/>
          <w:lang w:val="fr-CA"/>
        </w:rPr>
        <w:tab/>
        <w:t>Au 1</w:t>
      </w:r>
      <w:r w:rsidRPr="003D6D73">
        <w:rPr>
          <w:rFonts w:ascii="Times New Roman" w:hAnsi="Times New Roman"/>
          <w:vertAlign w:val="superscript"/>
          <w:lang w:val="fr-CA"/>
        </w:rPr>
        <w:t>er</w:t>
      </w:r>
      <w:r w:rsidRPr="003D6D73">
        <w:rPr>
          <w:rFonts w:ascii="Times New Roman" w:hAnsi="Times New Roman"/>
          <w:lang w:val="fr-CA"/>
        </w:rPr>
        <w:t xml:space="preserve"> janvier de chaque année, l’Employeur alloue à l’employé régulier à temps complet un crédit de maladie équivalent à dix (10) journées régulières.</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19.06</w:t>
      </w:r>
      <w:r w:rsidRPr="003D6D73">
        <w:rPr>
          <w:rFonts w:ascii="Times New Roman" w:hAnsi="Times New Roman"/>
          <w:lang w:val="fr-CA"/>
        </w:rPr>
        <w:tab/>
        <w:t>a)</w:t>
      </w:r>
      <w:r w:rsidRPr="003D6D73">
        <w:rPr>
          <w:rFonts w:ascii="Times New Roman" w:hAnsi="Times New Roman"/>
          <w:lang w:val="fr-CA"/>
        </w:rPr>
        <w:tab/>
        <w:t>L’employé régulier à temps complet qui travaille mille neuf cent cinquante (1 950) heures régulières par année) acquiert le crédit de maladie au rythme de six heures et un quart (6,25) pour chaque mois de travail.</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 qui travaille mille huit cent vingt (1 820) heures régulières par année acquiert le crédit au rythme de 5,83 heures pour chaque mois de travail.</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19.07</w:t>
      </w:r>
      <w:r w:rsidRPr="003D6D73">
        <w:rPr>
          <w:rFonts w:ascii="Times New Roman" w:hAnsi="Times New Roman"/>
          <w:lang w:val="fr-CA"/>
        </w:rPr>
        <w:tab/>
        <w:t>Aux fins de l’acquisition du crédit de maladie, un mois de travail signifie un mois de calendrier pendant lequel l’employé régulier a travaillé au moins le quart des jours ouvrables où il devait normalement travailler.</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Un employé régulier à temps partiel acquiert le crédit de maladie en proportion du nombre d’heures travaillées au cours d’un mois par rapport au nombre d’heures régulières d’un employé régulier à temps complet du même service durant le mois.</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19.08</w:t>
      </w:r>
      <w:r w:rsidRPr="003D6D73">
        <w:rPr>
          <w:rFonts w:ascii="Times New Roman" w:hAnsi="Times New Roman"/>
          <w:lang w:val="fr-CA"/>
        </w:rPr>
        <w:tab/>
        <w:t>a)</w:t>
      </w:r>
      <w:r w:rsidRPr="003D6D73">
        <w:rPr>
          <w:rFonts w:ascii="Times New Roman" w:hAnsi="Times New Roman"/>
          <w:lang w:val="fr-CA"/>
        </w:rPr>
        <w:tab/>
        <w:t>L’employé qui utilise le crédit de maladie reçoit pendant son absence un montant correspondant à 100% du salaire qu’il aurait reçu s’il avait travaillé et ce, tant qu’il peut bénéficier du crédit de maladie.</w:t>
      </w:r>
    </w:p>
    <w:p w:rsidR="00517A9A" w:rsidRPr="003D6D73" w:rsidRDefault="00517A9A">
      <w:pPr>
        <w:tabs>
          <w:tab w:val="left" w:pos="720"/>
        </w:tabs>
        <w:ind w:left="1440" w:hanging="144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lastRenderedPageBreak/>
        <w:t>b)</w:t>
      </w:r>
      <w:r w:rsidRPr="003D6D73">
        <w:rPr>
          <w:rFonts w:ascii="Times New Roman" w:hAnsi="Times New Roman"/>
          <w:lang w:val="fr-CA"/>
        </w:rPr>
        <w:tab/>
      </w:r>
      <w:r w:rsidR="000D29E6" w:rsidRPr="002A6542">
        <w:rPr>
          <w:rFonts w:ascii="Times New Roman" w:hAnsi="Times New Roman"/>
          <w:lang w:val="fr-CA"/>
        </w:rPr>
        <w:t>L’employé qui, au 31 décembre, n’a pas utilisé tout le crédit de maladie alloué pour l’année peut reporter la portion inutilisée à l’année suivante, jusqu’à concurrence de deux (2) jours. Le crédit de maladie qui n’a pas été utilisé au 31 décembre de chaque année et qui n’a pas été reporté à l’année suivante est monnayé à 100%</w:t>
      </w:r>
      <w:r w:rsidR="000D29E6" w:rsidRPr="003D6D73">
        <w:rPr>
          <w:rFonts w:ascii="Times New Roman" w:hAnsi="Times New Roman"/>
          <w:lang w:val="fr-CA"/>
        </w:rPr>
        <w:t xml:space="preserve"> du salaire que l’employé reçoit </w:t>
      </w:r>
      <w:r w:rsidRPr="003D6D73">
        <w:rPr>
          <w:rFonts w:ascii="Times New Roman" w:hAnsi="Times New Roman"/>
          <w:lang w:val="fr-CA"/>
        </w:rPr>
        <w:t>au 31 décembre de l’année pour la</w:t>
      </w:r>
      <w:r w:rsidR="00CA7F44" w:rsidRPr="003D6D73">
        <w:rPr>
          <w:rFonts w:ascii="Times New Roman" w:hAnsi="Times New Roman"/>
          <w:lang w:val="fr-CA"/>
        </w:rPr>
        <w:t xml:space="preserve">quelle le crédit a été alloué. </w:t>
      </w:r>
      <w:r w:rsidRPr="003D6D73">
        <w:rPr>
          <w:rFonts w:ascii="Times New Roman" w:hAnsi="Times New Roman"/>
          <w:lang w:val="fr-CA"/>
        </w:rPr>
        <w:t>Par ailleurs, si au 31 décembre d’une année l’employé a utilisé plus de crédit de maladie que celui qu’il a acquis durant l’année conformément aux clauses qui précèdent, il doit dans le courant du mois de janvier, sur présentation de la facture, rembourser à l’Employeur le montant qui lui a été payé pour le crédit qu’il n’a pas acquis durant l’année qui précède.</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À la demande de l’employé, l’Employeur peut également au 1</w:t>
      </w:r>
      <w:r w:rsidRPr="003D6D73">
        <w:rPr>
          <w:rFonts w:ascii="Times New Roman" w:hAnsi="Times New Roman"/>
          <w:vertAlign w:val="superscript"/>
          <w:lang w:val="fr-CA"/>
        </w:rPr>
        <w:t>er</w:t>
      </w:r>
      <w:r w:rsidRPr="003D6D73">
        <w:rPr>
          <w:rFonts w:ascii="Times New Roman" w:hAnsi="Times New Roman"/>
          <w:lang w:val="fr-CA"/>
        </w:rPr>
        <w:t xml:space="preserve"> janvier de l’année qui suit celle où l’employé a utilisé plus de crédit de maladie que celui qu’il a acquis conformément aux clauses qui précèdent, réduire son crédit de maladie pour l’année qui débute d’un maximum de vingt-deux heures et demie (22½).</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19.09</w:t>
      </w:r>
      <w:r w:rsidRPr="003D6D73">
        <w:rPr>
          <w:rFonts w:ascii="Times New Roman" w:hAnsi="Times New Roman"/>
          <w:lang w:val="fr-CA"/>
        </w:rPr>
        <w:tab/>
        <w:t>Au moment du départ de l’employé qui prend sa retraite, qui n’a plus de droit de rappel ou qui démissionne, le crédit de maladie qu’il a acquis conformément aux clauses qui précèdent et qu’il n’a pas utilisé lui est payé à 100% du salaire qu’il reçoit au moment de son départ.</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Si l’employé a utilisé plus de crédit de maladie que celui qu’il a acquis conformément aux clauses qui précèdent, il doit au moment de son départ rembourser à l’Employeur le montant qui lui a été payé pour le crédit qu’il n’a pas acquis.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19.10</w:t>
      </w:r>
      <w:r w:rsidRPr="003D6D73">
        <w:rPr>
          <w:rFonts w:ascii="Times New Roman" w:hAnsi="Times New Roman"/>
          <w:lang w:val="fr-CA"/>
        </w:rPr>
        <w:tab/>
        <w:t>Au décès de l’employé, le crédit de maladie qu’il a acquis conformément aux clauses qui précèdent et qu’il n’a pas utilisé est payé à sa succession à 100% du salaire que l’employé recevait avant son décès.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19.11</w:t>
      </w:r>
      <w:r w:rsidRPr="003D6D73">
        <w:rPr>
          <w:rFonts w:ascii="Times New Roman" w:hAnsi="Times New Roman"/>
          <w:lang w:val="fr-CA"/>
        </w:rPr>
        <w:tab/>
        <w:t xml:space="preserve">Lorsqu’un employé rencontre les conditions pour bénéficier de prestations d’assurance-salaire de la part de la compagnie d’assurance ou d’indemnités de remplacement du revenu de la part de </w:t>
      </w:r>
      <w:smartTag w:uri="urn:schemas-microsoft-com:office:smarttags" w:element="PersonName">
        <w:smartTagPr>
          <w:attr w:name="ProductID" w:val="la Commission"/>
        </w:smartTagPr>
        <w:smartTag w:uri="urn:schemas-microsoft-com:office:smarttags" w:element="place">
          <w:smartTagPr>
            <w:attr w:name="ProductID" w:val="la Commission"/>
          </w:smartTagPr>
          <w:r w:rsidRPr="003D6D73">
            <w:rPr>
              <w:rFonts w:ascii="Times New Roman" w:hAnsi="Times New Roman"/>
              <w:lang w:val="fr-CA"/>
            </w:rPr>
            <w:t>la Commission</w:t>
          </w:r>
        </w:smartTag>
      </w:smartTag>
      <w:r w:rsidRPr="003D6D73">
        <w:rPr>
          <w:rFonts w:ascii="Times New Roman" w:hAnsi="Times New Roman"/>
          <w:lang w:val="fr-CA"/>
        </w:rPr>
        <w:t xml:space="preserve"> de la santé et de la sécurité du travail, l’Employeur s’engage à lui avancer les prestations ou les indemnités équivalentes à celles qu’il devrait recevoir de la compagnie d’assurance ou de </w:t>
      </w:r>
      <w:smartTag w:uri="urn:schemas-microsoft-com:office:smarttags" w:element="PersonName">
        <w:smartTagPr>
          <w:attr w:name="ProductID" w:val="la Commission"/>
        </w:smartTagPr>
        <w:smartTag w:uri="urn:schemas-microsoft-com:office:smarttags" w:element="place">
          <w:smartTagPr>
            <w:attr w:name="ProductID" w:val="la Commission"/>
          </w:smartTagPr>
          <w:r w:rsidRPr="003D6D73">
            <w:rPr>
              <w:rFonts w:ascii="Times New Roman" w:hAnsi="Times New Roman"/>
              <w:lang w:val="fr-CA"/>
            </w:rPr>
            <w:t>la Commission</w:t>
          </w:r>
        </w:smartTag>
      </w:smartTag>
      <w:r w:rsidRPr="003D6D73">
        <w:rPr>
          <w:rFonts w:ascii="Times New Roman" w:hAnsi="Times New Roman"/>
          <w:lang w:val="fr-CA"/>
        </w:rPr>
        <w:t xml:space="preserve"> de la santé et de la sécurité du travail et ce, pendant une période maximum de quatre (4) semaines.</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Sur réception de prestations ou d’indemnités, l’employé doit rembourser l’Employeur.</w:t>
      </w:r>
    </w:p>
    <w:p w:rsidR="00517A9A" w:rsidRPr="003D6D73" w:rsidRDefault="00517A9A">
      <w:pPr>
        <w:ind w:left="720"/>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19.12</w:t>
      </w:r>
      <w:r w:rsidRPr="003D6D73">
        <w:rPr>
          <w:rFonts w:ascii="Times New Roman" w:hAnsi="Times New Roman"/>
          <w:lang w:val="fr-CA"/>
        </w:rPr>
        <w:tab/>
        <w:t>a)</w:t>
      </w:r>
      <w:r w:rsidRPr="003D6D73">
        <w:rPr>
          <w:rFonts w:ascii="Times New Roman" w:hAnsi="Times New Roman"/>
          <w:lang w:val="fr-CA"/>
        </w:rPr>
        <w:tab/>
        <w:t>L’employé régulier qui revient au travail au terme d’une absence consécutive à son incapacité de travailler en raison d’une maladie ou d’une blessure, autre qu’une lésion professionnelle, est réinstallé dans le poste qu’il occupait avant le début de son absence.</w:t>
      </w: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Dans l’éventualité où le poste aurait été aboli, les dispositions de l’article 16 (mise à pied et rappel au travail) s’appliquent.</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38" w:name="_Toc477079072"/>
      <w:bookmarkStart w:id="39" w:name="_Toc451416155"/>
      <w:r w:rsidRPr="003D6D73">
        <w:rPr>
          <w:rFonts w:ascii="Times New Roman" w:hAnsi="Times New Roman"/>
          <w:color w:val="auto"/>
          <w:kern w:val="32"/>
          <w:u w:val="none"/>
        </w:rPr>
        <w:t>ARTICLE 20 – ASSURANCE-COLLECTIVE</w:t>
      </w:r>
      <w:bookmarkEnd w:id="38"/>
      <w:bookmarkEnd w:id="39"/>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20.01</w:t>
      </w:r>
      <w:r w:rsidRPr="003D6D73">
        <w:rPr>
          <w:rFonts w:ascii="Times New Roman" w:hAnsi="Times New Roman"/>
          <w:lang w:val="fr-CA"/>
        </w:rPr>
        <w:tab/>
        <w:t>L’employé régulier ayant complété les délais d’éligibilité prévus par la police d’assurance-collective a droit au minimum aux garanties suivantes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assurance-vie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assurance-décès ou mutilation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assurance-maladie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assurance-salaire de courte et de longue durée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assurance-accident ;</w:t>
      </w:r>
    </w:p>
    <w:p w:rsidR="00517A9A" w:rsidRPr="003D6D73" w:rsidRDefault="00517A9A" w:rsidP="002A2BD5">
      <w:pPr>
        <w:numPr>
          <w:ilvl w:val="0"/>
          <w:numId w:val="4"/>
        </w:numPr>
        <w:tabs>
          <w:tab w:val="clear" w:pos="720"/>
          <w:tab w:val="left" w:pos="1080"/>
        </w:tabs>
        <w:ind w:left="1080"/>
        <w:jc w:val="both"/>
        <w:rPr>
          <w:rFonts w:ascii="Times New Roman" w:hAnsi="Times New Roman"/>
          <w:lang w:val="fr-CA"/>
        </w:rPr>
      </w:pPr>
      <w:r w:rsidRPr="003D6D73">
        <w:rPr>
          <w:rFonts w:ascii="Times New Roman" w:hAnsi="Times New Roman"/>
          <w:lang w:val="fr-CA"/>
        </w:rPr>
        <w:t>assurance-dentaire.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Il a droit à ces garanties de la façon prévue à la police que détient l’Employeur.</w:t>
      </w:r>
    </w:p>
    <w:p w:rsidR="00517A9A" w:rsidRPr="003D6D73" w:rsidRDefault="00517A9A">
      <w:pPr>
        <w:ind w:left="720"/>
        <w:jc w:val="both"/>
        <w:rPr>
          <w:rFonts w:ascii="Times New Roman" w:hAnsi="Times New Roman"/>
          <w:lang w:val="fr-CA"/>
        </w:rPr>
      </w:pPr>
    </w:p>
    <w:p w:rsidR="00517A9A" w:rsidRPr="002A6542" w:rsidRDefault="00517A9A">
      <w:pPr>
        <w:ind w:left="720"/>
        <w:jc w:val="both"/>
        <w:rPr>
          <w:rFonts w:ascii="Times New Roman" w:hAnsi="Times New Roman"/>
          <w:lang w:val="fr-CA"/>
        </w:rPr>
      </w:pPr>
      <w:r w:rsidRPr="003D6D73">
        <w:rPr>
          <w:rFonts w:ascii="Times New Roman" w:hAnsi="Times New Roman"/>
          <w:lang w:val="fr-CA"/>
        </w:rPr>
        <w:t>La police d’assurance-collective en vigueur à la date de signature de la présente convention est maintenue pour la durée de celle-ci à moins d’entente sur des modifications convenues entre</w:t>
      </w:r>
      <w:r w:rsidR="00B8103B" w:rsidRPr="003D6D73">
        <w:rPr>
          <w:rFonts w:ascii="Times New Roman" w:hAnsi="Times New Roman"/>
          <w:b/>
          <w:lang w:val="fr-CA"/>
        </w:rPr>
        <w:t xml:space="preserve"> </w:t>
      </w:r>
      <w:r w:rsidR="00B8103B" w:rsidRPr="002A6542">
        <w:rPr>
          <w:rFonts w:ascii="Times New Roman" w:hAnsi="Times New Roman"/>
          <w:lang w:val="fr-CA"/>
        </w:rPr>
        <w:t>l’Employeur et le Syndicat</w:t>
      </w:r>
      <w:r w:rsidRPr="002A6542">
        <w:rPr>
          <w:rFonts w:ascii="Times New Roman" w:hAnsi="Times New Roman"/>
          <w:lang w:val="fr-CA"/>
        </w:rPr>
        <w:t>.</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20.02</w:t>
      </w:r>
      <w:r w:rsidRPr="003D6D73">
        <w:rPr>
          <w:rFonts w:ascii="Times New Roman" w:hAnsi="Times New Roman"/>
          <w:lang w:val="fr-CA"/>
        </w:rPr>
        <w:tab/>
        <w:t xml:space="preserve">Les primes pour l’assurance-salaire de courte durée et de longue durée sont assumées entièrement par l’employé. L’employé absent pour cause de maladie qui reçoit des prestations en vertu du programme d’assurance invalidité de longue durée, celle qui est en congé de maternité et qui reçoit des prestations d’assurances emplois, celui qui est en arrêt de travail pour cause d’accident de travail et qui reçoit des prestations d’accidenté du travail de </w:t>
      </w:r>
      <w:smartTag w:uri="urn:schemas-microsoft-com:office:smarttags" w:element="PersonName">
        <w:smartTagPr>
          <w:attr w:name="ProductID" w:val="la CSST"/>
        </w:smartTagPr>
        <w:smartTag w:uri="urn:schemas-microsoft-com:office:smarttags" w:element="place">
          <w:smartTagPr>
            <w:attr w:name="ProductID" w:val="la CSST"/>
          </w:smartTagPr>
          <w:r w:rsidRPr="003D6D73">
            <w:rPr>
              <w:rFonts w:ascii="Times New Roman" w:hAnsi="Times New Roman"/>
              <w:lang w:val="fr-CA"/>
            </w:rPr>
            <w:t>la CSST</w:t>
          </w:r>
        </w:smartTag>
      </w:smartTag>
      <w:r w:rsidRPr="003D6D73">
        <w:rPr>
          <w:rFonts w:ascii="Times New Roman" w:hAnsi="Times New Roman"/>
          <w:lang w:val="fr-CA"/>
        </w:rPr>
        <w:t xml:space="preserve">, ainsi que celui qui est en arrêt de travail qui reçoit des prestations d’assurance salaire en vertu du programme de </w:t>
      </w:r>
      <w:smartTag w:uri="urn:schemas-microsoft-com:office:smarttags" w:element="PersonName">
        <w:smartTagPr>
          <w:attr w:name="ProductID" w:val="la Soci￩t￩"/>
        </w:smartTagPr>
        <w:smartTag w:uri="urn:schemas-microsoft-com:office:smarttags" w:element="place">
          <w:smartTagPr>
            <w:attr w:name="ProductID" w:val="la Soci￩t￩"/>
          </w:smartTagPr>
          <w:r w:rsidRPr="003D6D73">
            <w:rPr>
              <w:rFonts w:ascii="Times New Roman" w:hAnsi="Times New Roman"/>
              <w:lang w:val="fr-CA"/>
            </w:rPr>
            <w:t>la Société</w:t>
          </w:r>
        </w:smartTag>
      </w:smartTag>
      <w:r w:rsidRPr="003D6D73">
        <w:rPr>
          <w:rFonts w:ascii="Times New Roman" w:hAnsi="Times New Roman"/>
          <w:lang w:val="fr-CA"/>
        </w:rPr>
        <w:t xml:space="preserve"> de l’assurance automobile du Québec, bénéficie d’une exonération de prime de l’assurance invalidité de courte et de longue durée.</w:t>
      </w:r>
    </w:p>
    <w:p w:rsidR="00517A9A" w:rsidRPr="003D6D73" w:rsidRDefault="00517A9A">
      <w:pPr>
        <w:ind w:left="720" w:hanging="720"/>
        <w:jc w:val="both"/>
        <w:rPr>
          <w:rFonts w:ascii="Times New Roman" w:hAnsi="Times New Roman"/>
          <w:lang w:val="fr-CA"/>
        </w:rPr>
      </w:pPr>
    </w:p>
    <w:p w:rsidR="00517A9A" w:rsidRPr="002A6542" w:rsidRDefault="00517A9A">
      <w:pPr>
        <w:ind w:left="720" w:hanging="720"/>
        <w:jc w:val="both"/>
        <w:rPr>
          <w:rFonts w:ascii="Times New Roman" w:hAnsi="Times New Roman"/>
          <w:lang w:val="fr-CA"/>
        </w:rPr>
      </w:pPr>
      <w:r w:rsidRPr="003D6D73">
        <w:rPr>
          <w:rFonts w:ascii="Times New Roman" w:hAnsi="Times New Roman"/>
          <w:lang w:val="fr-CA"/>
        </w:rPr>
        <w:t>20.03</w:t>
      </w:r>
      <w:r w:rsidRPr="003D6D73">
        <w:rPr>
          <w:rFonts w:ascii="Times New Roman" w:hAnsi="Times New Roman"/>
          <w:lang w:val="fr-CA"/>
        </w:rPr>
        <w:tab/>
        <w:t>L’Employeur s’engage à payer approximativement 50% de la prime totale de la police d’assurance-collective</w:t>
      </w:r>
      <w:r w:rsidRPr="002A6542">
        <w:rPr>
          <w:rFonts w:ascii="Times New Roman" w:hAnsi="Times New Roman"/>
          <w:lang w:val="fr-CA"/>
        </w:rPr>
        <w:t>.</w:t>
      </w:r>
      <w:r w:rsidR="00B8103B" w:rsidRPr="002A6542">
        <w:rPr>
          <w:rFonts w:ascii="Times New Roman" w:hAnsi="Times New Roman"/>
          <w:lang w:val="fr-CA"/>
        </w:rPr>
        <w:t xml:space="preserve"> L’Employeur aiguillera l’employé vers les ressources disponibles pour un traitement rapide de ses réclamations.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20.04</w:t>
      </w:r>
      <w:r w:rsidRPr="003D6D73">
        <w:rPr>
          <w:rFonts w:ascii="Times New Roman" w:hAnsi="Times New Roman"/>
          <w:lang w:val="fr-CA"/>
        </w:rPr>
        <w:tab/>
        <w:t>L’Employeur s’engage à déduire de chaque paie, en tranches égales, la part de prime des employés assurés pour fins d’assurance-collective et à faire parvenir mensuellement à la compagnie d’assurance désignée la prime totale, soit la part de l’empl</w:t>
      </w:r>
      <w:r w:rsidR="00CA7F44" w:rsidRPr="003D6D73">
        <w:rPr>
          <w:rFonts w:ascii="Times New Roman" w:hAnsi="Times New Roman"/>
          <w:lang w:val="fr-CA"/>
        </w:rPr>
        <w:t xml:space="preserve">oyé et la part de l’Employeur. </w:t>
      </w:r>
      <w:r w:rsidRPr="003D6D73">
        <w:rPr>
          <w:rFonts w:ascii="Times New Roman" w:hAnsi="Times New Roman"/>
          <w:lang w:val="fr-CA"/>
        </w:rPr>
        <w:t>Lorsqu’un réajustement de prime est fait par la compagnie d’assurance, l’Employeu</w:t>
      </w:r>
      <w:r w:rsidR="00CA7F44" w:rsidRPr="003D6D73">
        <w:rPr>
          <w:rFonts w:ascii="Times New Roman" w:hAnsi="Times New Roman"/>
          <w:lang w:val="fr-CA"/>
        </w:rPr>
        <w:t xml:space="preserve">r doit en aviser les employés. </w:t>
      </w:r>
      <w:r w:rsidRPr="003D6D73">
        <w:rPr>
          <w:rFonts w:ascii="Times New Roman" w:hAnsi="Times New Roman"/>
          <w:lang w:val="fr-CA"/>
        </w:rPr>
        <w:t>Tout réajustement à la hausse ou à la baisse des primes doit être effectué aussitôt que possible.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20.05</w:t>
      </w:r>
      <w:r w:rsidRPr="003D6D73">
        <w:rPr>
          <w:rFonts w:ascii="Times New Roman" w:hAnsi="Times New Roman"/>
          <w:lang w:val="fr-CA"/>
        </w:rPr>
        <w:tab/>
        <w:t>L’Employeur fournit au Syndicat, à la demande de ce dernier, une copie du contrat et des avenants afférents à la police d’assurance-collective.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20.06</w:t>
      </w:r>
      <w:r w:rsidRPr="003D6D73">
        <w:rPr>
          <w:rFonts w:ascii="Times New Roman" w:hAnsi="Times New Roman"/>
          <w:lang w:val="fr-CA"/>
        </w:rPr>
        <w:tab/>
        <w:t>Lorsque des dividendes ou ristournes sont déclarés pour une période donnée, ceux-ci sont utilisés pour réduire la prime des cotisants (employé et Employeur) qui sont concernés, en fonction de leur part respective.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20.07</w:t>
      </w:r>
      <w:r w:rsidRPr="003D6D73">
        <w:rPr>
          <w:rFonts w:ascii="Times New Roman" w:hAnsi="Times New Roman"/>
          <w:lang w:val="fr-CA"/>
        </w:rPr>
        <w:tab/>
        <w:t>L’employé qui est inscrit sur la liste de rappel bénéficie des garanties de la police d’assurance-collective, à l’exclusion de l’assurance-salaire, mais doit payer la totalité de la prime exigible.  À moins d’entente à l’effet contraire, l’Employeur paye alors la prime due par l’employé et ce dernier lui rembourse celle-ci vers le quinzième jour de chaque mois.</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Malgré l’alinéa qui précède, l’Employeur assume 100% de la prime payable pendant le premier mois de la mise à pied d’un employé régulier dont le nom est inscrit sur la liste de rappel (clause 16.07) et 50% de la prime payable pendant les trois (3) mois qui suive ce premier mois.</w:t>
      </w:r>
    </w:p>
    <w:p w:rsidR="00517A9A" w:rsidRPr="003D6D73" w:rsidRDefault="00517A9A">
      <w:pPr>
        <w:ind w:left="720"/>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20.08</w:t>
      </w:r>
      <w:r w:rsidRPr="003D6D73">
        <w:rPr>
          <w:rFonts w:ascii="Times New Roman" w:hAnsi="Times New Roman"/>
          <w:lang w:val="fr-CA"/>
        </w:rPr>
        <w:tab/>
        <w:t>a)</w:t>
      </w:r>
      <w:r w:rsidRPr="003D6D73">
        <w:rPr>
          <w:rFonts w:ascii="Times New Roman" w:hAnsi="Times New Roman"/>
          <w:lang w:val="fr-CA"/>
        </w:rPr>
        <w:tab/>
      </w:r>
      <w:r w:rsidR="000737BA" w:rsidRPr="003D6D73">
        <w:rPr>
          <w:rFonts w:ascii="Times New Roman" w:hAnsi="Times New Roman"/>
          <w:lang w:val="fr-CA"/>
        </w:rPr>
        <w:t xml:space="preserve">Le comité </w:t>
      </w:r>
      <w:r w:rsidR="000737BA" w:rsidRPr="003D6D73">
        <w:rPr>
          <w:rFonts w:ascii="Times New Roman" w:hAnsi="Times New Roman"/>
          <w:bCs/>
          <w:lang w:val="fr-CA"/>
        </w:rPr>
        <w:t xml:space="preserve">d’assurance collective </w:t>
      </w:r>
      <w:r w:rsidR="000737BA" w:rsidRPr="003D6D73">
        <w:rPr>
          <w:rFonts w:ascii="Times New Roman" w:hAnsi="Times New Roman"/>
          <w:lang w:val="fr-CA"/>
        </w:rPr>
        <w:t>est formé d’au plus deux (2) représentants désignés par l’Employeur et d’au plus deux (2) représentants désignés par le Syndicat.</w:t>
      </w:r>
      <w:r w:rsidRPr="003D6D73">
        <w:rPr>
          <w:rFonts w:ascii="Times New Roman" w:hAnsi="Times New Roman"/>
          <w:lang w:val="fr-CA"/>
        </w:rPr>
        <w:t xml:space="preserve"> </w:t>
      </w: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ab/>
      </w:r>
      <w:r w:rsidRPr="003D6D73">
        <w:rPr>
          <w:rFonts w:ascii="Times New Roman" w:hAnsi="Times New Roman"/>
          <w:lang w:val="fr-CA"/>
        </w:rPr>
        <w:tab/>
      </w: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ab/>
      </w:r>
      <w:r w:rsidRPr="003D6D73">
        <w:rPr>
          <w:rFonts w:ascii="Times New Roman" w:hAnsi="Times New Roman"/>
          <w:lang w:val="fr-CA"/>
        </w:rPr>
        <w:tab/>
        <w:t xml:space="preserve">Malgré l’alinéa qui précède, un maximum de un (1) employé peut s’absenter à la fois si un (1) employé provient de l’unité qui est couverte par l’ordonnance d’accréditation émise par le Conseil canadien des relations industrielles le </w:t>
      </w:r>
      <w:r w:rsidR="000737BA" w:rsidRPr="003D6D73">
        <w:rPr>
          <w:rFonts w:ascii="Times New Roman" w:hAnsi="Times New Roman"/>
          <w:lang w:val="fr-CA"/>
        </w:rPr>
        <w:t>17 juin 2010</w:t>
      </w:r>
      <w:r w:rsidRPr="003D6D73">
        <w:rPr>
          <w:rFonts w:ascii="Times New Roman" w:hAnsi="Times New Roman"/>
          <w:lang w:val="fr-CA"/>
        </w:rPr>
        <w:t xml:space="preserve">, portant le numéro </w:t>
      </w:r>
      <w:r w:rsidR="000737BA" w:rsidRPr="003D6D73">
        <w:rPr>
          <w:rFonts w:ascii="Times New Roman" w:hAnsi="Times New Roman"/>
          <w:lang w:val="fr-CA"/>
        </w:rPr>
        <w:t>9887</w:t>
      </w:r>
      <w:r w:rsidRPr="003D6D73">
        <w:rPr>
          <w:rFonts w:ascii="Times New Roman" w:hAnsi="Times New Roman"/>
          <w:lang w:val="fr-CA"/>
        </w:rPr>
        <w:t>-U, en ce qui concerne le groupe technique.</w:t>
      </w:r>
      <w:r w:rsidR="002F5859" w:rsidRPr="003D6D73">
        <w:rPr>
          <w:rFonts w:ascii="Times New Roman" w:hAnsi="Times New Roman"/>
          <w:lang w:val="fr-CA"/>
        </w:rPr>
        <w:t xml:space="preserv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 comité a pour tâches :</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lastRenderedPageBreak/>
        <w:t xml:space="preserve">D’étudier tous les aspects de la division 30 (ou son équivalent en cas de changement) contenus à </w:t>
      </w:r>
      <w:smartTag w:uri="urn:schemas-microsoft-com:office:smarttags" w:element="PersonName">
        <w:smartTagPr>
          <w:attr w:name="ProductID" w:val="la Police"/>
        </w:smartTagPr>
        <w:smartTag w:uri="urn:schemas-microsoft-com:office:smarttags" w:element="place">
          <w:smartTagPr>
            <w:attr w:name="ProductID" w:val="la Police"/>
          </w:smartTagPr>
          <w:r w:rsidRPr="003D6D73">
            <w:rPr>
              <w:rFonts w:ascii="Times New Roman" w:hAnsi="Times New Roman"/>
              <w:lang w:val="fr-CA"/>
            </w:rPr>
            <w:t>la Police</w:t>
          </w:r>
        </w:smartTag>
      </w:smartTag>
      <w:r w:rsidRPr="003D6D73">
        <w:rPr>
          <w:rFonts w:ascii="Times New Roman" w:hAnsi="Times New Roman"/>
          <w:lang w:val="fr-CA"/>
        </w:rPr>
        <w:t xml:space="preserve"> d’assurance collective et au besoin, convenir de changements de protection, de changements aux montants de remboursement, de changements aux montants de franchises pour les assurances soins dentaires, assurances soins de santé complémentaires, assurance invalidité de courte durée et assurance invalidité de longue durée.</w:t>
      </w:r>
    </w:p>
    <w:p w:rsidR="00517A9A" w:rsidRPr="003D6D73" w:rsidRDefault="00517A9A" w:rsidP="002A2BD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De discuter de tout sujet visant la gestion du programme d’assurances collectives faite par l’assureur.</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 xml:space="preserve">L’Employeur s’engage à fournir aux membres du comité toutes les informations pertinentes pour permettre à ces derniers d’accomplir leurs tâches.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 xml:space="preserve">Les employés qui participent à une réunion du comité sur les assurances collectives sont rémunérés pour le temps où ils y participent et pour le temps normal de transport alors qu’ils devaient travailler. Il est entendu que l’Employeur et le Syndicat peuvent convenir d’une conférence téléphonique au lieu d’une réunion. </w:t>
      </w:r>
    </w:p>
    <w:p w:rsidR="00517A9A" w:rsidRPr="003D6D73" w:rsidRDefault="00517A9A">
      <w:pPr>
        <w:ind w:left="1440" w:hanging="720"/>
        <w:jc w:val="both"/>
        <w:rPr>
          <w:rFonts w:ascii="Times New Roman" w:hAnsi="Times New Roman"/>
          <w:lang w:val="fr-CA"/>
        </w:rPr>
      </w:pPr>
    </w:p>
    <w:p w:rsidR="00517A9A" w:rsidRPr="003D6D73" w:rsidRDefault="00517A9A" w:rsidP="00AD2BF7">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Un conseiller extérieur de chacune des deux (2) parties peut participer aux travaux du comité. Le cas échéant la partie qui procède ainsi avise à l’avance l’autre partie.</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40" w:name="_Toc477079073"/>
      <w:bookmarkStart w:id="41" w:name="_Toc451416156"/>
      <w:r w:rsidRPr="003D6D73">
        <w:rPr>
          <w:rFonts w:ascii="Times New Roman" w:hAnsi="Times New Roman"/>
          <w:color w:val="auto"/>
          <w:kern w:val="32"/>
          <w:u w:val="none"/>
        </w:rPr>
        <w:t>ARTICLE 21 - HYGIÈNE, SANTÉ ET SÉCURITÉ</w:t>
      </w:r>
      <w:bookmarkEnd w:id="40"/>
      <w:bookmarkEnd w:id="41"/>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21.01</w:t>
      </w:r>
      <w:r w:rsidRPr="003D6D73">
        <w:rPr>
          <w:rFonts w:ascii="Times New Roman" w:hAnsi="Times New Roman"/>
          <w:lang w:val="fr-CA"/>
        </w:rPr>
        <w:tab/>
        <w:t>Le présent article a pour objet d’éliminer à la source les dangers pour la santé, la sécurité et l’intégrité physique des employés.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21.02</w:t>
      </w:r>
      <w:r w:rsidRPr="003D6D73">
        <w:rPr>
          <w:rFonts w:ascii="Times New Roman" w:hAnsi="Times New Roman"/>
          <w:lang w:val="fr-CA"/>
        </w:rPr>
        <w:tab/>
        <w:t>Conformément aux lois et aux règlements applicables en matière de santé, de sécurité et d’hygiène au travail, l’Employeur prend les mesures nécessaires pour protéger la santé et assurer la sécurité et l’intégrité physique des employés en tout temps sur les lieux de travail.</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21.03</w:t>
      </w:r>
      <w:r w:rsidRPr="003D6D73">
        <w:rPr>
          <w:rFonts w:ascii="Times New Roman" w:hAnsi="Times New Roman"/>
          <w:lang w:val="fr-CA"/>
        </w:rPr>
        <w:tab/>
      </w:r>
      <w:r w:rsidR="00006A57" w:rsidRPr="003D6D73">
        <w:rPr>
          <w:rFonts w:ascii="Times New Roman" w:hAnsi="Times New Roman"/>
          <w:lang w:val="fr-CA"/>
        </w:rPr>
        <w:t>Tout employé doit signaler à son supérieur immédiat, à ses compagnons de travail et à toute autre personne exposée, tout danger ou toute action dangereuse au cours du travail, de même que toute situation pouvant entraîner un accident en complétant le formulaire décrit à la clause 21.04.</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21.04</w:t>
      </w:r>
      <w:r w:rsidRPr="003D6D73">
        <w:rPr>
          <w:rFonts w:ascii="Times New Roman" w:hAnsi="Times New Roman"/>
          <w:lang w:val="fr-CA"/>
        </w:rPr>
        <w:tab/>
      </w:r>
      <w:r w:rsidR="00B8103B" w:rsidRPr="002A6542">
        <w:rPr>
          <w:rFonts w:ascii="Times New Roman" w:hAnsi="Times New Roman"/>
          <w:lang w:val="fr-CA"/>
        </w:rPr>
        <w:t xml:space="preserve">Le formulaire </w:t>
      </w:r>
      <w:r w:rsidRPr="003D6D73">
        <w:rPr>
          <w:rFonts w:ascii="Times New Roman" w:hAnsi="Times New Roman"/>
          <w:lang w:val="fr-CA"/>
        </w:rPr>
        <w:t xml:space="preserve">« Relevé de conditions dangereuses ou d’atteintes à la santé » prévue à l’annexe « D  » est utilisée par les employés pour signaler la présence de tout danger, de toute action dangereuse au cours du travail ou de toute situation </w:t>
      </w:r>
      <w:r w:rsidR="00CA7F44" w:rsidRPr="003D6D73">
        <w:rPr>
          <w:rFonts w:ascii="Times New Roman" w:hAnsi="Times New Roman"/>
          <w:lang w:val="fr-CA"/>
        </w:rPr>
        <w:t xml:space="preserve">pouvant entraîner un accident. </w:t>
      </w:r>
      <w:r w:rsidRPr="003D6D73">
        <w:rPr>
          <w:rFonts w:ascii="Times New Roman" w:hAnsi="Times New Roman"/>
          <w:lang w:val="fr-CA"/>
        </w:rPr>
        <w:t>S’il y a lieu, on doit remédier dans les meilleurs délais au danger, à l’action dangereuse ou à la situation pouvant entraîner un accident.</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21.05</w:t>
      </w:r>
      <w:r w:rsidRPr="003D6D73">
        <w:rPr>
          <w:rFonts w:ascii="Times New Roman" w:hAnsi="Times New Roman"/>
          <w:lang w:val="fr-CA"/>
        </w:rPr>
        <w:tab/>
        <w:t>a)</w:t>
      </w:r>
      <w:r w:rsidRPr="003D6D73">
        <w:rPr>
          <w:rFonts w:ascii="Times New Roman" w:hAnsi="Times New Roman"/>
          <w:lang w:val="fr-CA"/>
        </w:rPr>
        <w:tab/>
        <w:t>Tout employé a droit de refuser d’exécuter un travail s’il a des motifs raisonnables de croire que l’exécution de ce travail l’expose à un danger pour sa santé, sa sécurité ou son intégrité physique ou peut avoir pour effet d’exposer une autre personne à un se</w:t>
      </w:r>
      <w:r w:rsidR="00CA7F44" w:rsidRPr="003D6D73">
        <w:rPr>
          <w:rFonts w:ascii="Times New Roman" w:hAnsi="Times New Roman"/>
          <w:lang w:val="fr-CA"/>
        </w:rPr>
        <w:t xml:space="preserve">mblable danger. </w:t>
      </w:r>
      <w:r w:rsidRPr="003D6D73">
        <w:rPr>
          <w:rFonts w:ascii="Times New Roman" w:hAnsi="Times New Roman"/>
          <w:lang w:val="fr-CA"/>
        </w:rPr>
        <w:t xml:space="preserve">L’employé ne peut cependant exercer ce droit si le refus d’exécuter le travail met en péril immédiat la vie, la santé, la sécurité ou l’intégrité physique d’une autre personne ou si les conditions d’exécution de ce travail sont normales dans le </w:t>
      </w:r>
      <w:r w:rsidR="00CA7F44" w:rsidRPr="003D6D73">
        <w:rPr>
          <w:rFonts w:ascii="Times New Roman" w:hAnsi="Times New Roman"/>
          <w:lang w:val="fr-CA"/>
        </w:rPr>
        <w:t xml:space="preserve">genre de travail qu’il exerce. </w:t>
      </w:r>
      <w:r w:rsidRPr="003D6D73">
        <w:rPr>
          <w:rFonts w:ascii="Times New Roman" w:hAnsi="Times New Roman"/>
          <w:lang w:val="fr-CA"/>
        </w:rPr>
        <w:t>Lorsqu’un employé refuse d’exécuter un travail, il doit aussitôt en aviser son supérieur immédiat ou un autre représentant de l’Employeur.</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 qui a exercé un droit de refus doit demeurer disponible sur les lieux de travail et l’Employeur peut l’affecter temporairement à une autre tâche à l’intérieur de son service.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L’Employeur ne peut, jusqu’à ce qu’une décision finale soit rendue par les instances appropriées, imposer une mesure disciplinaire à l’employé qui a exercé un droit de refus co</w:t>
      </w:r>
      <w:r w:rsidR="00CA7F44" w:rsidRPr="003D6D73">
        <w:rPr>
          <w:rFonts w:ascii="Times New Roman" w:hAnsi="Times New Roman"/>
          <w:lang w:val="fr-CA"/>
        </w:rPr>
        <w:t xml:space="preserve">nformément au </w:t>
      </w:r>
      <w:r w:rsidR="00CA7F44" w:rsidRPr="003D6D73">
        <w:rPr>
          <w:rFonts w:ascii="Times New Roman" w:hAnsi="Times New Roman"/>
          <w:lang w:val="fr-CA"/>
        </w:rPr>
        <w:lastRenderedPageBreak/>
        <w:t xml:space="preserve">présent article. </w:t>
      </w:r>
      <w:r w:rsidRPr="003D6D73">
        <w:rPr>
          <w:rFonts w:ascii="Times New Roman" w:hAnsi="Times New Roman"/>
          <w:lang w:val="fr-CA"/>
        </w:rPr>
        <w:t>Toutefois, dans les dix (10) jours d’une décision finale, l’Employeur peut imposer une mesure disciplinaire à l’employé si le droit a été exercé de façon abusive.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r>
      <w:r w:rsidR="00006A57" w:rsidRPr="003D6D73">
        <w:rPr>
          <w:rFonts w:ascii="Times New Roman" w:hAnsi="Times New Roman"/>
          <w:lang w:val="fr-CA"/>
        </w:rPr>
        <w:t>Dans les meilleurs délais possibles après avoir reçu l’avis de l’employé, l’Employeur doit faire enquête en présence de l’employé et un représentant des employés du comité local de santé et de sécurité et là où il n’y a pas de comité de santé et de sécurité, avec le représentant local en s</w:t>
      </w:r>
      <w:r w:rsidR="00CA7F44" w:rsidRPr="003D6D73">
        <w:rPr>
          <w:rFonts w:ascii="Times New Roman" w:hAnsi="Times New Roman"/>
          <w:lang w:val="fr-CA"/>
        </w:rPr>
        <w:t xml:space="preserve">anté et sécurité des employés. </w:t>
      </w:r>
      <w:r w:rsidR="00006A57" w:rsidRPr="003D6D73">
        <w:rPr>
          <w:rFonts w:ascii="Times New Roman" w:hAnsi="Times New Roman"/>
          <w:lang w:val="fr-CA"/>
        </w:rPr>
        <w:t>S’il y a lieu, il doit remédier au danger dans les meilleurs délais.</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21.06</w:t>
      </w:r>
      <w:r w:rsidRPr="003D6D73">
        <w:rPr>
          <w:rFonts w:ascii="Times New Roman" w:hAnsi="Times New Roman"/>
          <w:lang w:val="fr-CA"/>
        </w:rPr>
        <w:tab/>
      </w:r>
      <w:r w:rsidR="00006A57" w:rsidRPr="003D6D73">
        <w:rPr>
          <w:rFonts w:ascii="Times New Roman" w:hAnsi="Times New Roman"/>
          <w:lang w:val="fr-CA"/>
        </w:rPr>
        <w:t>L’Employeur doit désigner une personne qualifiée pour examiner les équipements de sécurité des employés et leurs conditions d’accomplissement du travail avec lesdits équipements de sécurité, en vue d’identifier les recommandations appropriées à transmettre à la direction. Une copie de ces rapports est remise au comité d’orientation en santé et sécurité au travail.</w:t>
      </w:r>
    </w:p>
    <w:p w:rsidR="00517A9A" w:rsidRPr="003D6D73" w:rsidRDefault="00517A9A">
      <w:pPr>
        <w:ind w:left="720" w:hanging="720"/>
        <w:jc w:val="both"/>
        <w:rPr>
          <w:rFonts w:ascii="Times New Roman" w:hAnsi="Times New Roman"/>
          <w:lang w:val="fr-CA"/>
        </w:rPr>
      </w:pPr>
    </w:p>
    <w:p w:rsidR="00517A9A" w:rsidRPr="003D6D73" w:rsidRDefault="00517A9A">
      <w:pPr>
        <w:pStyle w:val="Retraitcorpsdetexte2"/>
        <w:jc w:val="both"/>
        <w:rPr>
          <w:rFonts w:ascii="Times New Roman" w:hAnsi="Times New Roman"/>
        </w:rPr>
      </w:pPr>
      <w:r w:rsidRPr="003D6D73">
        <w:rPr>
          <w:rFonts w:ascii="Times New Roman" w:hAnsi="Times New Roman"/>
        </w:rPr>
        <w:t>21.07</w:t>
      </w:r>
      <w:r w:rsidRPr="003D6D73">
        <w:rPr>
          <w:rFonts w:ascii="Times New Roman" w:hAnsi="Times New Roman"/>
        </w:rPr>
        <w:tab/>
      </w:r>
      <w:r w:rsidR="00006A57" w:rsidRPr="003D6D73">
        <w:rPr>
          <w:rFonts w:ascii="Times New Roman" w:hAnsi="Times New Roman"/>
        </w:rPr>
        <w:t>Conformément à la procédure en vigueur, une enquête doit être faite sur tous les accidents du travail d’un employé. Le cas échéant le représentant de l’Employeur coordonne l’enquête avec la participation de  l’employé victime de l’accident de travail et le représentant des employés du comité local de santé et de sécurité et là où il n’y a pas de comité de santé et de sécurité, avec le représentant local en santé et sécurité des employés. Dans un tel cas, l’employé victime de l’accident de travail et le représentant des employés qui participent à l’enquête accident le font sans perte de salaire.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21.08</w:t>
      </w:r>
      <w:r w:rsidRPr="003D6D73">
        <w:rPr>
          <w:rFonts w:ascii="Times New Roman" w:hAnsi="Times New Roman"/>
          <w:lang w:val="fr-CA"/>
        </w:rPr>
        <w:tab/>
        <w:t xml:space="preserve">L’Employeur doit informer chaque employé :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des risques inhérents à son travail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de tous les processus de sécurité qui l’accompagnent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des règlements, avis, directives, procédures, normes ou recommandations adoptés par l’Employeur ou par le comité de santé et sécurité au travail.</w:t>
      </w:r>
    </w:p>
    <w:p w:rsidR="00517A9A" w:rsidRPr="003D6D73" w:rsidRDefault="00517A9A">
      <w:pPr>
        <w:jc w:val="both"/>
        <w:rPr>
          <w:rFonts w:ascii="Times New Roman" w:hAnsi="Times New Roman"/>
          <w:lang w:val="fr-CA"/>
        </w:rPr>
      </w:pPr>
    </w:p>
    <w:p w:rsidR="00517A9A" w:rsidRPr="003D6D73" w:rsidRDefault="00517A9A" w:rsidP="00AD2BF7">
      <w:pPr>
        <w:ind w:left="720" w:hanging="720"/>
        <w:jc w:val="both"/>
        <w:rPr>
          <w:rFonts w:ascii="Times New Roman" w:hAnsi="Times New Roman"/>
          <w:lang w:val="fr-CA"/>
        </w:rPr>
      </w:pPr>
      <w:r w:rsidRPr="003D6D73">
        <w:rPr>
          <w:rFonts w:ascii="Times New Roman" w:hAnsi="Times New Roman"/>
          <w:lang w:val="fr-CA"/>
        </w:rPr>
        <w:t>21.09</w:t>
      </w:r>
      <w:r w:rsidRPr="003D6D73">
        <w:rPr>
          <w:rFonts w:ascii="Times New Roman" w:hAnsi="Times New Roman"/>
          <w:lang w:val="fr-CA"/>
        </w:rPr>
        <w:tab/>
      </w:r>
      <w:r w:rsidR="00B8103B" w:rsidRPr="003D6D73">
        <w:rPr>
          <w:rFonts w:ascii="Times New Roman" w:hAnsi="Times New Roman"/>
          <w:lang w:val="fr-CA"/>
        </w:rPr>
        <w:t xml:space="preserve">Lors de la visite d’un inspecteur gouvernemental, un représentant </w:t>
      </w:r>
      <w:r w:rsidR="00B8103B" w:rsidRPr="002A6542">
        <w:rPr>
          <w:rFonts w:ascii="Times New Roman" w:hAnsi="Times New Roman"/>
          <w:lang w:val="fr-CA"/>
        </w:rPr>
        <w:t xml:space="preserve">santé et sécurité désigné par le Syndicat ou un représentant </w:t>
      </w:r>
      <w:r w:rsidR="00B8103B" w:rsidRPr="003D6D73">
        <w:rPr>
          <w:rFonts w:ascii="Times New Roman" w:hAnsi="Times New Roman"/>
          <w:lang w:val="fr-CA"/>
        </w:rPr>
        <w:t xml:space="preserve">syndical peut l’accompagner sans perte de salaire.  </w:t>
      </w:r>
    </w:p>
    <w:p w:rsidR="00517A9A" w:rsidRPr="003D6D73" w:rsidRDefault="00517A9A">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42" w:name="_Toc477079074"/>
      <w:bookmarkStart w:id="43" w:name="_Toc451416157"/>
      <w:r w:rsidRPr="003D6D73">
        <w:rPr>
          <w:rFonts w:ascii="Times New Roman" w:hAnsi="Times New Roman"/>
          <w:color w:val="auto"/>
          <w:kern w:val="32"/>
          <w:u w:val="none"/>
        </w:rPr>
        <w:t>ARTICLE 22 - LÉSIONS PROFESSIONNELLES</w:t>
      </w:r>
      <w:bookmarkEnd w:id="42"/>
      <w:bookmarkEnd w:id="43"/>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22.01</w:t>
      </w:r>
      <w:r w:rsidRPr="003D6D73">
        <w:rPr>
          <w:rFonts w:ascii="Times New Roman" w:hAnsi="Times New Roman"/>
          <w:lang w:val="fr-CA"/>
        </w:rPr>
        <w:tab/>
        <w:t>Les dispositions qui suivent ne concernent que les lésions professionnelles.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22.02</w:t>
      </w:r>
      <w:r w:rsidRPr="003D6D73">
        <w:rPr>
          <w:rFonts w:ascii="Times New Roman" w:hAnsi="Times New Roman"/>
          <w:lang w:val="fr-CA"/>
        </w:rPr>
        <w:tab/>
        <w:t>L’Employeur doit immédiatement donner les premiers secours à un employé victime d’un accident du travail et, s’il y a lieu, il doit le faire transporter dans un établissement de santé, chez un professionnel de la santé ou à sa résidence, s</w:t>
      </w:r>
      <w:r w:rsidR="00CA7F44" w:rsidRPr="003D6D73">
        <w:rPr>
          <w:rFonts w:ascii="Times New Roman" w:hAnsi="Times New Roman"/>
          <w:lang w:val="fr-CA"/>
        </w:rPr>
        <w:t xml:space="preserve">elon que le requiert son état. </w:t>
      </w:r>
      <w:r w:rsidRPr="003D6D73">
        <w:rPr>
          <w:rFonts w:ascii="Times New Roman" w:hAnsi="Times New Roman"/>
          <w:lang w:val="fr-CA"/>
        </w:rPr>
        <w:t>Une personne peut si la situation l’exige accompagner l’employé victime d’un accident du travail lors de son transport et ce, sans perte de salaire.</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Les frais de transport de l’employé victime d’un accident du travail sont assumés par l’Employeur.</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22.03</w:t>
      </w:r>
      <w:r w:rsidRPr="003D6D73">
        <w:rPr>
          <w:rFonts w:ascii="Times New Roman" w:hAnsi="Times New Roman"/>
          <w:lang w:val="fr-CA"/>
        </w:rPr>
        <w:tab/>
        <w:t>L’Employeur s’engage à rencontrer le Syndicat, l’employé concerné et, s’il y a lieu, l’organisme gouvernemental approprié aux fins d’établir si possible un programme de réadaptation pour permettre à l’employé de reprendre son emploi, un emploi similaire ou un emploi qui convient à ses capacités résiduelles.</w:t>
      </w:r>
    </w:p>
    <w:p w:rsidR="00517A9A" w:rsidRPr="003D6D73" w:rsidRDefault="00517A9A">
      <w:pPr>
        <w:ind w:left="720" w:hanging="720"/>
        <w:jc w:val="both"/>
        <w:rPr>
          <w:rFonts w:ascii="Times New Roman" w:hAnsi="Times New Roman"/>
          <w:lang w:val="fr-CA"/>
        </w:rPr>
      </w:pPr>
    </w:p>
    <w:p w:rsidR="00517A9A" w:rsidRPr="003D6D73" w:rsidRDefault="00517A9A" w:rsidP="00AD2BF7">
      <w:pPr>
        <w:ind w:left="720" w:hanging="720"/>
        <w:jc w:val="both"/>
        <w:rPr>
          <w:rFonts w:ascii="Times New Roman" w:hAnsi="Times New Roman"/>
          <w:lang w:val="fr-CA"/>
        </w:rPr>
      </w:pPr>
      <w:r w:rsidRPr="003D6D73">
        <w:rPr>
          <w:rFonts w:ascii="Times New Roman" w:hAnsi="Times New Roman"/>
          <w:lang w:val="fr-CA"/>
        </w:rPr>
        <w:t>22.04</w:t>
      </w:r>
      <w:r w:rsidRPr="003D6D73">
        <w:rPr>
          <w:rFonts w:ascii="Times New Roman" w:hAnsi="Times New Roman"/>
          <w:lang w:val="fr-CA"/>
        </w:rPr>
        <w:tab/>
        <w:t>Rien dans le présent article ne doit avoir pour effet de conférer à l’employé un avantage dont il n’aurait pas bénéficié s’il était resté au travail.</w:t>
      </w:r>
    </w:p>
    <w:p w:rsidR="00517A9A" w:rsidRPr="003D6D73" w:rsidRDefault="00517A9A">
      <w:pPr>
        <w:pStyle w:val="Titre1"/>
        <w:spacing w:before="240" w:after="60"/>
        <w:jc w:val="center"/>
        <w:rPr>
          <w:rFonts w:ascii="Times New Roman" w:hAnsi="Times New Roman"/>
          <w:color w:val="auto"/>
          <w:kern w:val="32"/>
          <w:u w:val="none"/>
        </w:rPr>
      </w:pPr>
      <w:bookmarkStart w:id="44" w:name="_Toc477079075"/>
      <w:bookmarkStart w:id="45" w:name="_Toc451416158"/>
      <w:r w:rsidRPr="003D6D73">
        <w:rPr>
          <w:rFonts w:ascii="Times New Roman" w:hAnsi="Times New Roman"/>
          <w:color w:val="auto"/>
          <w:kern w:val="32"/>
          <w:u w:val="none"/>
        </w:rPr>
        <w:lastRenderedPageBreak/>
        <w:t>ARTICLE 23 - RÉGIME DE RETRAITE</w:t>
      </w:r>
      <w:bookmarkEnd w:id="44"/>
      <w:bookmarkEnd w:id="45"/>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23.01</w:t>
      </w:r>
      <w:r w:rsidRPr="003D6D73">
        <w:rPr>
          <w:rFonts w:ascii="Times New Roman" w:hAnsi="Times New Roman"/>
          <w:lang w:val="fr-CA"/>
        </w:rPr>
        <w:tab/>
        <w:t>a)</w:t>
      </w:r>
      <w:r w:rsidRPr="003D6D73">
        <w:rPr>
          <w:rFonts w:ascii="Times New Roman" w:hAnsi="Times New Roman"/>
          <w:lang w:val="fr-CA"/>
        </w:rPr>
        <w:tab/>
      </w:r>
      <w:r w:rsidR="00006A57" w:rsidRPr="003D6D73">
        <w:rPr>
          <w:rFonts w:ascii="Times New Roman" w:hAnsi="Times New Roman"/>
          <w:lang w:val="fr-CA"/>
        </w:rPr>
        <w:t>Le programme de retraite de l’Employeur prévoit deux régimes : le régime à prestations déterminées et le RÉER collectif.</w:t>
      </w:r>
    </w:p>
    <w:p w:rsidR="00517A9A" w:rsidRPr="003D6D73" w:rsidRDefault="00517A9A">
      <w:pPr>
        <w:jc w:val="both"/>
        <w:rPr>
          <w:rFonts w:ascii="Times New Roman" w:hAnsi="Times New Roman"/>
          <w:lang w:val="fr-CA"/>
        </w:rPr>
      </w:pPr>
    </w:p>
    <w:p w:rsidR="00517A9A" w:rsidRPr="003D6D73" w:rsidRDefault="00517A9A" w:rsidP="00D85C0F">
      <w:pPr>
        <w:tabs>
          <w:tab w:val="left" w:pos="1440"/>
        </w:tabs>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r>
      <w:r w:rsidR="00006A57" w:rsidRPr="003D6D73">
        <w:rPr>
          <w:rFonts w:ascii="Times New Roman" w:hAnsi="Times New Roman"/>
          <w:lang w:val="fr-CA"/>
        </w:rPr>
        <w:t>Seul l’employé régulier qui participe au régime de retraite à prestations déterminées au 1</w:t>
      </w:r>
      <w:r w:rsidR="00006A57" w:rsidRPr="003D6D73">
        <w:rPr>
          <w:rFonts w:ascii="Times New Roman" w:hAnsi="Times New Roman"/>
          <w:vertAlign w:val="superscript"/>
          <w:lang w:val="fr-CA"/>
        </w:rPr>
        <w:t>er</w:t>
      </w:r>
      <w:r w:rsidR="00006A57" w:rsidRPr="003D6D73">
        <w:rPr>
          <w:rFonts w:ascii="Times New Roman" w:hAnsi="Times New Roman"/>
          <w:lang w:val="fr-CA"/>
        </w:rPr>
        <w:t xml:space="preserve"> septembre 2006 peut continuer à bénéficier de ce programme de retraite et ce jusqu’à la date de fin d’emploi, s’il le désire.</w:t>
      </w:r>
      <w:r w:rsidRPr="003D6D73">
        <w:rPr>
          <w:rFonts w:ascii="Times New Roman" w:hAnsi="Times New Roman"/>
          <w:lang w:val="fr-CA"/>
        </w:rPr>
        <w:t xml:space="preserve"> </w:t>
      </w:r>
    </w:p>
    <w:p w:rsidR="00517A9A" w:rsidRPr="003D6D73" w:rsidRDefault="00517A9A">
      <w:pPr>
        <w:ind w:left="1440" w:hanging="720"/>
        <w:jc w:val="both"/>
        <w:rPr>
          <w:rFonts w:ascii="Times New Roman" w:hAnsi="Times New Roman"/>
          <w:lang w:val="fr-CA"/>
        </w:rPr>
      </w:pPr>
    </w:p>
    <w:p w:rsidR="00517A9A" w:rsidRPr="003D6D73" w:rsidRDefault="00D85C0F">
      <w:pPr>
        <w:ind w:left="1440" w:hanging="720"/>
        <w:jc w:val="both"/>
        <w:rPr>
          <w:rFonts w:ascii="Times New Roman" w:hAnsi="Times New Roman"/>
          <w:lang w:val="fr-CA"/>
        </w:rPr>
      </w:pPr>
      <w:r w:rsidRPr="003D6D73">
        <w:rPr>
          <w:rFonts w:ascii="Times New Roman" w:hAnsi="Times New Roman"/>
          <w:lang w:val="fr-CA"/>
        </w:rPr>
        <w:t>c</w:t>
      </w:r>
      <w:r w:rsidR="00517A9A" w:rsidRPr="003D6D73">
        <w:rPr>
          <w:rFonts w:ascii="Times New Roman" w:hAnsi="Times New Roman"/>
          <w:lang w:val="fr-CA"/>
        </w:rPr>
        <w:t>)</w:t>
      </w:r>
      <w:r w:rsidR="00517A9A" w:rsidRPr="003D6D73">
        <w:rPr>
          <w:rFonts w:ascii="Times New Roman" w:hAnsi="Times New Roman"/>
          <w:lang w:val="fr-CA"/>
        </w:rPr>
        <w:tab/>
      </w:r>
      <w:r w:rsidR="00006A57" w:rsidRPr="003D6D73">
        <w:rPr>
          <w:rFonts w:ascii="Times New Roman" w:hAnsi="Times New Roman"/>
          <w:lang w:val="fr-CA"/>
        </w:rPr>
        <w:t>En tout temps, tout employé régulier qui participe au régime de retraite à prestations déterminées peut cesser sa participation et adhérer au RÉER collectif de l’Employeur. Le cas échéant, il ne peut plus par la suite adhérer à nouveau au régime de retraite à prestations déterminées.</w:t>
      </w:r>
    </w:p>
    <w:p w:rsidR="00517A9A" w:rsidRPr="003D6D73" w:rsidRDefault="00517A9A">
      <w:pPr>
        <w:ind w:left="1440" w:hanging="720"/>
        <w:jc w:val="both"/>
        <w:rPr>
          <w:rFonts w:ascii="Times New Roman" w:hAnsi="Times New Roman"/>
          <w:lang w:val="fr-CA"/>
        </w:rPr>
      </w:pPr>
    </w:p>
    <w:p w:rsidR="00517A9A" w:rsidRPr="003D6D73" w:rsidRDefault="00D85C0F">
      <w:pPr>
        <w:ind w:left="1440" w:hanging="720"/>
        <w:jc w:val="both"/>
        <w:rPr>
          <w:rFonts w:ascii="Times New Roman" w:hAnsi="Times New Roman"/>
          <w:lang w:val="fr-CA"/>
        </w:rPr>
      </w:pPr>
      <w:r w:rsidRPr="003D6D73">
        <w:rPr>
          <w:rFonts w:ascii="Times New Roman" w:hAnsi="Times New Roman"/>
          <w:lang w:val="fr-CA"/>
        </w:rPr>
        <w:t>d</w:t>
      </w:r>
      <w:r w:rsidR="00517A9A" w:rsidRPr="003D6D73">
        <w:rPr>
          <w:rFonts w:ascii="Times New Roman" w:hAnsi="Times New Roman"/>
          <w:lang w:val="fr-CA"/>
        </w:rPr>
        <w:t>)</w:t>
      </w:r>
      <w:r w:rsidR="00517A9A" w:rsidRPr="003D6D73">
        <w:rPr>
          <w:rFonts w:ascii="Times New Roman" w:hAnsi="Times New Roman"/>
          <w:lang w:val="fr-CA"/>
        </w:rPr>
        <w:tab/>
      </w:r>
      <w:r w:rsidR="00006A57" w:rsidRPr="003D6D73">
        <w:rPr>
          <w:rFonts w:ascii="Times New Roman" w:hAnsi="Times New Roman"/>
          <w:lang w:val="fr-CA"/>
        </w:rPr>
        <w:t>Les contributions maximales de l’employé régulier et de l’Employeur au RÉER collectif sont celles en vigueur à la date de signature de la présente convention collective, telles qu’elles apparaissent au tableau qui suit :</w:t>
      </w:r>
    </w:p>
    <w:p w:rsidR="00517A9A" w:rsidRPr="003D6D73" w:rsidRDefault="00517A9A">
      <w:pPr>
        <w:jc w:val="both"/>
        <w:rPr>
          <w:rFonts w:ascii="Times New Roman" w:hAnsi="Times New Roman"/>
          <w:lang w:val="fr-CA"/>
        </w:rPr>
      </w:pPr>
    </w:p>
    <w:tbl>
      <w:tblPr>
        <w:tblW w:w="8653"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53"/>
        <w:gridCol w:w="2700"/>
        <w:gridCol w:w="2700"/>
      </w:tblGrid>
      <w:tr w:rsidR="00517A9A" w:rsidRPr="003D6D73" w:rsidTr="00CA7F44">
        <w:trPr>
          <w:trHeight w:val="692"/>
        </w:trPr>
        <w:tc>
          <w:tcPr>
            <w:tcW w:w="3253" w:type="dxa"/>
            <w:tcBorders>
              <w:right w:val="single" w:sz="4" w:space="0" w:color="FFFFFF"/>
            </w:tcBorders>
            <w:shd w:val="clear" w:color="auto" w:fill="000000"/>
            <w:vAlign w:val="center"/>
          </w:tcPr>
          <w:p w:rsidR="00517A9A" w:rsidRPr="003D6D73" w:rsidRDefault="00517A9A">
            <w:pPr>
              <w:jc w:val="center"/>
              <w:rPr>
                <w:rFonts w:ascii="Times New Roman" w:hAnsi="Times New Roman"/>
                <w:smallCaps/>
                <w:lang w:val="fr-CA"/>
              </w:rPr>
            </w:pPr>
            <w:r w:rsidRPr="003D6D73">
              <w:rPr>
                <w:rFonts w:ascii="Times New Roman" w:hAnsi="Times New Roman"/>
                <w:smallCaps/>
                <w:lang w:val="fr-CA"/>
              </w:rPr>
              <w:t>Choix de cotisation de l’employé</w:t>
            </w:r>
          </w:p>
        </w:tc>
        <w:tc>
          <w:tcPr>
            <w:tcW w:w="2700" w:type="dxa"/>
            <w:tcBorders>
              <w:left w:val="single" w:sz="4" w:space="0" w:color="FFFFFF"/>
              <w:right w:val="single" w:sz="4" w:space="0" w:color="FFFFFF"/>
            </w:tcBorders>
            <w:shd w:val="clear" w:color="auto" w:fill="000000"/>
            <w:vAlign w:val="center"/>
          </w:tcPr>
          <w:p w:rsidR="00517A9A" w:rsidRPr="003D6D73" w:rsidRDefault="00517A9A">
            <w:pPr>
              <w:jc w:val="center"/>
              <w:rPr>
                <w:rFonts w:ascii="Times New Roman" w:hAnsi="Times New Roman"/>
                <w:smallCaps/>
                <w:lang w:val="fr-CA"/>
              </w:rPr>
            </w:pPr>
            <w:r w:rsidRPr="003D6D73">
              <w:rPr>
                <w:rFonts w:ascii="Times New Roman" w:hAnsi="Times New Roman"/>
                <w:smallCaps/>
                <w:lang w:val="fr-CA"/>
              </w:rPr>
              <w:t>Cotisation de l’Employeur</w:t>
            </w:r>
          </w:p>
        </w:tc>
        <w:tc>
          <w:tcPr>
            <w:tcW w:w="2700" w:type="dxa"/>
            <w:tcBorders>
              <w:left w:val="single" w:sz="4" w:space="0" w:color="FFFFFF"/>
            </w:tcBorders>
            <w:shd w:val="clear" w:color="auto" w:fill="000000"/>
            <w:vAlign w:val="center"/>
          </w:tcPr>
          <w:p w:rsidR="00517A9A" w:rsidRPr="003D6D73" w:rsidRDefault="00517A9A">
            <w:pPr>
              <w:jc w:val="center"/>
              <w:rPr>
                <w:rFonts w:ascii="Times New Roman" w:hAnsi="Times New Roman"/>
                <w:smallCaps/>
                <w:lang w:val="fr-CA"/>
              </w:rPr>
            </w:pPr>
            <w:r w:rsidRPr="003D6D73">
              <w:rPr>
                <w:rFonts w:ascii="Times New Roman" w:hAnsi="Times New Roman"/>
                <w:smallCaps/>
                <w:lang w:val="fr-CA"/>
              </w:rPr>
              <w:t>Cotisation totale au compte de l’employé</w:t>
            </w:r>
          </w:p>
        </w:tc>
      </w:tr>
      <w:tr w:rsidR="00CA46D9" w:rsidRPr="003D6D73" w:rsidTr="00CA7F44">
        <w:tc>
          <w:tcPr>
            <w:tcW w:w="3253"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1 %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1 %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2 %</w:t>
            </w:r>
          </w:p>
        </w:tc>
      </w:tr>
      <w:tr w:rsidR="00CA46D9" w:rsidRPr="003D6D73" w:rsidTr="00CA7F44">
        <w:tc>
          <w:tcPr>
            <w:tcW w:w="3253"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2 %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2 %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4 %</w:t>
            </w:r>
          </w:p>
        </w:tc>
      </w:tr>
      <w:tr w:rsidR="00CA46D9" w:rsidRPr="003D6D73" w:rsidTr="00CA7F44">
        <w:tc>
          <w:tcPr>
            <w:tcW w:w="3253"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3 %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3 %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6 %</w:t>
            </w:r>
          </w:p>
        </w:tc>
      </w:tr>
      <w:tr w:rsidR="00CA46D9" w:rsidRPr="003D6D73" w:rsidTr="00CA7F44">
        <w:tc>
          <w:tcPr>
            <w:tcW w:w="3253"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4 %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4 %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8 %</w:t>
            </w:r>
          </w:p>
        </w:tc>
      </w:tr>
      <w:tr w:rsidR="00CA46D9" w:rsidRPr="003D6D73" w:rsidTr="00CA7F44">
        <w:tc>
          <w:tcPr>
            <w:tcW w:w="3253"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5 %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5 %</w:t>
            </w:r>
          </w:p>
        </w:tc>
        <w:tc>
          <w:tcPr>
            <w:tcW w:w="2700" w:type="dxa"/>
          </w:tcPr>
          <w:p w:rsidR="00CA46D9" w:rsidRPr="003D6D73" w:rsidRDefault="00CA46D9" w:rsidP="00657D44">
            <w:pPr>
              <w:jc w:val="center"/>
              <w:rPr>
                <w:rFonts w:ascii="Times New Roman" w:hAnsi="Times New Roman"/>
                <w:lang w:val="fr-CA"/>
              </w:rPr>
            </w:pPr>
            <w:r w:rsidRPr="003D6D73">
              <w:rPr>
                <w:rFonts w:ascii="Times New Roman" w:hAnsi="Times New Roman"/>
                <w:lang w:val="fr-CA"/>
              </w:rPr>
              <w:t>10 %</w:t>
            </w:r>
          </w:p>
        </w:tc>
      </w:tr>
    </w:tbl>
    <w:p w:rsidR="00517A9A" w:rsidRPr="003D6D73" w:rsidRDefault="00517A9A">
      <w:pPr>
        <w:jc w:val="both"/>
        <w:rPr>
          <w:rFonts w:ascii="Times New Roman" w:hAnsi="Times New Roman"/>
          <w:lang w:val="fr-CA"/>
        </w:rPr>
      </w:pPr>
    </w:p>
    <w:p w:rsidR="00CA46D9" w:rsidRPr="003D6D73" w:rsidRDefault="00D85C0F">
      <w:pPr>
        <w:tabs>
          <w:tab w:val="left" w:pos="1440"/>
        </w:tabs>
        <w:ind w:left="1440" w:hanging="720"/>
        <w:jc w:val="both"/>
        <w:rPr>
          <w:rFonts w:ascii="Times New Roman" w:hAnsi="Times New Roman"/>
          <w:lang w:val="fr-CA"/>
        </w:rPr>
      </w:pPr>
      <w:r w:rsidRPr="003D6D73">
        <w:rPr>
          <w:rFonts w:ascii="Times New Roman" w:hAnsi="Times New Roman"/>
          <w:lang w:val="fr-CA"/>
        </w:rPr>
        <w:t>e</w:t>
      </w:r>
      <w:r w:rsidR="00517A9A" w:rsidRPr="003D6D73">
        <w:rPr>
          <w:rFonts w:ascii="Times New Roman" w:hAnsi="Times New Roman"/>
          <w:lang w:val="fr-CA"/>
        </w:rPr>
        <w:t>)</w:t>
      </w:r>
      <w:r w:rsidR="00517A9A" w:rsidRPr="003D6D73">
        <w:rPr>
          <w:rFonts w:ascii="Times New Roman" w:hAnsi="Times New Roman"/>
          <w:lang w:val="fr-CA"/>
        </w:rPr>
        <w:tab/>
      </w:r>
      <w:r w:rsidR="00CA46D9" w:rsidRPr="003D6D73">
        <w:rPr>
          <w:rFonts w:ascii="Times New Roman" w:hAnsi="Times New Roman"/>
          <w:lang w:val="fr-CA"/>
        </w:rPr>
        <w:t>L’employé régulier qui participe à l’un des deux régimes du programme de retraite de l’Employeur définis au paragraphe a) de la présente clause, doit comme condition de maintien de  son emploi, demeurer un participant.</w:t>
      </w:r>
    </w:p>
    <w:p w:rsidR="00517A9A" w:rsidRPr="003D6D73" w:rsidRDefault="00517A9A">
      <w:pPr>
        <w:tabs>
          <w:tab w:val="left" w:pos="1440"/>
        </w:tabs>
        <w:ind w:left="1440" w:hanging="720"/>
        <w:jc w:val="both"/>
        <w:rPr>
          <w:rFonts w:ascii="Times New Roman" w:hAnsi="Times New Roman"/>
          <w:lang w:val="fr-CA"/>
        </w:rPr>
      </w:pPr>
    </w:p>
    <w:p w:rsidR="00517A9A" w:rsidRPr="003D6D73" w:rsidRDefault="00D85C0F">
      <w:pPr>
        <w:ind w:left="1440" w:hanging="720"/>
        <w:jc w:val="both"/>
        <w:rPr>
          <w:rFonts w:ascii="Times New Roman" w:hAnsi="Times New Roman"/>
          <w:lang w:val="fr-CA"/>
        </w:rPr>
      </w:pPr>
      <w:r w:rsidRPr="003D6D73">
        <w:rPr>
          <w:rFonts w:ascii="Times New Roman" w:hAnsi="Times New Roman"/>
          <w:lang w:val="fr-CA"/>
        </w:rPr>
        <w:t>f</w:t>
      </w:r>
      <w:r w:rsidR="00517A9A" w:rsidRPr="003D6D73">
        <w:rPr>
          <w:rFonts w:ascii="Times New Roman" w:hAnsi="Times New Roman"/>
          <w:lang w:val="fr-CA"/>
        </w:rPr>
        <w:t>)</w:t>
      </w:r>
      <w:r w:rsidR="00517A9A" w:rsidRPr="003D6D73">
        <w:rPr>
          <w:rFonts w:ascii="Times New Roman" w:hAnsi="Times New Roman"/>
          <w:lang w:val="fr-CA"/>
        </w:rPr>
        <w:tab/>
      </w:r>
      <w:r w:rsidR="00CA46D9" w:rsidRPr="003D6D73">
        <w:rPr>
          <w:rFonts w:ascii="Times New Roman" w:hAnsi="Times New Roman"/>
          <w:lang w:val="fr-CA"/>
        </w:rPr>
        <w:t>L’employé régulier admissible qui ne participe pas à l’un des deux régimes du programme de retraite de l’Employeur définis au paragraphe a) de la présente clause, doit comme condition de maintien de son emploi devenir participant et le demeurer.</w:t>
      </w:r>
    </w:p>
    <w:p w:rsidR="00517A9A" w:rsidRPr="003D6D73" w:rsidRDefault="00517A9A">
      <w:pPr>
        <w:jc w:val="both"/>
        <w:rPr>
          <w:rFonts w:ascii="Times New Roman" w:hAnsi="Times New Roman"/>
          <w:lang w:val="fr-CA"/>
        </w:rPr>
      </w:pPr>
    </w:p>
    <w:p w:rsidR="00517A9A" w:rsidRPr="003D6D73" w:rsidRDefault="00D85C0F">
      <w:pPr>
        <w:ind w:left="1440" w:hanging="720"/>
        <w:jc w:val="both"/>
        <w:rPr>
          <w:rFonts w:ascii="Times New Roman" w:hAnsi="Times New Roman"/>
          <w:lang w:val="fr-CA"/>
        </w:rPr>
      </w:pPr>
      <w:r w:rsidRPr="003D6D73">
        <w:rPr>
          <w:rFonts w:ascii="Times New Roman" w:hAnsi="Times New Roman"/>
          <w:lang w:val="fr-CA"/>
        </w:rPr>
        <w:t>g</w:t>
      </w:r>
      <w:r w:rsidR="00517A9A" w:rsidRPr="003D6D73">
        <w:rPr>
          <w:rFonts w:ascii="Times New Roman" w:hAnsi="Times New Roman"/>
          <w:lang w:val="fr-CA"/>
        </w:rPr>
        <w:t>)</w:t>
      </w:r>
      <w:r w:rsidR="00517A9A" w:rsidRPr="003D6D73">
        <w:rPr>
          <w:rFonts w:ascii="Times New Roman" w:hAnsi="Times New Roman"/>
          <w:lang w:val="fr-CA"/>
        </w:rPr>
        <w:tab/>
        <w:t>Le montant de la cotisation de l’employé et de l’Employeur au RÉER collectif est établit sur la base du salaire à taux régulier payé à l’employé par l’Employeur.</w:t>
      </w:r>
    </w:p>
    <w:p w:rsidR="00517A9A" w:rsidRPr="003D6D73" w:rsidRDefault="00517A9A">
      <w:pPr>
        <w:ind w:left="1440" w:hanging="720"/>
        <w:jc w:val="both"/>
        <w:rPr>
          <w:rFonts w:ascii="Times New Roman" w:hAnsi="Times New Roman"/>
          <w:lang w:val="fr-CA"/>
        </w:rPr>
      </w:pPr>
    </w:p>
    <w:p w:rsidR="00517A9A" w:rsidRPr="003D6D73" w:rsidRDefault="00D85C0F">
      <w:pPr>
        <w:ind w:left="1440" w:hanging="720"/>
        <w:jc w:val="both"/>
        <w:rPr>
          <w:rFonts w:ascii="Times New Roman" w:hAnsi="Times New Roman"/>
          <w:lang w:val="fr-CA"/>
        </w:rPr>
      </w:pPr>
      <w:r w:rsidRPr="003D6D73">
        <w:rPr>
          <w:rFonts w:ascii="Times New Roman" w:hAnsi="Times New Roman"/>
          <w:lang w:val="fr-CA"/>
        </w:rPr>
        <w:t>h</w:t>
      </w:r>
      <w:r w:rsidR="00517A9A" w:rsidRPr="003D6D73">
        <w:rPr>
          <w:rFonts w:ascii="Times New Roman" w:hAnsi="Times New Roman"/>
          <w:lang w:val="fr-CA"/>
        </w:rPr>
        <w:t>)</w:t>
      </w:r>
      <w:r w:rsidR="00517A9A" w:rsidRPr="003D6D73">
        <w:rPr>
          <w:rFonts w:ascii="Times New Roman" w:hAnsi="Times New Roman"/>
          <w:lang w:val="fr-CA"/>
        </w:rPr>
        <w:tab/>
        <w:t>L’employé peut modifier son choix de cotisation au RÉER collectif une fois par année de calendrier.</w:t>
      </w:r>
    </w:p>
    <w:p w:rsidR="00517A9A" w:rsidRPr="003D6D73" w:rsidRDefault="00517A9A">
      <w:pPr>
        <w:ind w:left="1440" w:hanging="720"/>
        <w:jc w:val="both"/>
        <w:rPr>
          <w:rFonts w:ascii="Times New Roman" w:hAnsi="Times New Roman"/>
          <w:lang w:val="fr-CA"/>
        </w:rPr>
      </w:pPr>
    </w:p>
    <w:p w:rsidR="00517A9A" w:rsidRPr="003D6D73" w:rsidRDefault="00D85C0F">
      <w:pPr>
        <w:ind w:left="1440" w:hanging="720"/>
        <w:jc w:val="both"/>
        <w:rPr>
          <w:rFonts w:ascii="Times New Roman" w:hAnsi="Times New Roman"/>
          <w:lang w:val="fr-CA"/>
        </w:rPr>
      </w:pPr>
      <w:r w:rsidRPr="003D6D73">
        <w:rPr>
          <w:rFonts w:ascii="Times New Roman" w:hAnsi="Times New Roman"/>
          <w:lang w:val="fr-CA"/>
        </w:rPr>
        <w:t>i</w:t>
      </w:r>
      <w:r w:rsidR="00517A9A" w:rsidRPr="003D6D73">
        <w:rPr>
          <w:rFonts w:ascii="Times New Roman" w:hAnsi="Times New Roman"/>
          <w:lang w:val="fr-CA"/>
        </w:rPr>
        <w:t>)</w:t>
      </w:r>
      <w:r w:rsidR="00517A9A" w:rsidRPr="003D6D73">
        <w:rPr>
          <w:rFonts w:ascii="Times New Roman" w:hAnsi="Times New Roman"/>
          <w:lang w:val="fr-CA"/>
        </w:rPr>
        <w:tab/>
      </w:r>
      <w:r w:rsidR="0092726C" w:rsidRPr="003D6D73">
        <w:rPr>
          <w:rFonts w:ascii="Times New Roman" w:hAnsi="Times New Roman"/>
          <w:bCs/>
          <w:lang w:val="fr-CA"/>
        </w:rPr>
        <w:t>Dans les quinze (15) jours suivants le prélèvement,</w:t>
      </w:r>
      <w:r w:rsidR="0092726C" w:rsidRPr="003D6D73">
        <w:rPr>
          <w:rFonts w:ascii="Times New Roman" w:hAnsi="Times New Roman"/>
          <w:lang w:val="fr-CA"/>
        </w:rPr>
        <w:t xml:space="preserve"> les cotisations de l’employé et celles de l’Employeur sont dirigées vers un gestionnaire de RÉER collectif offert par l’Employeur </w:t>
      </w:r>
      <w:r w:rsidR="0092726C" w:rsidRPr="003D6D73">
        <w:rPr>
          <w:rFonts w:ascii="Times New Roman" w:hAnsi="Times New Roman"/>
          <w:bCs/>
          <w:lang w:val="fr-CA"/>
        </w:rPr>
        <w:t>ou vers le Fonds de solidarité (FTQ), selon le cas</w:t>
      </w:r>
      <w:r w:rsidR="0092726C" w:rsidRPr="003D6D73">
        <w:rPr>
          <w:rFonts w:ascii="Times New Roman" w:hAnsi="Times New Roman"/>
          <w:b/>
          <w:bCs/>
          <w:lang w:val="fr-CA"/>
        </w:rPr>
        <w:t>.</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1440"/>
        <w:jc w:val="both"/>
        <w:rPr>
          <w:rFonts w:ascii="Times New Roman" w:hAnsi="Times New Roman"/>
          <w:lang w:val="fr-CA"/>
        </w:rPr>
      </w:pPr>
      <w:r w:rsidRPr="003D6D73">
        <w:rPr>
          <w:rFonts w:ascii="Times New Roman" w:hAnsi="Times New Roman"/>
          <w:lang w:val="fr-CA"/>
        </w:rPr>
        <w:t xml:space="preserve">           </w:t>
      </w:r>
      <w:r w:rsidR="00D85C0F" w:rsidRPr="003D6D73">
        <w:rPr>
          <w:rFonts w:ascii="Times New Roman" w:hAnsi="Times New Roman"/>
          <w:lang w:val="fr-CA"/>
        </w:rPr>
        <w:t>j</w:t>
      </w:r>
      <w:r w:rsidRPr="003D6D73">
        <w:rPr>
          <w:rFonts w:ascii="Times New Roman" w:hAnsi="Times New Roman"/>
          <w:lang w:val="fr-CA"/>
        </w:rPr>
        <w:t xml:space="preserve">)      </w:t>
      </w:r>
      <w:r w:rsidR="006E2A66" w:rsidRPr="003D6D73">
        <w:rPr>
          <w:rFonts w:ascii="Times New Roman" w:hAnsi="Times New Roman"/>
          <w:lang w:val="fr-CA"/>
        </w:rPr>
        <w:t xml:space="preserve"> </w:t>
      </w:r>
      <w:r w:rsidR="00D85C0F" w:rsidRPr="003D6D73">
        <w:rPr>
          <w:rFonts w:ascii="Times New Roman" w:hAnsi="Times New Roman"/>
          <w:lang w:val="fr-CA"/>
        </w:rPr>
        <w:t xml:space="preserve"> </w:t>
      </w:r>
      <w:r w:rsidR="00CA7F44" w:rsidRPr="003D6D73">
        <w:rPr>
          <w:rFonts w:ascii="Times New Roman" w:hAnsi="Times New Roman"/>
          <w:lang w:val="fr-CA"/>
        </w:rPr>
        <w:tab/>
      </w:r>
      <w:r w:rsidR="0092726C" w:rsidRPr="003D6D73">
        <w:rPr>
          <w:rFonts w:ascii="Times New Roman" w:hAnsi="Times New Roman"/>
          <w:lang w:val="fr-CA"/>
        </w:rPr>
        <w:t>Toutefois si l’employé participant au REER collectif le désire et sous réserve des lois en vigueur, il peut une fois par année</w:t>
      </w:r>
      <w:r w:rsidR="0092726C" w:rsidRPr="003D6D73">
        <w:rPr>
          <w:rFonts w:ascii="Times New Roman" w:hAnsi="Times New Roman"/>
          <w:bCs/>
          <w:lang w:val="fr-CA"/>
        </w:rPr>
        <w:t xml:space="preserve">, </w:t>
      </w:r>
      <w:r w:rsidR="0092726C" w:rsidRPr="003D6D73">
        <w:rPr>
          <w:rFonts w:ascii="Times New Roman" w:hAnsi="Times New Roman"/>
          <w:lang w:val="fr-CA"/>
        </w:rPr>
        <w:t>à tous les mois de janvier,</w:t>
      </w:r>
      <w:r w:rsidR="0092726C" w:rsidRPr="003D6D73">
        <w:rPr>
          <w:rFonts w:ascii="Times New Roman" w:hAnsi="Times New Roman"/>
          <w:bCs/>
          <w:lang w:val="fr-CA"/>
        </w:rPr>
        <w:t xml:space="preserve"> ou lors de son adhésion</w:t>
      </w:r>
      <w:r w:rsidR="0092726C" w:rsidRPr="003D6D73">
        <w:rPr>
          <w:rFonts w:ascii="Times New Roman" w:hAnsi="Times New Roman"/>
          <w:lang w:val="fr-CA"/>
        </w:rPr>
        <w:t xml:space="preserve"> formuler une demande écrite à l’Employeur pour diriger les cotisations décrites au paragraphe</w:t>
      </w:r>
      <w:r w:rsidR="006E2A66" w:rsidRPr="003D6D73">
        <w:rPr>
          <w:rFonts w:ascii="Times New Roman" w:hAnsi="Times New Roman"/>
          <w:lang w:val="fr-CA"/>
        </w:rPr>
        <w:t xml:space="preserve"> </w:t>
      </w:r>
      <w:r w:rsidR="0092726C" w:rsidRPr="003D6D73">
        <w:rPr>
          <w:rFonts w:ascii="Times New Roman" w:hAnsi="Times New Roman"/>
          <w:lang w:val="fr-CA"/>
        </w:rPr>
        <w:t>qui précède, vers le Fonds de solidarité FTQ. Le cas échéant, l’employé doit choisir laquelle des trois options suivantes il désire se prévaloir.</w:t>
      </w:r>
    </w:p>
    <w:p w:rsidR="00517A9A" w:rsidRDefault="00517A9A">
      <w:pPr>
        <w:ind w:left="1440"/>
        <w:jc w:val="both"/>
        <w:rPr>
          <w:rFonts w:ascii="Times New Roman" w:hAnsi="Times New Roman"/>
          <w:lang w:val="fr-CA"/>
        </w:rPr>
      </w:pPr>
    </w:p>
    <w:p w:rsidR="00F62B02" w:rsidRPr="003D6D73" w:rsidRDefault="00F62B02">
      <w:pPr>
        <w:ind w:left="1440"/>
        <w:jc w:val="both"/>
        <w:rPr>
          <w:rFonts w:ascii="Times New Roman" w:hAnsi="Times New Roman"/>
          <w:lang w:val="fr-CA"/>
        </w:rPr>
      </w:pPr>
    </w:p>
    <w:p w:rsidR="00517A9A" w:rsidRPr="003D6D73" w:rsidRDefault="00517A9A">
      <w:pPr>
        <w:ind w:left="1440"/>
        <w:jc w:val="both"/>
        <w:rPr>
          <w:rFonts w:ascii="Times New Roman" w:hAnsi="Times New Roman"/>
          <w:u w:val="single"/>
          <w:lang w:val="fr-CA"/>
        </w:rPr>
      </w:pPr>
      <w:r w:rsidRPr="003D6D73">
        <w:rPr>
          <w:rFonts w:ascii="Times New Roman" w:hAnsi="Times New Roman"/>
          <w:lang w:val="fr-CA"/>
        </w:rPr>
        <w:lastRenderedPageBreak/>
        <w:t xml:space="preserve">1. </w:t>
      </w:r>
      <w:r w:rsidRPr="003D6D73">
        <w:rPr>
          <w:rFonts w:ascii="Times New Roman" w:hAnsi="Times New Roman"/>
          <w:u w:val="single"/>
          <w:lang w:val="fr-CA"/>
        </w:rPr>
        <w:t>Option 1</w:t>
      </w:r>
      <w:r w:rsidRPr="003D6D73">
        <w:rPr>
          <w:rFonts w:ascii="Times New Roman" w:hAnsi="Times New Roman"/>
          <w:lang w:val="fr-CA"/>
        </w:rPr>
        <w:t> :</w:t>
      </w:r>
    </w:p>
    <w:p w:rsidR="00517A9A" w:rsidRPr="003D6D73" w:rsidRDefault="00517A9A">
      <w:pPr>
        <w:tabs>
          <w:tab w:val="left" w:pos="1440"/>
        </w:tabs>
        <w:ind w:left="1440"/>
        <w:jc w:val="both"/>
        <w:rPr>
          <w:rFonts w:ascii="Times New Roman" w:hAnsi="Times New Roman"/>
          <w:lang w:val="fr-CA"/>
        </w:rPr>
      </w:pPr>
    </w:p>
    <w:p w:rsidR="00557B07" w:rsidRPr="003D6D73" w:rsidRDefault="00557B07" w:rsidP="00557B07">
      <w:pPr>
        <w:ind w:left="1440"/>
        <w:jc w:val="both"/>
        <w:rPr>
          <w:rFonts w:ascii="Times New Roman" w:hAnsi="Times New Roman"/>
          <w:lang w:val="fr-CA"/>
        </w:rPr>
      </w:pPr>
      <w:r w:rsidRPr="003D6D73">
        <w:rPr>
          <w:rFonts w:ascii="Times New Roman" w:hAnsi="Times New Roman"/>
          <w:lang w:val="fr-CA"/>
        </w:rPr>
        <w:t>L’employé formule simultanément une demande écrite à l’Employeur pour qu’un montant équivalent au montant du retour d’impôt additionnel généré par cette contribution volontaire dirigée au Fonds de solidarité FTQ, soit dirigée uniquement vers le gestionnaire de RÉER collectif offert par l’Employeur. Le montant de cette contribution volontaire est communiqué par l’employé à l’Employeur sur le formulaire prescrit de contribution volontaire, à partir des informations que l’employé reçoit à cet éga</w:t>
      </w:r>
      <w:r w:rsidR="00CA7F44" w:rsidRPr="003D6D73">
        <w:rPr>
          <w:rFonts w:ascii="Times New Roman" w:hAnsi="Times New Roman"/>
          <w:lang w:val="fr-CA"/>
        </w:rPr>
        <w:t xml:space="preserve">rd du Fonds de solidarité FTQ. </w:t>
      </w:r>
      <w:r w:rsidRPr="003D6D73">
        <w:rPr>
          <w:rFonts w:ascii="Times New Roman" w:hAnsi="Times New Roman"/>
          <w:lang w:val="fr-CA"/>
        </w:rPr>
        <w:t>Il est entendu que cette contribution volontaire vers un gestionnaire de RÉER collectif offert par l’Employeur ne génère aucune nouvelle cotisation de l’Employeur au RÉER collectif.</w:t>
      </w:r>
    </w:p>
    <w:p w:rsidR="00557B07" w:rsidRPr="003D6D73" w:rsidRDefault="00557B07" w:rsidP="00557B07">
      <w:pPr>
        <w:ind w:left="1440"/>
        <w:jc w:val="both"/>
        <w:rPr>
          <w:rFonts w:ascii="Times New Roman" w:hAnsi="Times New Roman"/>
          <w:lang w:val="fr-CA"/>
        </w:rPr>
      </w:pPr>
    </w:p>
    <w:p w:rsidR="00557B07" w:rsidRPr="003D6D73" w:rsidRDefault="00557B07" w:rsidP="00557B07">
      <w:pPr>
        <w:ind w:left="1440"/>
        <w:jc w:val="both"/>
        <w:rPr>
          <w:rFonts w:ascii="Times New Roman" w:hAnsi="Times New Roman"/>
          <w:lang w:val="fr-CA"/>
        </w:rPr>
      </w:pPr>
      <w:r w:rsidRPr="003D6D73">
        <w:rPr>
          <w:rFonts w:ascii="Times New Roman" w:hAnsi="Times New Roman"/>
          <w:lang w:val="fr-CA"/>
        </w:rPr>
        <w:t>La détermination du montant de la contribution volontaire qui découle de la présente option 1 est à l’entière responsabilité de l’employé. Il est entendu qu’à aucun moment, un employé, le syndicat ou tout représentant agissant au nom de ces derniers ne peuvent soulever un grief, une réclamation ou toute forme de recours à l’endroit de l’Employeur, un de ses représentants, un de ses officiers ou l’un de ses administrateurs, invoquant que le montant de la contribution volontaire décrite à la présente option 1 n’est pas adéquat ou n’a pas été adéquat.</w:t>
      </w:r>
      <w:r w:rsidRPr="003D6D73">
        <w:rPr>
          <w:rFonts w:ascii="Times New Roman" w:hAnsi="Times New Roman"/>
          <w:bCs/>
          <w:lang w:val="fr-CA"/>
        </w:rPr>
        <w:t xml:space="preserve"> </w:t>
      </w:r>
    </w:p>
    <w:p w:rsidR="00557B07" w:rsidRPr="003D6D73" w:rsidRDefault="00557B07" w:rsidP="00557B07">
      <w:pPr>
        <w:ind w:left="1440"/>
        <w:jc w:val="both"/>
        <w:rPr>
          <w:rFonts w:ascii="Times New Roman" w:hAnsi="Times New Roman"/>
          <w:lang w:val="fr-CA"/>
        </w:rPr>
      </w:pPr>
    </w:p>
    <w:p w:rsidR="00557B07" w:rsidRPr="003D6D73" w:rsidRDefault="00557B07" w:rsidP="00557B07">
      <w:pPr>
        <w:ind w:left="1440"/>
        <w:jc w:val="both"/>
        <w:rPr>
          <w:rFonts w:ascii="Times New Roman" w:hAnsi="Times New Roman"/>
          <w:lang w:val="fr-CA"/>
        </w:rPr>
      </w:pPr>
      <w:r w:rsidRPr="003D6D73">
        <w:rPr>
          <w:rFonts w:ascii="Times New Roman" w:hAnsi="Times New Roman"/>
          <w:lang w:val="fr-CA"/>
        </w:rPr>
        <w:t xml:space="preserve">2. </w:t>
      </w:r>
      <w:r w:rsidRPr="003D6D73">
        <w:rPr>
          <w:rFonts w:ascii="Times New Roman" w:hAnsi="Times New Roman"/>
          <w:u w:val="single"/>
          <w:lang w:val="fr-CA"/>
        </w:rPr>
        <w:t>Option 2</w:t>
      </w:r>
      <w:r w:rsidRPr="003D6D73">
        <w:rPr>
          <w:rFonts w:ascii="Times New Roman" w:hAnsi="Times New Roman"/>
          <w:lang w:val="fr-CA"/>
        </w:rPr>
        <w:t> :</w:t>
      </w:r>
    </w:p>
    <w:p w:rsidR="00557B07" w:rsidRPr="003D6D73" w:rsidRDefault="00557B07" w:rsidP="00557B07">
      <w:pPr>
        <w:ind w:left="1440"/>
        <w:jc w:val="both"/>
        <w:rPr>
          <w:rFonts w:ascii="Times New Roman" w:hAnsi="Times New Roman"/>
          <w:u w:val="single"/>
          <w:lang w:val="fr-CA"/>
        </w:rPr>
      </w:pPr>
    </w:p>
    <w:p w:rsidR="00557B07" w:rsidRPr="003D6D73" w:rsidRDefault="00557B07" w:rsidP="00557B07">
      <w:pPr>
        <w:ind w:left="1440"/>
        <w:jc w:val="both"/>
        <w:rPr>
          <w:rFonts w:ascii="Times New Roman" w:hAnsi="Times New Roman"/>
          <w:lang w:val="fr-CA"/>
        </w:rPr>
      </w:pPr>
      <w:r w:rsidRPr="003D6D73">
        <w:rPr>
          <w:rFonts w:ascii="Times New Roman" w:hAnsi="Times New Roman"/>
          <w:lang w:val="fr-CA"/>
        </w:rPr>
        <w:t>L’employé formule simultanément une demande écrite à l’Employeur pour que ce dernier calcule à chaque période de paie que l’employé reçoit, les déductions à la source en y incluant le crédit d’impôt additionnel afférent au programme du Fonds de solidarité FTQ, afin que le retour d’impôt additionnel généré par ladite contribution volontaire au Fonds de solidarité FTQ soit ajouté et déposé à même son chèque de paie régulier.</w:t>
      </w:r>
    </w:p>
    <w:p w:rsidR="00557B07" w:rsidRPr="003D6D73" w:rsidRDefault="00557B07" w:rsidP="00557B07">
      <w:pPr>
        <w:tabs>
          <w:tab w:val="left" w:pos="1440"/>
        </w:tabs>
        <w:ind w:left="720"/>
        <w:jc w:val="both"/>
        <w:rPr>
          <w:rFonts w:ascii="Times New Roman" w:hAnsi="Times New Roman"/>
          <w:lang w:val="fr-CA"/>
        </w:rPr>
      </w:pPr>
    </w:p>
    <w:p w:rsidR="00517A9A" w:rsidRPr="003D6D73" w:rsidRDefault="00557B07" w:rsidP="00557B07">
      <w:pPr>
        <w:ind w:left="1440"/>
        <w:jc w:val="both"/>
        <w:rPr>
          <w:rFonts w:ascii="Times New Roman" w:hAnsi="Times New Roman"/>
          <w:lang w:val="fr-CA"/>
        </w:rPr>
      </w:pPr>
      <w:r w:rsidRPr="003D6D73">
        <w:rPr>
          <w:rFonts w:ascii="Times New Roman" w:hAnsi="Times New Roman"/>
          <w:lang w:val="fr-CA"/>
        </w:rPr>
        <w:t>Il est entendu que le crédit d’impôt additionnel que reçoit l’employé ne génère aucune nouvelle cotisation de l’Employeur au RÉER collectif. </w:t>
      </w:r>
    </w:p>
    <w:p w:rsidR="00557B07" w:rsidRPr="003D6D73" w:rsidRDefault="00557B07" w:rsidP="00557B07">
      <w:pPr>
        <w:ind w:left="1440"/>
        <w:jc w:val="both"/>
        <w:rPr>
          <w:rFonts w:ascii="Times New Roman" w:hAnsi="Times New Roman"/>
          <w:lang w:val="fr-CA"/>
        </w:rPr>
      </w:pPr>
    </w:p>
    <w:p w:rsidR="00557B07" w:rsidRPr="003D6D73" w:rsidRDefault="00557B07" w:rsidP="00557B07">
      <w:pPr>
        <w:ind w:left="1440"/>
        <w:jc w:val="both"/>
        <w:rPr>
          <w:rFonts w:ascii="Times New Roman" w:hAnsi="Times New Roman"/>
          <w:lang w:val="fr-CA"/>
        </w:rPr>
      </w:pPr>
      <w:r w:rsidRPr="003D6D73">
        <w:rPr>
          <w:rFonts w:ascii="Times New Roman" w:hAnsi="Times New Roman"/>
          <w:bCs/>
          <w:kern w:val="32"/>
          <w:lang w:val="fr-CA"/>
        </w:rPr>
        <w:t xml:space="preserve">L’Employeur maintient l’automatisme par lequel l’application du crédit afférent au Programme du Fonds de solidarité FTQ cesse dès que l’employé a cotisé 5,000$ (part de l’employé et de l’Employeur combinés). Ce crédit est automatiquement réinstauré dès la première paie de chaque année.  </w:t>
      </w:r>
    </w:p>
    <w:p w:rsidR="00557B07" w:rsidRPr="003D6D73" w:rsidRDefault="00557B07" w:rsidP="00557B07">
      <w:pPr>
        <w:ind w:left="1440"/>
        <w:jc w:val="both"/>
        <w:rPr>
          <w:rFonts w:ascii="Times New Roman" w:hAnsi="Times New Roman"/>
          <w:lang w:val="fr-CA"/>
        </w:rPr>
      </w:pPr>
    </w:p>
    <w:p w:rsidR="00557B07" w:rsidRPr="003D6D73" w:rsidRDefault="00557B07" w:rsidP="00557B07">
      <w:pPr>
        <w:ind w:left="1440"/>
        <w:jc w:val="both"/>
        <w:rPr>
          <w:rFonts w:ascii="Times New Roman" w:hAnsi="Times New Roman"/>
          <w:u w:val="single"/>
          <w:lang w:val="fr-CA"/>
        </w:rPr>
      </w:pPr>
      <w:r w:rsidRPr="003D6D73">
        <w:rPr>
          <w:rFonts w:ascii="Times New Roman" w:hAnsi="Times New Roman"/>
          <w:u w:val="single"/>
          <w:lang w:val="fr-CA"/>
        </w:rPr>
        <w:t>3. Option 3 :</w:t>
      </w:r>
    </w:p>
    <w:p w:rsidR="00557B07" w:rsidRPr="003D6D73" w:rsidRDefault="00557B07" w:rsidP="00557B07">
      <w:pPr>
        <w:jc w:val="both"/>
        <w:rPr>
          <w:rFonts w:ascii="Times New Roman" w:hAnsi="Times New Roman"/>
          <w:lang w:val="fr-CA"/>
        </w:rPr>
      </w:pPr>
    </w:p>
    <w:p w:rsidR="00557B07" w:rsidRPr="003D6D73" w:rsidRDefault="00557B07" w:rsidP="00557B07">
      <w:pPr>
        <w:ind w:left="1440" w:hanging="1440"/>
        <w:jc w:val="both"/>
        <w:rPr>
          <w:rFonts w:ascii="Times New Roman" w:hAnsi="Times New Roman"/>
          <w:lang w:val="fr-CA"/>
        </w:rPr>
      </w:pPr>
      <w:r w:rsidRPr="003D6D73">
        <w:rPr>
          <w:rFonts w:ascii="Times New Roman" w:hAnsi="Times New Roman"/>
          <w:lang w:val="fr-CA"/>
        </w:rPr>
        <w:tab/>
        <w:t>L’employé formule simultanément une demande écrite à l’Employeur de façon à ce qu’un pourcentage (%) de sa cotisation soit dirigé vers le gestionnaire de RÉER collectif offert par l’Employeur et qu’un autre pourcentage (%) de sa cotisation soit dirigé vers le Fonds de solidarité FTQ.</w:t>
      </w:r>
    </w:p>
    <w:p w:rsidR="00557B07" w:rsidRPr="003D6D73" w:rsidRDefault="00557B07" w:rsidP="00557B07">
      <w:pPr>
        <w:jc w:val="both"/>
        <w:rPr>
          <w:rFonts w:ascii="Times New Roman" w:hAnsi="Times New Roman"/>
          <w:lang w:val="fr-CA"/>
        </w:rPr>
      </w:pPr>
    </w:p>
    <w:p w:rsidR="00517A9A" w:rsidRPr="003D6D73" w:rsidRDefault="00BB5159" w:rsidP="009D6E32">
      <w:pPr>
        <w:numPr>
          <w:ilvl w:val="0"/>
          <w:numId w:val="34"/>
        </w:numPr>
        <w:tabs>
          <w:tab w:val="clear" w:pos="1080"/>
          <w:tab w:val="num" w:pos="1440"/>
        </w:tabs>
        <w:ind w:left="1440" w:hanging="720"/>
        <w:jc w:val="both"/>
        <w:rPr>
          <w:rFonts w:ascii="Times New Roman" w:hAnsi="Times New Roman"/>
          <w:lang w:val="fr-CA"/>
        </w:rPr>
      </w:pPr>
      <w:r w:rsidRPr="003D6D73">
        <w:rPr>
          <w:rFonts w:ascii="Times New Roman" w:hAnsi="Times New Roman"/>
          <w:lang w:val="fr-CA"/>
        </w:rPr>
        <w:t xml:space="preserve">Quatre (4) semaines après le retour au travail d’une employée régulière suite à son congé de maternité et si applicable, son congé parental, l’Employeur verse à cette employée une somme de sept cent cinquante dollars (750$). Sujet aux lois applicables, cette somme est versée directement au compte de l’employée si cette dernière participe au RÉER collectif, sinon elle est versée directement sur le chèque de paie de cette dernière. </w:t>
      </w:r>
    </w:p>
    <w:p w:rsidR="00517A9A" w:rsidRPr="003D6D73" w:rsidRDefault="00517A9A">
      <w:pPr>
        <w:jc w:val="both"/>
        <w:rPr>
          <w:rFonts w:ascii="Times New Roman" w:hAnsi="Times New Roman"/>
          <w:lang w:val="fr-CA"/>
        </w:rPr>
      </w:pPr>
    </w:p>
    <w:p w:rsidR="00517A9A" w:rsidRPr="003D6D73" w:rsidRDefault="00517A9A" w:rsidP="00CA7F44">
      <w:pPr>
        <w:ind w:left="1418" w:hanging="1418"/>
        <w:jc w:val="both"/>
        <w:rPr>
          <w:rFonts w:ascii="Times New Roman" w:hAnsi="Times New Roman"/>
          <w:lang w:val="fr-CA"/>
        </w:rPr>
      </w:pPr>
      <w:r w:rsidRPr="003D6D73">
        <w:rPr>
          <w:rFonts w:ascii="Times New Roman" w:hAnsi="Times New Roman"/>
          <w:lang w:val="fr-CA"/>
        </w:rPr>
        <w:t>23.02</w:t>
      </w:r>
      <w:r w:rsidRPr="003D6D73">
        <w:rPr>
          <w:rFonts w:ascii="Times New Roman" w:hAnsi="Times New Roman"/>
          <w:lang w:val="fr-CA"/>
        </w:rPr>
        <w:tab/>
        <w:t>L’Employeur accepte de collaborer avec le Syndicat, conformément à l’annexe « E » pour permettre aux employés qui le désirent d’investir dans le Fonds de solidarité des travailleurs du Québec (FTQ).</w:t>
      </w:r>
    </w:p>
    <w:p w:rsidR="000C7A65" w:rsidRPr="003D6D73" w:rsidRDefault="000C7A65">
      <w:pPr>
        <w:ind w:left="720" w:hanging="720"/>
        <w:jc w:val="both"/>
        <w:rPr>
          <w:rFonts w:ascii="Times New Roman" w:hAnsi="Times New Roman"/>
          <w:lang w:val="fr-CA"/>
        </w:rPr>
      </w:pPr>
    </w:p>
    <w:p w:rsidR="000C7A65" w:rsidRPr="003D6D73" w:rsidRDefault="009B37E3" w:rsidP="00984CBA">
      <w:pPr>
        <w:tabs>
          <w:tab w:val="left" w:pos="720"/>
        </w:tabs>
        <w:ind w:left="1440" w:hanging="1440"/>
        <w:jc w:val="both"/>
        <w:rPr>
          <w:rFonts w:ascii="Times New Roman" w:hAnsi="Times New Roman"/>
          <w:lang w:val="fr-CA"/>
        </w:rPr>
      </w:pPr>
      <w:r w:rsidRPr="003D6D73">
        <w:rPr>
          <w:rFonts w:ascii="Times New Roman" w:hAnsi="Times New Roman"/>
          <w:lang w:val="fr-CA"/>
        </w:rPr>
        <w:lastRenderedPageBreak/>
        <w:t xml:space="preserve">23.03  </w:t>
      </w:r>
      <w:r w:rsidR="00984CBA" w:rsidRPr="003D6D73">
        <w:rPr>
          <w:rFonts w:ascii="Times New Roman" w:hAnsi="Times New Roman"/>
          <w:lang w:val="fr-CA"/>
        </w:rPr>
        <w:t xml:space="preserve">  </w:t>
      </w:r>
      <w:r w:rsidRPr="003D6D73">
        <w:rPr>
          <w:rFonts w:ascii="Times New Roman" w:hAnsi="Times New Roman"/>
          <w:lang w:val="fr-CA"/>
        </w:rPr>
        <w:t xml:space="preserve">a)     </w:t>
      </w:r>
      <w:r w:rsidRPr="002A6542">
        <w:rPr>
          <w:rFonts w:ascii="Times New Roman" w:hAnsi="Times New Roman"/>
          <w:lang w:val="fr-CA"/>
        </w:rPr>
        <w:t xml:space="preserve">  </w:t>
      </w:r>
      <w:r w:rsidR="00CA7F44" w:rsidRPr="002A6542">
        <w:rPr>
          <w:rFonts w:ascii="Times New Roman" w:hAnsi="Times New Roman"/>
          <w:lang w:val="fr-CA"/>
        </w:rPr>
        <w:tab/>
      </w:r>
      <w:r w:rsidRPr="002A6542">
        <w:rPr>
          <w:rFonts w:ascii="Times New Roman" w:hAnsi="Times New Roman"/>
          <w:lang w:val="fr-CA"/>
        </w:rPr>
        <w:t>Le comité sur les Programmes de retraite est maintenu.</w:t>
      </w:r>
      <w:r w:rsidRPr="003D6D73">
        <w:rPr>
          <w:rFonts w:ascii="Times New Roman" w:hAnsi="Times New Roman"/>
          <w:b/>
          <w:lang w:val="fr-CA"/>
        </w:rPr>
        <w:t xml:space="preserve"> </w:t>
      </w:r>
      <w:r w:rsidR="000C7A65" w:rsidRPr="003D6D73">
        <w:rPr>
          <w:rFonts w:ascii="Times New Roman" w:hAnsi="Times New Roman"/>
          <w:lang w:val="fr-CA"/>
        </w:rPr>
        <w:t xml:space="preserve">Ce comité est formé d’au plus deux (2) représentants désignés par l’Employeur et d’au plus deux (2) représentants désignés par le Syndicat. </w:t>
      </w:r>
    </w:p>
    <w:p w:rsidR="000C7A65" w:rsidRPr="003D6D73" w:rsidRDefault="000C7A65" w:rsidP="000C7A65">
      <w:pPr>
        <w:tabs>
          <w:tab w:val="left" w:pos="720"/>
        </w:tabs>
        <w:ind w:left="1440" w:hanging="1440"/>
        <w:jc w:val="both"/>
        <w:rPr>
          <w:rFonts w:ascii="Times New Roman" w:hAnsi="Times New Roman"/>
          <w:lang w:val="fr-CA"/>
        </w:rPr>
      </w:pPr>
      <w:r w:rsidRPr="003D6D73">
        <w:rPr>
          <w:rFonts w:ascii="Times New Roman" w:hAnsi="Times New Roman"/>
          <w:lang w:val="fr-CA"/>
        </w:rPr>
        <w:tab/>
      </w:r>
      <w:r w:rsidRPr="003D6D73">
        <w:rPr>
          <w:rFonts w:ascii="Times New Roman" w:hAnsi="Times New Roman"/>
          <w:lang w:val="fr-CA"/>
        </w:rPr>
        <w:tab/>
      </w:r>
    </w:p>
    <w:p w:rsidR="000C7A65" w:rsidRPr="003D6D73" w:rsidRDefault="000C7A65" w:rsidP="000C7A65">
      <w:pPr>
        <w:tabs>
          <w:tab w:val="left" w:pos="720"/>
        </w:tabs>
        <w:ind w:left="1440" w:hanging="1440"/>
        <w:jc w:val="both"/>
        <w:rPr>
          <w:rFonts w:ascii="Times New Roman" w:hAnsi="Times New Roman"/>
          <w:lang w:val="fr-CA"/>
        </w:rPr>
      </w:pPr>
      <w:r w:rsidRPr="003D6D73">
        <w:rPr>
          <w:rFonts w:ascii="Times New Roman" w:hAnsi="Times New Roman"/>
          <w:lang w:val="fr-CA"/>
        </w:rPr>
        <w:tab/>
      </w:r>
      <w:r w:rsidRPr="003D6D73">
        <w:rPr>
          <w:rFonts w:ascii="Times New Roman" w:hAnsi="Times New Roman"/>
          <w:lang w:val="fr-CA"/>
        </w:rPr>
        <w:tab/>
        <w:t xml:space="preserve">Malgré l’alinéa qui précède, un maximum de un (1) employé peut s’absenter à la fois si un (1) employé provient de l’unité qui est couverte par l’ordonnance d’accréditation émise par le Conseil canadien des relations industrielles le 17 juin 2010, portant le numéro 9887-U, en ce qui concerne le groupe technique. Le Syndicat peut décider que les deux membres proviennent de la même unité d’accréditation. </w:t>
      </w:r>
    </w:p>
    <w:p w:rsidR="000C7A65" w:rsidRPr="003D6D73" w:rsidRDefault="000C7A65" w:rsidP="000C7A65">
      <w:pPr>
        <w:ind w:left="1440" w:hanging="720"/>
        <w:jc w:val="both"/>
        <w:rPr>
          <w:rFonts w:ascii="Times New Roman" w:hAnsi="Times New Roman"/>
          <w:lang w:val="fr-CA"/>
        </w:rPr>
      </w:pPr>
    </w:p>
    <w:p w:rsidR="000C7A65" w:rsidRPr="003D6D73" w:rsidRDefault="000C7A65" w:rsidP="000C7A65">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 comité a pour tâches :</w:t>
      </w:r>
    </w:p>
    <w:p w:rsidR="000C7A65" w:rsidRPr="003D6D73" w:rsidRDefault="000C7A65" w:rsidP="000C7A6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D’étudier tous les aspects liés au Programme de retraite en vigueur, convenir de changements selon les besoins et problématiques identifiés.</w:t>
      </w:r>
    </w:p>
    <w:p w:rsidR="000C7A65" w:rsidRPr="003D6D73" w:rsidRDefault="000C7A65" w:rsidP="000C7A65">
      <w:pPr>
        <w:numPr>
          <w:ilvl w:val="0"/>
          <w:numId w:val="2"/>
        </w:numPr>
        <w:tabs>
          <w:tab w:val="clear" w:pos="720"/>
        </w:tabs>
        <w:ind w:left="1800"/>
        <w:jc w:val="both"/>
        <w:rPr>
          <w:rFonts w:ascii="Times New Roman" w:hAnsi="Times New Roman"/>
          <w:lang w:val="fr-CA"/>
        </w:rPr>
      </w:pPr>
      <w:r w:rsidRPr="003D6D73">
        <w:rPr>
          <w:rFonts w:ascii="Times New Roman" w:hAnsi="Times New Roman"/>
          <w:lang w:val="fr-CA"/>
        </w:rPr>
        <w:t>De discuter de tout sujet visant le Régime à prestations déterminées, le REER collectif géré par l’administrateur de l’Employeur ou encore le REER collectif dont les cotisations sont dirigées vers le Fonds de solidarité FTQ.</w:t>
      </w:r>
    </w:p>
    <w:p w:rsidR="000C7A65" w:rsidRPr="003D6D73" w:rsidRDefault="000C7A65" w:rsidP="000C7A65">
      <w:pPr>
        <w:jc w:val="both"/>
        <w:rPr>
          <w:rFonts w:ascii="Times New Roman" w:hAnsi="Times New Roman"/>
          <w:lang w:val="fr-CA"/>
        </w:rPr>
      </w:pPr>
    </w:p>
    <w:p w:rsidR="000C7A65" w:rsidRPr="003D6D73" w:rsidRDefault="000C7A65" w:rsidP="000C7A65">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 xml:space="preserve">L’Employeur s’engage à fournir aux membres du comité toutes les informations pertinentes pour permettre à ces derniers d’accomplir leurs tâches. </w:t>
      </w:r>
    </w:p>
    <w:p w:rsidR="000C7A65" w:rsidRPr="003D6D73" w:rsidRDefault="000C7A65" w:rsidP="000C7A65">
      <w:pPr>
        <w:ind w:left="1440" w:hanging="720"/>
        <w:jc w:val="both"/>
        <w:rPr>
          <w:rFonts w:ascii="Times New Roman" w:hAnsi="Times New Roman"/>
          <w:lang w:val="fr-CA"/>
        </w:rPr>
      </w:pPr>
    </w:p>
    <w:p w:rsidR="000C7A65" w:rsidRPr="003D6D73" w:rsidRDefault="000C7A65" w:rsidP="000C7A65">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Les employés qui participent à une réunion du comité sur les Programmes de retraite sont rémunérés pour le temps où ils y participent et pour le temps normal de transport al</w:t>
      </w:r>
      <w:r w:rsidR="00984CBA" w:rsidRPr="003D6D73">
        <w:rPr>
          <w:rFonts w:ascii="Times New Roman" w:hAnsi="Times New Roman"/>
          <w:lang w:val="fr-CA"/>
        </w:rPr>
        <w:t xml:space="preserve">ors qu’ils devaient travailler. </w:t>
      </w:r>
      <w:r w:rsidRPr="003D6D73">
        <w:rPr>
          <w:rFonts w:ascii="Times New Roman" w:hAnsi="Times New Roman"/>
          <w:lang w:val="fr-CA"/>
        </w:rPr>
        <w:t>Il est entendu que l’Employeur et le Syndicat peuvent convenir d’une conférence téléphonique au lieu d’une réunion.</w:t>
      </w:r>
    </w:p>
    <w:p w:rsidR="000C7A65" w:rsidRPr="003D6D73" w:rsidRDefault="000C7A65" w:rsidP="000C7A65">
      <w:pPr>
        <w:ind w:left="1440" w:hanging="720"/>
        <w:jc w:val="both"/>
        <w:rPr>
          <w:rFonts w:ascii="Times New Roman" w:hAnsi="Times New Roman"/>
          <w:lang w:val="fr-CA"/>
        </w:rPr>
      </w:pPr>
      <w:r w:rsidRPr="003D6D73">
        <w:rPr>
          <w:rFonts w:ascii="Times New Roman" w:hAnsi="Times New Roman"/>
          <w:lang w:val="fr-CA"/>
        </w:rPr>
        <w:t xml:space="preserve"> </w:t>
      </w:r>
    </w:p>
    <w:p w:rsidR="003D6D73" w:rsidRPr="00AD2BF7" w:rsidRDefault="000C7A65" w:rsidP="00AD2BF7">
      <w:pPr>
        <w:pStyle w:val="Paragraphedeliste"/>
        <w:numPr>
          <w:ilvl w:val="0"/>
          <w:numId w:val="20"/>
        </w:numPr>
        <w:jc w:val="both"/>
        <w:rPr>
          <w:rFonts w:ascii="Times New Roman" w:hAnsi="Times New Roman"/>
          <w:lang w:val="fr-CA"/>
        </w:rPr>
      </w:pPr>
      <w:r w:rsidRPr="00AD2BF7">
        <w:rPr>
          <w:rFonts w:ascii="Times New Roman" w:hAnsi="Times New Roman"/>
          <w:lang w:val="fr-CA"/>
        </w:rPr>
        <w:t>Un conseiller extérieur de chacune des deux (2) parties peut participer aux travaux du comité. Le cas échéant la partie qui procède ainsi avise à l’avance l’autre partie.</w:t>
      </w:r>
      <w:bookmarkStart w:id="46" w:name="_Toc477079076"/>
    </w:p>
    <w:p w:rsidR="00AD2BF7" w:rsidRPr="00AD2BF7" w:rsidRDefault="00AD2BF7" w:rsidP="00AD2BF7">
      <w:pPr>
        <w:ind w:left="720"/>
        <w:jc w:val="both"/>
        <w:rPr>
          <w:rFonts w:ascii="Times New Roman" w:hAnsi="Times New Roman"/>
          <w:lang w:val="fr-CA"/>
        </w:rPr>
      </w:pPr>
    </w:p>
    <w:p w:rsidR="00517A9A" w:rsidRPr="003D6D73" w:rsidRDefault="00517A9A" w:rsidP="00AD2BF7">
      <w:pPr>
        <w:pStyle w:val="Titre1"/>
        <w:spacing w:before="240" w:after="60"/>
        <w:jc w:val="center"/>
        <w:rPr>
          <w:rFonts w:ascii="Times New Roman" w:hAnsi="Times New Roman"/>
          <w:color w:val="auto"/>
          <w:kern w:val="32"/>
          <w:u w:val="none"/>
        </w:rPr>
      </w:pPr>
      <w:bookmarkStart w:id="47" w:name="_Toc451416159"/>
      <w:r w:rsidRPr="003D6D73">
        <w:rPr>
          <w:rFonts w:ascii="Times New Roman" w:hAnsi="Times New Roman"/>
          <w:color w:val="auto"/>
          <w:kern w:val="32"/>
          <w:u w:val="none"/>
        </w:rPr>
        <w:t>ARTICLE 24 - REMBOURSEMENT PAR L’EMPLOYEUR</w:t>
      </w:r>
      <w:bookmarkEnd w:id="46"/>
      <w:bookmarkEnd w:id="47"/>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24.01</w:t>
      </w:r>
      <w:r w:rsidRPr="003D6D73">
        <w:rPr>
          <w:rFonts w:ascii="Times New Roman" w:hAnsi="Times New Roman"/>
          <w:lang w:val="fr-CA"/>
        </w:rPr>
        <w:tab/>
        <w:t>Tout employé qui se déplace à la demande de l’Employeur se voit rembourser ses frais de déplacement et de logement selon les dispositions du présent article.</w:t>
      </w:r>
    </w:p>
    <w:p w:rsidR="00517A9A" w:rsidRPr="003D6D73" w:rsidRDefault="00517A9A">
      <w:pPr>
        <w:ind w:left="720" w:hanging="720"/>
        <w:jc w:val="both"/>
        <w:rPr>
          <w:rFonts w:ascii="Times New Roman" w:hAnsi="Times New Roman"/>
          <w:lang w:val="fr-CA"/>
        </w:rPr>
      </w:pPr>
    </w:p>
    <w:p w:rsidR="00517A9A" w:rsidRPr="003D6D73" w:rsidRDefault="00517A9A" w:rsidP="00D85C0F">
      <w:pPr>
        <w:ind w:left="720" w:hanging="720"/>
        <w:jc w:val="both"/>
        <w:rPr>
          <w:rFonts w:ascii="Times New Roman" w:hAnsi="Times New Roman"/>
          <w:lang w:val="fr-CA"/>
        </w:rPr>
      </w:pPr>
      <w:r w:rsidRPr="003D6D73">
        <w:rPr>
          <w:rFonts w:ascii="Times New Roman" w:hAnsi="Times New Roman"/>
          <w:lang w:val="fr-CA"/>
        </w:rPr>
        <w:t>24.02</w:t>
      </w:r>
      <w:r w:rsidRPr="003D6D73">
        <w:rPr>
          <w:rFonts w:ascii="Times New Roman" w:hAnsi="Times New Roman"/>
          <w:lang w:val="fr-CA"/>
        </w:rPr>
        <w:tab/>
      </w:r>
      <w:r w:rsidR="000126A9" w:rsidRPr="003D6D73">
        <w:rPr>
          <w:rFonts w:ascii="Times New Roman" w:hAnsi="Times New Roman"/>
          <w:lang w:val="fr-CA"/>
        </w:rPr>
        <w:t xml:space="preserve">L’employé qui à la demande de l’Employeur accepte d’utiliser son automobile personnelle pour se déplacer dans le cadre de l’accomplissement de ses tâches reçoit une compensation de 0,46$ par kilomètre parcourus. Si l’Employeur augmente ce montant dans </w:t>
      </w:r>
      <w:smartTag w:uri="urn:schemas-microsoft-com:office:smarttags" w:element="PersonName">
        <w:smartTagPr>
          <w:attr w:name="ProductID" w:val="la Politique"/>
        </w:smartTagPr>
        <w:smartTag w:uri="urn:schemas-microsoft-com:office:smarttags" w:element="place">
          <w:smartTagPr>
            <w:attr w:name="ProductID" w:val="la Politique"/>
          </w:smartTagPr>
          <w:r w:rsidR="000126A9" w:rsidRPr="003D6D73">
            <w:rPr>
              <w:rFonts w:ascii="Times New Roman" w:hAnsi="Times New Roman"/>
              <w:lang w:val="fr-CA"/>
            </w:rPr>
            <w:t>la Politique</w:t>
          </w:r>
        </w:smartTag>
      </w:smartTag>
      <w:r w:rsidR="000126A9" w:rsidRPr="003D6D73">
        <w:rPr>
          <w:rFonts w:ascii="Times New Roman" w:hAnsi="Times New Roman"/>
          <w:lang w:val="fr-CA"/>
        </w:rPr>
        <w:t xml:space="preserve"> des frais de déplacements applicable à tout son personnel, tout nouveau montant compensatoire sera automatiquement consenti à l’employé.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24.0</w:t>
      </w:r>
      <w:r w:rsidR="00D85C0F" w:rsidRPr="003D6D73">
        <w:rPr>
          <w:rFonts w:ascii="Times New Roman" w:hAnsi="Times New Roman"/>
          <w:lang w:val="fr-CA"/>
        </w:rPr>
        <w:t>3</w:t>
      </w:r>
      <w:r w:rsidRPr="003D6D73">
        <w:rPr>
          <w:rFonts w:ascii="Times New Roman" w:hAnsi="Times New Roman"/>
          <w:lang w:val="fr-CA"/>
        </w:rPr>
        <w:tab/>
      </w:r>
      <w:r w:rsidR="000126A9" w:rsidRPr="003D6D73">
        <w:rPr>
          <w:rFonts w:ascii="Times New Roman" w:hAnsi="Times New Roman"/>
          <w:lang w:val="fr-CA"/>
        </w:rPr>
        <w:t>L’employé qui accepte d’utiliser son automobile personnelle pour transporter du matériel se voit rembourser, par l’Employeur, le coût de la réparation si des dommages sont causés par la manutention du matériel jusqu’à concurrence d’un montant de 1000,00 $.</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24.0</w:t>
      </w:r>
      <w:r w:rsidR="00D85C0F" w:rsidRPr="003D6D73">
        <w:rPr>
          <w:rFonts w:ascii="Times New Roman" w:hAnsi="Times New Roman"/>
          <w:lang w:val="fr-CA"/>
        </w:rPr>
        <w:t>4</w:t>
      </w:r>
      <w:r w:rsidRPr="003D6D73">
        <w:rPr>
          <w:rFonts w:ascii="Times New Roman" w:hAnsi="Times New Roman"/>
          <w:lang w:val="fr-CA"/>
        </w:rPr>
        <w:tab/>
        <w:t>a)</w:t>
      </w:r>
      <w:r w:rsidRPr="003D6D73">
        <w:rPr>
          <w:rFonts w:ascii="Times New Roman" w:hAnsi="Times New Roman"/>
          <w:lang w:val="fr-CA"/>
        </w:rPr>
        <w:tab/>
        <w:t>L’Employeur paye à l’employé qui travaille ou qui, à la demande de l’Employeur, est tenu de participer à des activités se déroulant à plus de quinze (15) kilomètres de son quartier général et de son domicile, les repas qu’il prend pendant sa journée de travail.</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Le coût du repas, auquel est ajouté un montant de 15% pour tenir compte du pourboire, est remboursé dans les meilleurs délais sur présentation de la facture, faisant notamment état du numéro d’enregistrement afférent à la taxe sur les produits et services, ou, si cela s’avère </w:t>
      </w:r>
      <w:r w:rsidRPr="003D6D73">
        <w:rPr>
          <w:rFonts w:ascii="Times New Roman" w:hAnsi="Times New Roman"/>
          <w:lang w:val="fr-CA"/>
        </w:rPr>
        <w:lastRenderedPageBreak/>
        <w:t>impossible, d’une autre pièce justificative, faisant notamment état du numéro d’enregistrement afférent à la taxe sur les produits et services, jusqu’à concurrence des montants suivants :</w:t>
      </w:r>
    </w:p>
    <w:p w:rsidR="00517A9A" w:rsidRPr="003D6D73" w:rsidRDefault="00517A9A">
      <w:pPr>
        <w:jc w:val="both"/>
        <w:rPr>
          <w:rFonts w:ascii="Times New Roman" w:hAnsi="Times New Roman"/>
          <w:lang w:val="fr-CA"/>
        </w:rPr>
      </w:pPr>
    </w:p>
    <w:tbl>
      <w:tblPr>
        <w:tblW w:w="0" w:type="auto"/>
        <w:tblInd w:w="2036" w:type="dxa"/>
        <w:tblLayout w:type="fixed"/>
        <w:tblCellMar>
          <w:left w:w="56" w:type="dxa"/>
          <w:right w:w="56" w:type="dxa"/>
        </w:tblCellMar>
        <w:tblLook w:val="0000"/>
      </w:tblPr>
      <w:tblGrid>
        <w:gridCol w:w="2790"/>
        <w:gridCol w:w="2610"/>
      </w:tblGrid>
      <w:tr w:rsidR="00517A9A" w:rsidRPr="002A6542">
        <w:trPr>
          <w:trHeight w:val="397"/>
        </w:trPr>
        <w:tc>
          <w:tcPr>
            <w:tcW w:w="2790" w:type="dxa"/>
          </w:tcPr>
          <w:p w:rsidR="00517A9A" w:rsidRPr="002A6542" w:rsidRDefault="00517A9A">
            <w:pPr>
              <w:rPr>
                <w:rFonts w:ascii="Times New Roman" w:hAnsi="Times New Roman"/>
                <w:lang w:val="fr-CA"/>
              </w:rPr>
            </w:pPr>
            <w:r w:rsidRPr="002A6542">
              <w:rPr>
                <w:rFonts w:ascii="Times New Roman" w:hAnsi="Times New Roman"/>
                <w:lang w:val="fr-CA"/>
              </w:rPr>
              <w:t>Déjeuner :</w:t>
            </w:r>
          </w:p>
        </w:tc>
        <w:tc>
          <w:tcPr>
            <w:tcW w:w="2610" w:type="dxa"/>
          </w:tcPr>
          <w:p w:rsidR="00517A9A" w:rsidRPr="002A6542" w:rsidRDefault="00E72281" w:rsidP="009B37E3">
            <w:pPr>
              <w:rPr>
                <w:rFonts w:ascii="Times New Roman" w:hAnsi="Times New Roman"/>
                <w:lang w:val="fr-CA"/>
              </w:rPr>
            </w:pPr>
            <w:r w:rsidRPr="002A6542">
              <w:rPr>
                <w:rFonts w:ascii="Times New Roman" w:hAnsi="Times New Roman"/>
                <w:lang w:val="fr-CA"/>
              </w:rPr>
              <w:t xml:space="preserve">  </w:t>
            </w:r>
            <w:r w:rsidR="009B37E3" w:rsidRPr="002A6542">
              <w:rPr>
                <w:rFonts w:ascii="Times New Roman" w:hAnsi="Times New Roman"/>
                <w:lang w:val="fr-CA"/>
              </w:rPr>
              <w:t>9</w:t>
            </w:r>
            <w:r w:rsidR="000126A9" w:rsidRPr="002A6542">
              <w:rPr>
                <w:rFonts w:ascii="Times New Roman" w:hAnsi="Times New Roman"/>
                <w:lang w:val="fr-CA"/>
              </w:rPr>
              <w:t>,00</w:t>
            </w:r>
            <w:r w:rsidR="00517A9A" w:rsidRPr="002A6542">
              <w:rPr>
                <w:rFonts w:ascii="Times New Roman" w:hAnsi="Times New Roman"/>
                <w:lang w:val="fr-CA"/>
              </w:rPr>
              <w:t> $</w:t>
            </w:r>
          </w:p>
        </w:tc>
      </w:tr>
      <w:tr w:rsidR="00517A9A" w:rsidRPr="002A6542">
        <w:trPr>
          <w:trHeight w:val="397"/>
        </w:trPr>
        <w:tc>
          <w:tcPr>
            <w:tcW w:w="2790" w:type="dxa"/>
          </w:tcPr>
          <w:p w:rsidR="00517A9A" w:rsidRPr="002A6542" w:rsidRDefault="00517A9A">
            <w:pPr>
              <w:rPr>
                <w:rFonts w:ascii="Times New Roman" w:hAnsi="Times New Roman"/>
                <w:lang w:val="fr-CA"/>
              </w:rPr>
            </w:pPr>
            <w:r w:rsidRPr="002A6542">
              <w:rPr>
                <w:rFonts w:ascii="Times New Roman" w:hAnsi="Times New Roman"/>
                <w:lang w:val="fr-CA"/>
              </w:rPr>
              <w:t xml:space="preserve">Dîner : </w:t>
            </w:r>
          </w:p>
        </w:tc>
        <w:tc>
          <w:tcPr>
            <w:tcW w:w="2610" w:type="dxa"/>
          </w:tcPr>
          <w:p w:rsidR="00517A9A" w:rsidRPr="002A6542" w:rsidRDefault="00517A9A">
            <w:pPr>
              <w:rPr>
                <w:rFonts w:ascii="Times New Roman" w:hAnsi="Times New Roman"/>
                <w:lang w:val="fr-CA"/>
              </w:rPr>
            </w:pPr>
            <w:r w:rsidRPr="002A6542">
              <w:rPr>
                <w:rFonts w:ascii="Times New Roman" w:hAnsi="Times New Roman"/>
                <w:lang w:val="fr-CA"/>
              </w:rPr>
              <w:t>1</w:t>
            </w:r>
            <w:r w:rsidR="009B37E3" w:rsidRPr="002A6542">
              <w:rPr>
                <w:rFonts w:ascii="Times New Roman" w:hAnsi="Times New Roman"/>
                <w:lang w:val="fr-CA"/>
              </w:rPr>
              <w:t>6</w:t>
            </w:r>
            <w:r w:rsidR="000126A9" w:rsidRPr="002A6542">
              <w:rPr>
                <w:rFonts w:ascii="Times New Roman" w:hAnsi="Times New Roman"/>
                <w:lang w:val="fr-CA"/>
              </w:rPr>
              <w:t>,00</w:t>
            </w:r>
            <w:r w:rsidRPr="002A6542">
              <w:rPr>
                <w:rFonts w:ascii="Times New Roman" w:hAnsi="Times New Roman"/>
                <w:lang w:val="fr-CA"/>
              </w:rPr>
              <w:t> $</w:t>
            </w:r>
          </w:p>
        </w:tc>
      </w:tr>
      <w:tr w:rsidR="00517A9A" w:rsidRPr="002A6542">
        <w:trPr>
          <w:trHeight w:val="397"/>
        </w:trPr>
        <w:tc>
          <w:tcPr>
            <w:tcW w:w="2790" w:type="dxa"/>
          </w:tcPr>
          <w:p w:rsidR="00517A9A" w:rsidRPr="002A6542" w:rsidRDefault="00517A9A">
            <w:pPr>
              <w:rPr>
                <w:rFonts w:ascii="Times New Roman" w:hAnsi="Times New Roman"/>
                <w:lang w:val="fr-CA"/>
              </w:rPr>
            </w:pPr>
            <w:r w:rsidRPr="002A6542">
              <w:rPr>
                <w:rFonts w:ascii="Times New Roman" w:hAnsi="Times New Roman"/>
                <w:lang w:val="fr-CA"/>
              </w:rPr>
              <w:t>Souper :</w:t>
            </w:r>
          </w:p>
        </w:tc>
        <w:tc>
          <w:tcPr>
            <w:tcW w:w="2610" w:type="dxa"/>
          </w:tcPr>
          <w:p w:rsidR="00517A9A" w:rsidRPr="002A6542" w:rsidRDefault="00517A9A" w:rsidP="009B37E3">
            <w:pPr>
              <w:rPr>
                <w:rFonts w:ascii="Times New Roman" w:hAnsi="Times New Roman"/>
                <w:lang w:val="fr-CA"/>
              </w:rPr>
            </w:pPr>
            <w:r w:rsidRPr="002A6542">
              <w:rPr>
                <w:rFonts w:ascii="Times New Roman" w:hAnsi="Times New Roman"/>
                <w:lang w:val="fr-CA"/>
              </w:rPr>
              <w:t>1</w:t>
            </w:r>
            <w:r w:rsidR="009B37E3" w:rsidRPr="002A6542">
              <w:rPr>
                <w:rFonts w:ascii="Times New Roman" w:hAnsi="Times New Roman"/>
                <w:lang w:val="fr-CA"/>
              </w:rPr>
              <w:t>9</w:t>
            </w:r>
            <w:r w:rsidR="000126A9" w:rsidRPr="002A6542">
              <w:rPr>
                <w:rFonts w:ascii="Times New Roman" w:hAnsi="Times New Roman"/>
                <w:lang w:val="fr-CA"/>
              </w:rPr>
              <w:t>,</w:t>
            </w:r>
            <w:r w:rsidR="009B37E3" w:rsidRPr="002A6542">
              <w:rPr>
                <w:rFonts w:ascii="Times New Roman" w:hAnsi="Times New Roman"/>
                <w:lang w:val="fr-CA"/>
              </w:rPr>
              <w:t>0</w:t>
            </w:r>
            <w:r w:rsidRPr="002A6542">
              <w:rPr>
                <w:rFonts w:ascii="Times New Roman" w:hAnsi="Times New Roman"/>
                <w:lang w:val="fr-CA"/>
              </w:rPr>
              <w:t>0 $</w:t>
            </w:r>
          </w:p>
        </w:tc>
      </w:tr>
    </w:tbl>
    <w:p w:rsidR="00517A9A" w:rsidRPr="003D6D73" w:rsidRDefault="00517A9A">
      <w:pPr>
        <w:ind w:left="1440"/>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Un employé qui prend un repas entre 21 heures et 3 heures a droit aux conditions prévues au premier alinéa au remboursement du coût de son repas jusqu’à concurrence du montant prévu pour le souper.</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24.0</w:t>
      </w:r>
      <w:r w:rsidR="00D85C0F" w:rsidRPr="003D6D73">
        <w:rPr>
          <w:rFonts w:ascii="Times New Roman" w:hAnsi="Times New Roman"/>
          <w:lang w:val="fr-CA"/>
        </w:rPr>
        <w:t>5</w:t>
      </w:r>
      <w:r w:rsidRPr="003D6D73">
        <w:rPr>
          <w:rFonts w:ascii="Times New Roman" w:hAnsi="Times New Roman"/>
          <w:lang w:val="fr-CA"/>
        </w:rPr>
        <w:tab/>
        <w:t>Les autres dépenses sont remboursées par l’Employeur sur présentation de la facture, faisant notamment état du numéro d’enregistrement afférent à la taxe sur les produits et services, ou, si cela s’avère impossible, d’une autre pièce justificative, faisant notamment état du numéro d’enregistrement afférent à la taxe sur les produits et services.  Si l’employé n’a pas de pièce justificative à présenter, il doit fournir les raisons pour lesquelles il n’en a pas.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L’Employeur peut indiquer à l’employé une liste d’endroits, comprenant au moins deux (2) choix par localité, où il doit se loger.</w:t>
      </w:r>
    </w:p>
    <w:p w:rsidR="00517A9A" w:rsidRPr="003D6D73" w:rsidRDefault="00517A9A">
      <w:pPr>
        <w:jc w:val="both"/>
        <w:rPr>
          <w:rFonts w:ascii="Times New Roman" w:hAnsi="Times New Roman"/>
          <w:lang w:val="fr-CA"/>
        </w:rPr>
      </w:pPr>
    </w:p>
    <w:p w:rsidR="00517A9A" w:rsidRPr="003D6D73" w:rsidRDefault="00517A9A" w:rsidP="00D438D6">
      <w:pPr>
        <w:tabs>
          <w:tab w:val="left" w:pos="720"/>
        </w:tabs>
        <w:ind w:left="1440" w:hanging="1440"/>
        <w:jc w:val="both"/>
        <w:rPr>
          <w:rFonts w:ascii="Times New Roman" w:hAnsi="Times New Roman"/>
          <w:lang w:val="fr-CA"/>
        </w:rPr>
      </w:pPr>
      <w:r w:rsidRPr="003D6D73">
        <w:rPr>
          <w:rFonts w:ascii="Times New Roman" w:hAnsi="Times New Roman"/>
          <w:lang w:val="fr-CA"/>
        </w:rPr>
        <w:t>24.0</w:t>
      </w:r>
      <w:r w:rsidR="00D85C0F" w:rsidRPr="003D6D73">
        <w:rPr>
          <w:rFonts w:ascii="Times New Roman" w:hAnsi="Times New Roman"/>
          <w:lang w:val="fr-CA"/>
        </w:rPr>
        <w:t>6</w:t>
      </w:r>
      <w:r w:rsidRPr="003D6D73">
        <w:rPr>
          <w:rFonts w:ascii="Times New Roman" w:hAnsi="Times New Roman"/>
          <w:lang w:val="fr-CA"/>
        </w:rPr>
        <w:tab/>
        <w:t>a)</w:t>
      </w:r>
      <w:r w:rsidRPr="003D6D73">
        <w:rPr>
          <w:rFonts w:ascii="Times New Roman" w:hAnsi="Times New Roman"/>
          <w:lang w:val="fr-CA"/>
        </w:rPr>
        <w:tab/>
        <w:t>L’employé qui travaille le nombre d’heures prévu pour une journée régulière de travail du service a droit au remboursement du coût du repas en cause,</w:t>
      </w:r>
      <w:r w:rsidR="00A2110C" w:rsidRPr="003D6D73">
        <w:rPr>
          <w:rFonts w:ascii="Times New Roman" w:hAnsi="Times New Roman"/>
          <w:lang w:val="fr-CA"/>
        </w:rPr>
        <w:t xml:space="preserve"> conformément à la clause </w:t>
      </w:r>
      <w:r w:rsidR="00A2110C" w:rsidRPr="003D6D73">
        <w:rPr>
          <w:rFonts w:ascii="Times New Roman" w:hAnsi="Times New Roman"/>
          <w:b/>
          <w:lang w:val="fr-CA"/>
        </w:rPr>
        <w:t>24.04</w:t>
      </w:r>
      <w:r w:rsidRPr="003D6D73">
        <w:rPr>
          <w:rFonts w:ascii="Times New Roman" w:hAnsi="Times New Roman"/>
          <w:b/>
          <w:lang w:val="fr-CA"/>
        </w:rPr>
        <w:t>b)</w:t>
      </w:r>
      <w:r w:rsidRPr="003D6D73">
        <w:rPr>
          <w:rFonts w:ascii="Times New Roman" w:hAnsi="Times New Roman"/>
          <w:lang w:val="fr-CA"/>
        </w:rPr>
        <w:t>, en autant qu’il ait effectué deux heures et demie (2h30) de travail supplémentaire.</w:t>
      </w:r>
    </w:p>
    <w:p w:rsidR="00517A9A" w:rsidRPr="003D6D73" w:rsidRDefault="00517A9A">
      <w:pPr>
        <w:ind w:left="1440" w:hanging="720"/>
        <w:jc w:val="both"/>
        <w:rPr>
          <w:rFonts w:ascii="Times New Roman" w:hAnsi="Times New Roman"/>
          <w:lang w:val="fr-CA"/>
        </w:rPr>
      </w:pPr>
    </w:p>
    <w:p w:rsidR="00517A9A" w:rsidRPr="003D6D73" w:rsidRDefault="00D438D6" w:rsidP="00877B0E">
      <w:pPr>
        <w:ind w:left="1440" w:hanging="720"/>
        <w:jc w:val="both"/>
        <w:rPr>
          <w:rFonts w:ascii="Times New Roman" w:hAnsi="Times New Roman"/>
          <w:lang w:val="fr-CA"/>
        </w:rPr>
      </w:pPr>
      <w:r w:rsidRPr="003D6D73">
        <w:rPr>
          <w:rFonts w:ascii="Times New Roman" w:hAnsi="Times New Roman"/>
          <w:lang w:val="fr-CA"/>
        </w:rPr>
        <w:t>b</w:t>
      </w:r>
      <w:r w:rsidR="00517A9A" w:rsidRPr="003D6D73">
        <w:rPr>
          <w:rFonts w:ascii="Times New Roman" w:hAnsi="Times New Roman"/>
          <w:lang w:val="fr-CA"/>
        </w:rPr>
        <w:t>)</w:t>
      </w:r>
      <w:r w:rsidR="00517A9A" w:rsidRPr="003D6D73">
        <w:rPr>
          <w:rFonts w:ascii="Times New Roman" w:hAnsi="Times New Roman"/>
          <w:lang w:val="fr-CA"/>
        </w:rPr>
        <w:tab/>
        <w:t>L’employé qui travaille plus de quatre (4) heures en temps supplémentaire lors d’un jours de repos hebdomadaire ou d’un jour de congé férié, a droit au remboursement du coût du repas en cause, conformé</w:t>
      </w:r>
      <w:r w:rsidR="00A2110C" w:rsidRPr="003D6D73">
        <w:rPr>
          <w:rFonts w:ascii="Times New Roman" w:hAnsi="Times New Roman"/>
          <w:lang w:val="fr-CA"/>
        </w:rPr>
        <w:t xml:space="preserve">ment à la clause </w:t>
      </w:r>
      <w:r w:rsidR="00A2110C" w:rsidRPr="002A6542">
        <w:rPr>
          <w:rFonts w:ascii="Times New Roman" w:hAnsi="Times New Roman"/>
          <w:lang w:val="fr-CA"/>
        </w:rPr>
        <w:t>24.04</w:t>
      </w:r>
      <w:r w:rsidR="00517A9A" w:rsidRPr="002A6542">
        <w:rPr>
          <w:rFonts w:ascii="Times New Roman" w:hAnsi="Times New Roman"/>
          <w:lang w:val="fr-CA"/>
        </w:rPr>
        <w:t>b).</w:t>
      </w:r>
      <w:r w:rsidR="00517A9A" w:rsidRPr="003D6D73">
        <w:rPr>
          <w:rFonts w:ascii="Times New Roman" w:hAnsi="Times New Roman"/>
          <w:lang w:val="fr-CA"/>
        </w:rPr>
        <w:t xml:space="preserve"> Toutefois un employé ne peut se voir rembourser le coût d’un repas si l’Employeur lui accorde la période de temps prévue à la clause 27.03 pour prendre son repas.</w:t>
      </w:r>
    </w:p>
    <w:p w:rsidR="00517A9A" w:rsidRPr="003D6D73" w:rsidRDefault="00517A9A">
      <w:pPr>
        <w:jc w:val="both"/>
        <w:rPr>
          <w:rFonts w:ascii="Times New Roman" w:hAnsi="Times New Roman"/>
          <w:lang w:val="fr-CA"/>
        </w:rPr>
      </w:pPr>
    </w:p>
    <w:p w:rsidR="00517A9A" w:rsidRPr="003D6D73" w:rsidRDefault="00517A9A" w:rsidP="00877B0E">
      <w:pPr>
        <w:pStyle w:val="Titre1"/>
        <w:spacing w:before="240" w:after="60"/>
        <w:jc w:val="center"/>
        <w:rPr>
          <w:rFonts w:ascii="Times New Roman" w:hAnsi="Times New Roman"/>
          <w:color w:val="auto"/>
          <w:kern w:val="32"/>
          <w:u w:val="none"/>
        </w:rPr>
      </w:pPr>
      <w:bookmarkStart w:id="48" w:name="_Toc477079077"/>
      <w:bookmarkStart w:id="49" w:name="_Toc451416160"/>
      <w:r w:rsidRPr="003D6D73">
        <w:rPr>
          <w:rFonts w:ascii="Times New Roman" w:hAnsi="Times New Roman"/>
          <w:color w:val="auto"/>
          <w:kern w:val="32"/>
          <w:u w:val="none"/>
        </w:rPr>
        <w:t xml:space="preserve">ARTICLE 25 </w:t>
      </w:r>
      <w:r w:rsidR="00A2110C" w:rsidRPr="003D6D73">
        <w:rPr>
          <w:rFonts w:ascii="Times New Roman" w:hAnsi="Times New Roman"/>
          <w:color w:val="auto"/>
          <w:kern w:val="32"/>
          <w:u w:val="none"/>
        </w:rPr>
        <w:t>–</w:t>
      </w:r>
      <w:r w:rsidRPr="003D6D73">
        <w:rPr>
          <w:rFonts w:ascii="Times New Roman" w:hAnsi="Times New Roman"/>
          <w:color w:val="auto"/>
          <w:kern w:val="32"/>
          <w:u w:val="none"/>
        </w:rPr>
        <w:t xml:space="preserve"> VÊTEMENT</w:t>
      </w:r>
      <w:bookmarkEnd w:id="48"/>
      <w:r w:rsidR="00A2110C" w:rsidRPr="003D6D73">
        <w:rPr>
          <w:rFonts w:ascii="Times New Roman" w:hAnsi="Times New Roman"/>
          <w:color w:val="auto"/>
          <w:kern w:val="32"/>
          <w:u w:val="none"/>
        </w:rPr>
        <w:t>, UNIFORME, ÉQUIPEMENT ET OUTILLAGE</w:t>
      </w:r>
      <w:bookmarkEnd w:id="49"/>
      <w:r w:rsidR="00A2110C" w:rsidRPr="003D6D73">
        <w:rPr>
          <w:rFonts w:ascii="Times New Roman" w:hAnsi="Times New Roman"/>
          <w:color w:val="auto"/>
          <w:kern w:val="32"/>
          <w:u w:val="none"/>
        </w:rPr>
        <w:t xml:space="preserve">  </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25.01</w:t>
      </w:r>
      <w:r w:rsidRPr="003D6D73">
        <w:rPr>
          <w:rFonts w:ascii="Times New Roman" w:hAnsi="Times New Roman"/>
          <w:lang w:val="fr-CA"/>
        </w:rPr>
        <w:tab/>
        <w:t>Un employé doit être vêtu proprement et convenablement.</w:t>
      </w:r>
    </w:p>
    <w:p w:rsidR="00517A9A" w:rsidRPr="003D6D73" w:rsidRDefault="00517A9A">
      <w:pPr>
        <w:jc w:val="both"/>
        <w:rPr>
          <w:rFonts w:ascii="Times New Roman" w:hAnsi="Times New Roman"/>
          <w:lang w:val="fr-CA"/>
        </w:rPr>
      </w:pPr>
    </w:p>
    <w:p w:rsidR="00517A9A" w:rsidRPr="003D6D73" w:rsidRDefault="00517A9A" w:rsidP="00877B0E">
      <w:pPr>
        <w:pStyle w:val="Titre1"/>
        <w:spacing w:before="240" w:after="60"/>
        <w:jc w:val="center"/>
        <w:rPr>
          <w:rFonts w:ascii="Times New Roman" w:hAnsi="Times New Roman"/>
          <w:color w:val="auto"/>
          <w:kern w:val="32"/>
          <w:u w:val="none"/>
        </w:rPr>
      </w:pPr>
      <w:bookmarkStart w:id="50" w:name="_Toc477079078"/>
      <w:bookmarkStart w:id="51" w:name="_Toc451416161"/>
      <w:r w:rsidRPr="003D6D73">
        <w:rPr>
          <w:rFonts w:ascii="Times New Roman" w:hAnsi="Times New Roman"/>
          <w:color w:val="auto"/>
          <w:kern w:val="32"/>
          <w:u w:val="none"/>
        </w:rPr>
        <w:t>ARTICLE 26 - SERVICES GRATUITS</w:t>
      </w:r>
      <w:bookmarkEnd w:id="50"/>
      <w:bookmarkEnd w:id="51"/>
    </w:p>
    <w:p w:rsidR="00D438D6" w:rsidRPr="003D6D73" w:rsidRDefault="00D438D6" w:rsidP="00D438D6">
      <w:pPr>
        <w:tabs>
          <w:tab w:val="left" w:pos="720"/>
        </w:tabs>
        <w:jc w:val="both"/>
        <w:rPr>
          <w:rFonts w:ascii="Times New Roman" w:hAnsi="Times New Roman"/>
          <w:lang w:val="fr-CA"/>
        </w:rPr>
      </w:pPr>
    </w:p>
    <w:p w:rsidR="00A2110C" w:rsidRPr="003D6D73" w:rsidRDefault="00517A9A" w:rsidP="00A2110C">
      <w:pPr>
        <w:tabs>
          <w:tab w:val="left" w:pos="-709"/>
        </w:tabs>
        <w:ind w:left="720" w:hanging="720"/>
        <w:jc w:val="both"/>
        <w:rPr>
          <w:rFonts w:ascii="Times New Roman" w:hAnsi="Times New Roman"/>
          <w:lang w:val="fr-CA"/>
        </w:rPr>
      </w:pPr>
      <w:r w:rsidRPr="003D6D73">
        <w:rPr>
          <w:rFonts w:ascii="Times New Roman" w:hAnsi="Times New Roman"/>
          <w:lang w:val="fr-CA"/>
        </w:rPr>
        <w:t>26.01</w:t>
      </w:r>
      <w:r w:rsidRPr="003D6D73">
        <w:rPr>
          <w:rFonts w:ascii="Times New Roman" w:hAnsi="Times New Roman"/>
          <w:lang w:val="fr-CA"/>
        </w:rPr>
        <w:tab/>
      </w:r>
      <w:r w:rsidR="00A2110C" w:rsidRPr="003D6D73">
        <w:rPr>
          <w:rFonts w:ascii="Times New Roman" w:hAnsi="Times New Roman"/>
          <w:lang w:val="fr-CA"/>
        </w:rPr>
        <w:t xml:space="preserve">L’Employeur offre à l’employé régulier ainsi qu’à l’employé temporaire dont le nom est inscrit sur la liste de durée de service prévue à la clause 5.05 à sa résidence principale située sur le territoire desservi par l’Employeur, les services suivants, soit gratuitement ou soit à rabais. Tout service reçu gratuitement ou à rabais constitue un avantage imposable au sens de la loi. L’employé détermine les services qu’il souhaite recevoir parmi les suivants, signe le formulaire approprié et le remet à l’Employeur : </w:t>
      </w:r>
    </w:p>
    <w:p w:rsidR="00A2110C" w:rsidRPr="003D6D73" w:rsidRDefault="00A2110C" w:rsidP="00A2110C">
      <w:pPr>
        <w:tabs>
          <w:tab w:val="left" w:pos="720"/>
        </w:tabs>
        <w:ind w:left="720" w:hanging="720"/>
        <w:rPr>
          <w:rFonts w:ascii="Times New Roman" w:hAnsi="Times New Roman"/>
          <w:lang w:val="fr-CA"/>
        </w:rPr>
      </w:pPr>
      <w:r w:rsidRPr="003D6D73">
        <w:rPr>
          <w:rFonts w:ascii="Times New Roman" w:hAnsi="Times New Roman"/>
          <w:lang w:val="fr-CA"/>
        </w:rPr>
        <w:tab/>
      </w:r>
    </w:p>
    <w:p w:rsidR="00A2110C" w:rsidRPr="003D6D73" w:rsidRDefault="00A2110C" w:rsidP="00A2110C">
      <w:pPr>
        <w:numPr>
          <w:ilvl w:val="0"/>
          <w:numId w:val="30"/>
        </w:numPr>
        <w:tabs>
          <w:tab w:val="clear" w:pos="720"/>
          <w:tab w:val="left" w:pos="360"/>
        </w:tabs>
        <w:ind w:left="1620" w:firstLine="0"/>
        <w:jc w:val="both"/>
        <w:rPr>
          <w:rFonts w:ascii="Times New Roman" w:hAnsi="Times New Roman"/>
          <w:lang w:val="fr-CA"/>
        </w:rPr>
      </w:pPr>
      <w:r w:rsidRPr="003D6D73">
        <w:rPr>
          <w:rFonts w:ascii="Times New Roman" w:hAnsi="Times New Roman"/>
          <w:lang w:val="fr-CA"/>
        </w:rPr>
        <w:t>Service de base du câble;</w:t>
      </w:r>
    </w:p>
    <w:p w:rsidR="00A2110C" w:rsidRPr="008F79F5" w:rsidRDefault="00A2110C" w:rsidP="00A2110C">
      <w:pPr>
        <w:numPr>
          <w:ilvl w:val="0"/>
          <w:numId w:val="30"/>
        </w:numPr>
        <w:tabs>
          <w:tab w:val="clear" w:pos="720"/>
          <w:tab w:val="left" w:pos="360"/>
        </w:tabs>
        <w:ind w:left="1620" w:firstLine="0"/>
        <w:jc w:val="both"/>
        <w:rPr>
          <w:rFonts w:ascii="Times New Roman" w:hAnsi="Times New Roman"/>
          <w:lang w:val="fr-CA"/>
        </w:rPr>
      </w:pPr>
      <w:r w:rsidRPr="008F79F5">
        <w:rPr>
          <w:rFonts w:ascii="Times New Roman" w:hAnsi="Times New Roman"/>
          <w:lang w:val="fr-CA"/>
        </w:rPr>
        <w:t>Forfait passeport;</w:t>
      </w:r>
    </w:p>
    <w:p w:rsidR="00A2110C" w:rsidRPr="003D6D73" w:rsidRDefault="00A2110C" w:rsidP="00A2110C">
      <w:pPr>
        <w:numPr>
          <w:ilvl w:val="0"/>
          <w:numId w:val="30"/>
        </w:numPr>
        <w:tabs>
          <w:tab w:val="clear" w:pos="720"/>
          <w:tab w:val="left" w:pos="360"/>
        </w:tabs>
        <w:ind w:left="1620" w:firstLine="0"/>
        <w:jc w:val="both"/>
        <w:rPr>
          <w:rFonts w:ascii="Times New Roman" w:hAnsi="Times New Roman"/>
          <w:lang w:val="fr-CA"/>
        </w:rPr>
      </w:pPr>
      <w:r w:rsidRPr="003D6D73">
        <w:rPr>
          <w:rFonts w:ascii="Times New Roman" w:hAnsi="Times New Roman"/>
          <w:lang w:val="fr-CA"/>
        </w:rPr>
        <w:t>Forfait numérique 10 destinations ou son équivalent;</w:t>
      </w:r>
    </w:p>
    <w:p w:rsidR="00A2110C" w:rsidRPr="003D6D73" w:rsidRDefault="00A2110C" w:rsidP="00A2110C">
      <w:pPr>
        <w:numPr>
          <w:ilvl w:val="0"/>
          <w:numId w:val="30"/>
        </w:numPr>
        <w:tabs>
          <w:tab w:val="clear" w:pos="720"/>
          <w:tab w:val="left" w:pos="360"/>
        </w:tabs>
        <w:ind w:left="1620" w:firstLine="0"/>
        <w:jc w:val="both"/>
        <w:rPr>
          <w:rFonts w:ascii="Times New Roman" w:hAnsi="Times New Roman"/>
          <w:lang w:val="fr-CA"/>
        </w:rPr>
      </w:pPr>
      <w:r w:rsidRPr="003D6D73">
        <w:rPr>
          <w:rFonts w:ascii="Times New Roman" w:hAnsi="Times New Roman"/>
          <w:lang w:val="fr-CA"/>
        </w:rPr>
        <w:t>Super Écran;</w:t>
      </w:r>
    </w:p>
    <w:p w:rsidR="00A2110C" w:rsidRPr="003D6D73" w:rsidRDefault="00A2110C" w:rsidP="00A2110C">
      <w:pPr>
        <w:numPr>
          <w:ilvl w:val="0"/>
          <w:numId w:val="30"/>
        </w:numPr>
        <w:tabs>
          <w:tab w:val="clear" w:pos="720"/>
          <w:tab w:val="left" w:pos="360"/>
        </w:tabs>
        <w:ind w:left="1620" w:firstLine="0"/>
        <w:jc w:val="both"/>
        <w:rPr>
          <w:rFonts w:ascii="Times New Roman" w:hAnsi="Times New Roman"/>
          <w:lang w:val="fr-CA"/>
        </w:rPr>
      </w:pPr>
      <w:r w:rsidRPr="003D6D73">
        <w:rPr>
          <w:rFonts w:ascii="Times New Roman" w:hAnsi="Times New Roman"/>
          <w:lang w:val="fr-CA"/>
        </w:rPr>
        <w:t>TMN;</w:t>
      </w:r>
    </w:p>
    <w:p w:rsidR="00A2110C" w:rsidRPr="003D6D73" w:rsidRDefault="00A2110C" w:rsidP="00A2110C">
      <w:pPr>
        <w:numPr>
          <w:ilvl w:val="0"/>
          <w:numId w:val="30"/>
        </w:numPr>
        <w:tabs>
          <w:tab w:val="clear" w:pos="720"/>
          <w:tab w:val="left" w:pos="360"/>
        </w:tabs>
        <w:ind w:left="1620" w:firstLine="0"/>
        <w:jc w:val="both"/>
        <w:rPr>
          <w:rFonts w:ascii="Times New Roman" w:hAnsi="Times New Roman"/>
          <w:lang w:val="fr-CA"/>
        </w:rPr>
      </w:pPr>
      <w:r w:rsidRPr="003D6D73">
        <w:rPr>
          <w:rFonts w:ascii="Times New Roman" w:hAnsi="Times New Roman"/>
          <w:lang w:val="fr-CA"/>
        </w:rPr>
        <w:lastRenderedPageBreak/>
        <w:t>Service HD ;</w:t>
      </w:r>
    </w:p>
    <w:p w:rsidR="00A2110C" w:rsidRPr="002A6542" w:rsidRDefault="00A2110C" w:rsidP="00A2110C">
      <w:pPr>
        <w:numPr>
          <w:ilvl w:val="0"/>
          <w:numId w:val="30"/>
        </w:numPr>
        <w:tabs>
          <w:tab w:val="clear" w:pos="720"/>
          <w:tab w:val="left" w:pos="360"/>
        </w:tabs>
        <w:ind w:left="2127" w:hanging="507"/>
        <w:jc w:val="both"/>
        <w:rPr>
          <w:rFonts w:ascii="Times New Roman" w:hAnsi="Times New Roman"/>
          <w:color w:val="0000FF"/>
          <w:lang w:val="fr-CA"/>
        </w:rPr>
      </w:pPr>
      <w:r w:rsidRPr="003D6D73">
        <w:rPr>
          <w:rFonts w:ascii="Times New Roman" w:hAnsi="Times New Roman"/>
          <w:lang w:val="fr-CA"/>
        </w:rPr>
        <w:t xml:space="preserve">Un (1) décodeur numérique ou un (1) décodeur </w:t>
      </w:r>
      <w:r w:rsidRPr="002A6542">
        <w:rPr>
          <w:rFonts w:ascii="Times New Roman" w:hAnsi="Times New Roman"/>
          <w:lang w:val="fr-CA"/>
        </w:rPr>
        <w:t>HD enregistreur</w:t>
      </w:r>
      <w:r w:rsidRPr="002A6542">
        <w:rPr>
          <w:rFonts w:ascii="Times New Roman" w:hAnsi="Times New Roman"/>
          <w:color w:val="0000FF"/>
          <w:lang w:val="fr-CA"/>
        </w:rPr>
        <w:t xml:space="preserve"> </w:t>
      </w:r>
      <w:r w:rsidRPr="002A6542">
        <w:rPr>
          <w:rFonts w:ascii="Times New Roman" w:hAnsi="Times New Roman"/>
          <w:lang w:val="fr-CA"/>
        </w:rPr>
        <w:t>dont le choix du modèle est déterminé par l’Employeur, ou TiVo T6 à 5$;</w:t>
      </w:r>
      <w:r w:rsidRPr="002A6542">
        <w:rPr>
          <w:rFonts w:ascii="Times New Roman" w:hAnsi="Times New Roman"/>
          <w:color w:val="0000FF"/>
          <w:lang w:val="fr-CA"/>
        </w:rPr>
        <w:t xml:space="preserve"> </w:t>
      </w:r>
    </w:p>
    <w:p w:rsidR="00A2110C" w:rsidRPr="002A6542" w:rsidRDefault="00A2110C" w:rsidP="00A2110C">
      <w:pPr>
        <w:numPr>
          <w:ilvl w:val="0"/>
          <w:numId w:val="30"/>
        </w:numPr>
        <w:tabs>
          <w:tab w:val="clear" w:pos="720"/>
          <w:tab w:val="left" w:pos="360"/>
        </w:tabs>
        <w:ind w:left="1620" w:firstLine="0"/>
        <w:jc w:val="both"/>
        <w:rPr>
          <w:rFonts w:ascii="Times New Roman" w:hAnsi="Times New Roman"/>
          <w:lang w:val="fr-CA"/>
        </w:rPr>
      </w:pPr>
      <w:r w:rsidRPr="002A6542">
        <w:rPr>
          <w:rFonts w:ascii="Times New Roman" w:hAnsi="Times New Roman"/>
          <w:lang w:val="fr-CA"/>
        </w:rPr>
        <w:t xml:space="preserve">Services d’Internet régulier incluant le modem ; </w:t>
      </w:r>
    </w:p>
    <w:p w:rsidR="00A2110C" w:rsidRPr="002A6542" w:rsidRDefault="00A2110C" w:rsidP="00A2110C">
      <w:pPr>
        <w:numPr>
          <w:ilvl w:val="0"/>
          <w:numId w:val="30"/>
        </w:numPr>
        <w:tabs>
          <w:tab w:val="clear" w:pos="720"/>
          <w:tab w:val="left" w:pos="360"/>
        </w:tabs>
        <w:ind w:left="1620" w:firstLine="0"/>
        <w:jc w:val="both"/>
        <w:rPr>
          <w:rFonts w:ascii="Times New Roman" w:hAnsi="Times New Roman"/>
          <w:lang w:val="fr-CA"/>
        </w:rPr>
      </w:pPr>
      <w:r w:rsidRPr="002A6542">
        <w:rPr>
          <w:rFonts w:ascii="Times New Roman" w:hAnsi="Times New Roman"/>
          <w:lang w:val="fr-CA"/>
        </w:rPr>
        <w:t>Services de téléphonie pour une ligne, à 10$ par mois;</w:t>
      </w:r>
    </w:p>
    <w:p w:rsidR="00A2110C" w:rsidRPr="002A6542" w:rsidRDefault="00A2110C" w:rsidP="00A2110C">
      <w:pPr>
        <w:numPr>
          <w:ilvl w:val="0"/>
          <w:numId w:val="30"/>
        </w:numPr>
        <w:tabs>
          <w:tab w:val="clear" w:pos="720"/>
          <w:tab w:val="left" w:pos="360"/>
        </w:tabs>
        <w:ind w:left="1620" w:firstLine="0"/>
        <w:jc w:val="both"/>
        <w:rPr>
          <w:rFonts w:ascii="Times New Roman" w:hAnsi="Times New Roman"/>
          <w:lang w:val="fr-CA"/>
        </w:rPr>
      </w:pPr>
      <w:r w:rsidRPr="002A6542">
        <w:rPr>
          <w:rFonts w:ascii="Times New Roman" w:hAnsi="Times New Roman"/>
          <w:lang w:val="fr-CA"/>
        </w:rPr>
        <w:t>50% de rabais sur les frais d’installation de TiVo;</w:t>
      </w:r>
    </w:p>
    <w:p w:rsidR="00A2110C" w:rsidRPr="002A6542" w:rsidRDefault="00A2110C" w:rsidP="00A2110C">
      <w:pPr>
        <w:numPr>
          <w:ilvl w:val="0"/>
          <w:numId w:val="30"/>
        </w:numPr>
        <w:tabs>
          <w:tab w:val="clear" w:pos="720"/>
          <w:tab w:val="left" w:pos="360"/>
        </w:tabs>
        <w:ind w:left="1620" w:firstLine="0"/>
        <w:jc w:val="both"/>
        <w:rPr>
          <w:rFonts w:ascii="Times New Roman" w:hAnsi="Times New Roman"/>
          <w:lang w:val="fr-CA"/>
        </w:rPr>
      </w:pPr>
      <w:r w:rsidRPr="002A6542">
        <w:rPr>
          <w:rFonts w:ascii="Times New Roman" w:hAnsi="Times New Roman"/>
          <w:lang w:val="fr-CA"/>
        </w:rPr>
        <w:t xml:space="preserve">Forfaits Internet au choix : </w:t>
      </w:r>
    </w:p>
    <w:p w:rsidR="00A2110C" w:rsidRPr="002A6542" w:rsidRDefault="00A2110C" w:rsidP="00A2110C">
      <w:pPr>
        <w:numPr>
          <w:ilvl w:val="3"/>
          <w:numId w:val="30"/>
        </w:numPr>
        <w:tabs>
          <w:tab w:val="left" w:pos="360"/>
        </w:tabs>
        <w:jc w:val="both"/>
        <w:rPr>
          <w:rFonts w:ascii="Times New Roman" w:hAnsi="Times New Roman"/>
          <w:lang w:val="fr-CA"/>
        </w:rPr>
      </w:pPr>
      <w:r w:rsidRPr="002A6542">
        <w:rPr>
          <w:rFonts w:ascii="Times New Roman" w:hAnsi="Times New Roman"/>
          <w:lang w:val="fr-CA"/>
        </w:rPr>
        <w:t>Turbo 40 illimité à 30$,</w:t>
      </w:r>
    </w:p>
    <w:p w:rsidR="00A2110C" w:rsidRPr="002A6542" w:rsidRDefault="00A2110C" w:rsidP="00A2110C">
      <w:pPr>
        <w:numPr>
          <w:ilvl w:val="3"/>
          <w:numId w:val="30"/>
        </w:numPr>
        <w:tabs>
          <w:tab w:val="left" w:pos="360"/>
        </w:tabs>
        <w:jc w:val="both"/>
        <w:rPr>
          <w:rFonts w:ascii="Times New Roman" w:hAnsi="Times New Roman"/>
          <w:lang w:val="fr-CA"/>
        </w:rPr>
      </w:pPr>
      <w:r w:rsidRPr="002A6542">
        <w:rPr>
          <w:rFonts w:ascii="Times New Roman" w:hAnsi="Times New Roman"/>
          <w:lang w:val="fr-CA"/>
        </w:rPr>
        <w:t xml:space="preserve">Ultime 60 à 15$, </w:t>
      </w:r>
    </w:p>
    <w:p w:rsidR="00A2110C" w:rsidRPr="002A6542" w:rsidRDefault="00A2110C" w:rsidP="00A2110C">
      <w:pPr>
        <w:numPr>
          <w:ilvl w:val="3"/>
          <w:numId w:val="30"/>
        </w:numPr>
        <w:tabs>
          <w:tab w:val="left" w:pos="360"/>
        </w:tabs>
        <w:jc w:val="both"/>
        <w:rPr>
          <w:rFonts w:ascii="Times New Roman" w:hAnsi="Times New Roman"/>
          <w:lang w:val="fr-CA"/>
        </w:rPr>
      </w:pPr>
      <w:r w:rsidRPr="002A6542">
        <w:rPr>
          <w:rFonts w:ascii="Times New Roman" w:hAnsi="Times New Roman"/>
          <w:lang w:val="fr-CA"/>
        </w:rPr>
        <w:t xml:space="preserve">Ultime 120 à 40$,     </w:t>
      </w:r>
      <w:r w:rsidRPr="002A6542">
        <w:rPr>
          <w:rFonts w:ascii="Times New Roman" w:hAnsi="Times New Roman"/>
          <w:lang w:val="fr-CA"/>
        </w:rPr>
        <w:tab/>
      </w:r>
      <w:r w:rsidRPr="002A6542">
        <w:rPr>
          <w:rFonts w:ascii="Times New Roman" w:hAnsi="Times New Roman"/>
          <w:lang w:val="fr-CA"/>
        </w:rPr>
        <w:tab/>
      </w:r>
    </w:p>
    <w:p w:rsidR="00A2110C" w:rsidRPr="002A6542" w:rsidRDefault="00A2110C" w:rsidP="00A2110C">
      <w:pPr>
        <w:numPr>
          <w:ilvl w:val="3"/>
          <w:numId w:val="30"/>
        </w:numPr>
        <w:tabs>
          <w:tab w:val="left" w:pos="360"/>
        </w:tabs>
        <w:jc w:val="both"/>
        <w:rPr>
          <w:rFonts w:ascii="Times New Roman" w:hAnsi="Times New Roman"/>
          <w:lang w:val="fr-CA"/>
        </w:rPr>
      </w:pPr>
      <w:r w:rsidRPr="002A6542">
        <w:rPr>
          <w:rFonts w:ascii="Times New Roman" w:hAnsi="Times New Roman"/>
          <w:lang w:val="fr-CA"/>
        </w:rPr>
        <w:t xml:space="preserve">Ultime 60 illimité à 45$, </w:t>
      </w:r>
    </w:p>
    <w:p w:rsidR="00D438D6" w:rsidRPr="002A6542" w:rsidRDefault="00A2110C" w:rsidP="00A2110C">
      <w:pPr>
        <w:numPr>
          <w:ilvl w:val="3"/>
          <w:numId w:val="30"/>
        </w:numPr>
        <w:tabs>
          <w:tab w:val="left" w:pos="360"/>
        </w:tabs>
        <w:jc w:val="both"/>
        <w:rPr>
          <w:rFonts w:ascii="Times New Roman" w:hAnsi="Times New Roman"/>
          <w:lang w:val="fr-CA"/>
        </w:rPr>
      </w:pPr>
      <w:r w:rsidRPr="002A6542">
        <w:rPr>
          <w:rFonts w:ascii="Times New Roman" w:hAnsi="Times New Roman"/>
          <w:lang w:val="fr-CA"/>
        </w:rPr>
        <w:t xml:space="preserve">Ultime 120 illimité à 70$.  </w:t>
      </w:r>
    </w:p>
    <w:p w:rsidR="00A2110C" w:rsidRPr="003D6D73" w:rsidRDefault="00A2110C" w:rsidP="00A2110C">
      <w:pPr>
        <w:tabs>
          <w:tab w:val="left" w:pos="360"/>
        </w:tabs>
        <w:ind w:left="2880"/>
        <w:jc w:val="both"/>
        <w:rPr>
          <w:rFonts w:ascii="Times New Roman" w:hAnsi="Times New Roman"/>
          <w:b/>
          <w:lang w:val="fr-CA"/>
        </w:rPr>
      </w:pPr>
    </w:p>
    <w:p w:rsidR="00D438D6" w:rsidRPr="003D6D73" w:rsidRDefault="00D438D6" w:rsidP="00D438D6">
      <w:pPr>
        <w:ind w:left="720" w:hanging="720"/>
        <w:jc w:val="both"/>
        <w:rPr>
          <w:rFonts w:ascii="Times New Roman" w:hAnsi="Times New Roman"/>
          <w:lang w:val="fr-CA"/>
        </w:rPr>
      </w:pPr>
      <w:r w:rsidRPr="003D6D73">
        <w:rPr>
          <w:rFonts w:ascii="Times New Roman" w:hAnsi="Times New Roman"/>
          <w:lang w:val="fr-CA"/>
        </w:rPr>
        <w:t>26.02</w:t>
      </w:r>
      <w:r w:rsidRPr="003D6D73">
        <w:rPr>
          <w:rFonts w:ascii="Times New Roman" w:hAnsi="Times New Roman"/>
          <w:lang w:val="fr-CA"/>
        </w:rPr>
        <w:tab/>
        <w:t xml:space="preserve">a) L’employé doit assumer les coûts de toute location et/ou de tout service additionnel qu’il désire recevoir par paiement pré-autorisé sur son compte bancaire ou sa carte de crédit, qui sont les seuls modes de facturation admissibles pour l’employé qui désire se prévaloir des services offerts par l’Employeur. </w:t>
      </w:r>
    </w:p>
    <w:p w:rsidR="00D438D6" w:rsidRPr="003D6D73" w:rsidRDefault="00D438D6" w:rsidP="00D438D6">
      <w:pPr>
        <w:ind w:left="720"/>
        <w:jc w:val="both"/>
        <w:rPr>
          <w:rFonts w:ascii="Times New Roman" w:hAnsi="Times New Roman"/>
          <w:lang w:val="fr-CA"/>
        </w:rPr>
      </w:pPr>
    </w:p>
    <w:p w:rsidR="00D438D6" w:rsidRPr="003D6D73" w:rsidRDefault="00D438D6" w:rsidP="00D438D6">
      <w:pPr>
        <w:tabs>
          <w:tab w:val="left" w:pos="0"/>
        </w:tabs>
        <w:ind w:left="720"/>
        <w:jc w:val="both"/>
        <w:rPr>
          <w:rFonts w:ascii="Times New Roman" w:hAnsi="Times New Roman"/>
          <w:lang w:val="fr-CA"/>
        </w:rPr>
      </w:pPr>
      <w:r w:rsidRPr="003D6D73">
        <w:rPr>
          <w:rFonts w:ascii="Times New Roman" w:hAnsi="Times New Roman"/>
          <w:lang w:val="fr-CA"/>
        </w:rPr>
        <w:t>b) Si plus d’un employé réside à une même résidence principale, ils n’ont droit qu’à un seul éventail de services offerts gratuitement ou à rabais.</w:t>
      </w:r>
    </w:p>
    <w:p w:rsidR="00D438D6" w:rsidRPr="003D6D73" w:rsidRDefault="00D438D6" w:rsidP="00D438D6">
      <w:pPr>
        <w:tabs>
          <w:tab w:val="left" w:pos="0"/>
        </w:tabs>
        <w:ind w:left="720"/>
        <w:jc w:val="both"/>
        <w:rPr>
          <w:rFonts w:ascii="Times New Roman" w:hAnsi="Times New Roman"/>
          <w:lang w:val="fr-CA"/>
        </w:rPr>
      </w:pPr>
    </w:p>
    <w:p w:rsidR="00D438D6" w:rsidRPr="003D6D73" w:rsidRDefault="00D438D6" w:rsidP="00D438D6">
      <w:pPr>
        <w:tabs>
          <w:tab w:val="left" w:pos="0"/>
        </w:tabs>
        <w:ind w:left="720"/>
        <w:jc w:val="both"/>
        <w:rPr>
          <w:rFonts w:ascii="Times New Roman" w:hAnsi="Times New Roman"/>
          <w:lang w:val="fr-CA"/>
        </w:rPr>
      </w:pPr>
      <w:r w:rsidRPr="003D6D73">
        <w:rPr>
          <w:rFonts w:ascii="Times New Roman" w:hAnsi="Times New Roman"/>
          <w:lang w:val="fr-CA"/>
        </w:rPr>
        <w:t>c) Si un employé omet de payer pour des services additionnels qu’il a obtenus, tout compte en souffrance sera traité selon les procédures de recouvrement en vigueur. Tous frais de débranchement ou de rebranchement résultant d’une mauvaise créance seront facturés à l’employé et acquitté par ce dernier avant de recevoir les services à nouveau.</w:t>
      </w:r>
    </w:p>
    <w:p w:rsidR="00D438D6" w:rsidRPr="003D6D73" w:rsidRDefault="00D438D6" w:rsidP="00D438D6">
      <w:pPr>
        <w:tabs>
          <w:tab w:val="left" w:pos="0"/>
        </w:tabs>
        <w:ind w:left="720"/>
        <w:jc w:val="both"/>
        <w:rPr>
          <w:rFonts w:ascii="Times New Roman" w:hAnsi="Times New Roman"/>
          <w:lang w:val="fr-CA"/>
        </w:rPr>
      </w:pPr>
    </w:p>
    <w:p w:rsidR="00D438D6" w:rsidRPr="003D6D73" w:rsidRDefault="00D438D6" w:rsidP="00D438D6">
      <w:pPr>
        <w:tabs>
          <w:tab w:val="left" w:pos="0"/>
        </w:tabs>
        <w:ind w:left="720"/>
        <w:jc w:val="both"/>
        <w:rPr>
          <w:rFonts w:ascii="Times New Roman" w:hAnsi="Times New Roman"/>
          <w:lang w:val="fr-CA"/>
        </w:rPr>
      </w:pPr>
      <w:r w:rsidRPr="003D6D73">
        <w:rPr>
          <w:rFonts w:ascii="Times New Roman" w:hAnsi="Times New Roman"/>
          <w:lang w:val="fr-CA"/>
        </w:rPr>
        <w:t xml:space="preserve">d) L’employé peut utiliser un maximum de quatre (4) décodeurs de l’Employeur qu’ils les aient obtenus gratuitement ou à rabais, loués ou achetés, à l’adresse de sa résidence principale. </w:t>
      </w:r>
    </w:p>
    <w:p w:rsidR="00D438D6" w:rsidRPr="003D6D73" w:rsidRDefault="00D438D6" w:rsidP="00D438D6">
      <w:pPr>
        <w:ind w:left="720"/>
        <w:jc w:val="both"/>
        <w:rPr>
          <w:rFonts w:ascii="Times New Roman" w:hAnsi="Times New Roman"/>
          <w:lang w:val="fr-CA"/>
        </w:rPr>
      </w:pPr>
    </w:p>
    <w:p w:rsidR="00D438D6" w:rsidRPr="003D6D73" w:rsidRDefault="00D438D6" w:rsidP="009A4608">
      <w:pPr>
        <w:ind w:left="720"/>
        <w:jc w:val="both"/>
        <w:rPr>
          <w:rFonts w:ascii="Times New Roman" w:hAnsi="Times New Roman"/>
          <w:lang w:val="fr-CA"/>
        </w:rPr>
      </w:pPr>
      <w:r w:rsidRPr="003D6D73">
        <w:rPr>
          <w:rFonts w:ascii="Times New Roman" w:hAnsi="Times New Roman"/>
          <w:lang w:val="fr-CA"/>
        </w:rPr>
        <w:t>e) Toute installation nécessaire à la résidence principale de l’employé, à l’exception de l’installation d’un décodeur, doit être faite sous le contrôle du personnel de l’Employeur ou de ses représentants affectés à ces travaux.</w:t>
      </w:r>
    </w:p>
    <w:p w:rsidR="00D438D6" w:rsidRPr="003D6D73" w:rsidRDefault="00D438D6">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26.03</w:t>
      </w:r>
      <w:r w:rsidRPr="003D6D73">
        <w:rPr>
          <w:rFonts w:ascii="Times New Roman" w:hAnsi="Times New Roman"/>
          <w:lang w:val="fr-CA"/>
        </w:rPr>
        <w:tab/>
        <w:t>Les services offerts décrits à la présente clause inclus les frais d’activation d’un maximum de trois (3) prises. Il est entendu que l’installation doit être faite sous le contrôle de l’Employeur.</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26.04</w:t>
      </w:r>
      <w:r w:rsidRPr="003D6D73">
        <w:rPr>
          <w:rFonts w:ascii="Times New Roman" w:hAnsi="Times New Roman"/>
          <w:lang w:val="fr-CA"/>
        </w:rPr>
        <w:tab/>
        <w:t>L’employé peut recevoir tous les autres services offerts par l’Employeur à la condition qu’il débourse le prix exigible du service choisi.</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26.05</w:t>
      </w:r>
      <w:r w:rsidRPr="003D6D73">
        <w:rPr>
          <w:rFonts w:ascii="Times New Roman" w:hAnsi="Times New Roman"/>
          <w:lang w:val="fr-CA"/>
        </w:rPr>
        <w:tab/>
        <w:t xml:space="preserve">L’employé à la retraite le 29 juin 2005 conserve les produits et services qu’il reçoit actuellement à sa résidence principale, dans la mesure </w:t>
      </w:r>
      <w:r w:rsidR="00A2110C" w:rsidRPr="003D6D73">
        <w:rPr>
          <w:rFonts w:ascii="Times New Roman" w:hAnsi="Times New Roman"/>
          <w:b/>
          <w:lang w:val="fr-CA"/>
        </w:rPr>
        <w:t>où</w:t>
      </w:r>
      <w:r w:rsidRPr="003D6D73">
        <w:rPr>
          <w:rFonts w:ascii="Times New Roman" w:hAnsi="Times New Roman"/>
          <w:lang w:val="fr-CA"/>
        </w:rPr>
        <w:t xml:space="preserve"> ces services sont toujours offerts par l’Employeur. Ces avantages ne s’appliquent pas à l’employé retraité résidant dans un territoire non desservi par l’Employeur</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26.06</w:t>
      </w:r>
      <w:r w:rsidRPr="003D6D73">
        <w:rPr>
          <w:rFonts w:ascii="Times New Roman" w:hAnsi="Times New Roman"/>
          <w:lang w:val="fr-CA"/>
        </w:rPr>
        <w:tab/>
      </w:r>
      <w:r w:rsidR="00D438D6" w:rsidRPr="003D6D73">
        <w:rPr>
          <w:rFonts w:ascii="Times New Roman" w:hAnsi="Times New Roman"/>
          <w:lang w:val="fr-CA"/>
        </w:rPr>
        <w:t>Tout employé qui prend une retraite bénéficie des produits et services décrits au paragraphe 26.01 pour une période de cinq (5) ans, à compter de la date de début de retraite.</w:t>
      </w:r>
    </w:p>
    <w:p w:rsidR="00517A9A" w:rsidRDefault="00517A9A">
      <w:pPr>
        <w:jc w:val="both"/>
        <w:rPr>
          <w:rFonts w:ascii="Times New Roman" w:hAnsi="Times New Roman"/>
          <w:lang w:val="fr-CA"/>
        </w:rPr>
      </w:pPr>
    </w:p>
    <w:p w:rsidR="002A6542" w:rsidRPr="003D6D73" w:rsidRDefault="002A6542">
      <w:pPr>
        <w:jc w:val="both"/>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52" w:name="_Toc477079079"/>
      <w:bookmarkStart w:id="53" w:name="_Toc451416162"/>
      <w:r w:rsidRPr="003D6D73">
        <w:rPr>
          <w:rFonts w:ascii="Times New Roman" w:hAnsi="Times New Roman"/>
          <w:color w:val="auto"/>
          <w:kern w:val="32"/>
          <w:u w:val="none"/>
        </w:rPr>
        <w:t>ARTICLE 27 - HORAIRE DE TRAVAIL</w:t>
      </w:r>
      <w:bookmarkEnd w:id="52"/>
      <w:bookmarkEnd w:id="53"/>
    </w:p>
    <w:p w:rsidR="00517A9A" w:rsidRPr="003D6D73" w:rsidRDefault="00517A9A">
      <w:pPr>
        <w:jc w:val="both"/>
        <w:rPr>
          <w:rFonts w:ascii="Times New Roman" w:hAnsi="Times New Roman"/>
          <w:lang w:val="fr-CA"/>
        </w:rPr>
      </w:pPr>
    </w:p>
    <w:p w:rsidR="00517A9A" w:rsidRPr="003D6D73" w:rsidRDefault="00517A9A" w:rsidP="00E72281">
      <w:pPr>
        <w:ind w:left="720" w:hanging="720"/>
        <w:jc w:val="both"/>
        <w:rPr>
          <w:rFonts w:ascii="Times New Roman" w:hAnsi="Times New Roman"/>
          <w:lang w:val="fr-CA"/>
        </w:rPr>
      </w:pPr>
      <w:r w:rsidRPr="003D6D73">
        <w:rPr>
          <w:rFonts w:ascii="Times New Roman" w:hAnsi="Times New Roman"/>
          <w:lang w:val="fr-CA"/>
        </w:rPr>
        <w:t>27.01</w:t>
      </w:r>
      <w:r w:rsidRPr="003D6D73">
        <w:rPr>
          <w:rFonts w:ascii="Times New Roman" w:hAnsi="Times New Roman"/>
          <w:lang w:val="fr-CA"/>
        </w:rPr>
        <w:tab/>
        <w:t xml:space="preserve">Les horaires de travail sont tels qu’établis ci-après : </w:t>
      </w:r>
    </w:p>
    <w:p w:rsidR="00A15662" w:rsidRPr="003D6D73" w:rsidRDefault="00A15662" w:rsidP="00A15662">
      <w:pPr>
        <w:rPr>
          <w:rFonts w:ascii="Times New Roman" w:hAnsi="Times New Roman"/>
          <w:lang w:val="fr-CA"/>
        </w:rPr>
      </w:pPr>
    </w:p>
    <w:p w:rsidR="00A15662" w:rsidRPr="002A6542" w:rsidRDefault="00A15662" w:rsidP="00A15662">
      <w:pPr>
        <w:rPr>
          <w:rFonts w:ascii="Times New Roman" w:hAnsi="Times New Roman"/>
          <w:iCs/>
          <w:smallCaps/>
          <w:lang w:val="fr-CA"/>
        </w:rPr>
      </w:pPr>
      <w:r w:rsidRPr="003D6D73">
        <w:rPr>
          <w:rFonts w:ascii="Times New Roman" w:hAnsi="Times New Roman"/>
          <w:lang w:val="fr-CA"/>
        </w:rPr>
        <w:lastRenderedPageBreak/>
        <w:t>a)</w:t>
      </w:r>
      <w:r w:rsidRPr="003D6D73">
        <w:rPr>
          <w:rFonts w:ascii="Times New Roman" w:hAnsi="Times New Roman"/>
          <w:lang w:val="fr-CA"/>
        </w:rPr>
        <w:tab/>
      </w:r>
      <w:r w:rsidRPr="002A6542">
        <w:rPr>
          <w:rFonts w:ascii="Times New Roman" w:hAnsi="Times New Roman"/>
          <w:smallCaps/>
          <w:lang w:val="fr-CA"/>
        </w:rPr>
        <w:t>Service à la clientèle résidentielle et commerciale</w:t>
      </w:r>
      <w:r w:rsidRPr="002A6542">
        <w:rPr>
          <w:rFonts w:ascii="Times New Roman" w:hAnsi="Times New Roman"/>
          <w:lang w:val="fr-CA"/>
        </w:rPr>
        <w:t>:</w:t>
      </w:r>
    </w:p>
    <w:p w:rsidR="00A15662" w:rsidRPr="002A6542" w:rsidRDefault="00A15662" w:rsidP="00A15662">
      <w:pPr>
        <w:rPr>
          <w:rFonts w:ascii="Times New Roman" w:hAnsi="Times New Roman"/>
          <w:iCs/>
          <w:smallCaps/>
          <w:lang w:val="fr-CA"/>
        </w:rPr>
      </w:pPr>
    </w:p>
    <w:p w:rsidR="00517A9A" w:rsidRPr="003D6D73" w:rsidRDefault="00A15662" w:rsidP="00A15662">
      <w:pPr>
        <w:pStyle w:val="Notedebasdepage"/>
        <w:widowControl/>
        <w:spacing w:after="0" w:line="240" w:lineRule="auto"/>
        <w:ind w:left="720"/>
        <w:rPr>
          <w:rFonts w:ascii="Times New Roman" w:hAnsi="Times New Roman"/>
        </w:rPr>
      </w:pPr>
      <w:r w:rsidRPr="002A6542">
        <w:rPr>
          <w:rFonts w:ascii="Times New Roman" w:hAnsi="Times New Roman"/>
        </w:rPr>
        <w:t xml:space="preserve">La semaine régulière de travail d’un employé régulier à temps complet est de trente-sept  heures et demie (37½). </w:t>
      </w:r>
      <w:r w:rsidRPr="002A6542">
        <w:rPr>
          <w:rFonts w:ascii="Times New Roman" w:hAnsi="Times New Roman"/>
          <w:snapToGrid/>
          <w:lang w:eastAsia="en-US"/>
        </w:rPr>
        <w:t>Ces heures doivent être réparties du dimanche au samedi inclusivement. Les employés dont l’horaire de travail est du lundi au vendredi ont les samedis et dimanches en congé.  Les autres employés doivent bénéficier de deux (2) jours de congés hebdomadaires consécutifs.</w:t>
      </w:r>
      <w:r w:rsidRPr="002A6542">
        <w:rPr>
          <w:rFonts w:ascii="Times New Roman" w:hAnsi="Times New Roman"/>
        </w:rPr>
        <w:t xml:space="preserve"> La journée</w:t>
      </w:r>
      <w:r w:rsidRPr="003D6D73">
        <w:rPr>
          <w:rFonts w:ascii="Times New Roman" w:hAnsi="Times New Roman"/>
        </w:rPr>
        <w:t xml:space="preserve"> régulière de travail d’un employé régulier à temps complet est de sept heures et demie (7½) consécutives. Ces heures doivent se situer entre 7 heures 30 et 22 heures 30. L’Employeur peut autoriser un employé à scinder ses heures de travail quotidiennes en deux périodes, en fonction des besoins du service, à l’intérieur de l’amplitude définie précédemment.</w:t>
      </w:r>
    </w:p>
    <w:p w:rsidR="00D438D6" w:rsidRPr="003D6D73" w:rsidRDefault="00D438D6" w:rsidP="00D438D6">
      <w:pPr>
        <w:pStyle w:val="Notedebasdepage"/>
        <w:widowControl/>
        <w:spacing w:after="0" w:line="240" w:lineRule="auto"/>
        <w:ind w:left="720"/>
        <w:rPr>
          <w:rFonts w:ascii="Times New Roman" w:hAnsi="Times New Roman"/>
          <w:snapToGrid/>
          <w:lang w:eastAsia="en-US"/>
        </w:rPr>
      </w:pPr>
    </w:p>
    <w:p w:rsidR="00517A9A" w:rsidRPr="003D6D73" w:rsidRDefault="00517A9A">
      <w:pPr>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r>
      <w:r w:rsidRPr="003D6D73">
        <w:rPr>
          <w:rFonts w:ascii="Times New Roman" w:hAnsi="Times New Roman"/>
          <w:smallCaps/>
          <w:lang w:val="fr-CA"/>
        </w:rPr>
        <w:t xml:space="preserve">Service de </w:t>
      </w:r>
      <w:smartTag w:uri="urn:schemas-microsoft-com:office:smarttags" w:element="PersonName">
        <w:smartTagPr>
          <w:attr w:name="ProductID" w:val="LA COMPTABILIT￉"/>
        </w:smartTagPr>
        <w:smartTag w:uri="urn:schemas-microsoft-com:office:smarttags" w:element="place">
          <w:smartTagPr>
            <w:attr w:name="ProductID" w:val="LA COMPTABILIT￉"/>
          </w:smartTagPr>
          <w:r w:rsidRPr="003D6D73">
            <w:rPr>
              <w:rFonts w:ascii="Times New Roman" w:hAnsi="Times New Roman"/>
              <w:smallCaps/>
              <w:lang w:val="fr-CA"/>
            </w:rPr>
            <w:t>la comptabilité</w:t>
          </w:r>
        </w:smartTag>
      </w:smartTag>
      <w:r w:rsidRPr="003D6D73">
        <w:rPr>
          <w:rFonts w:ascii="Times New Roman" w:hAnsi="Times New Roman"/>
          <w:smallCaps/>
          <w:lang w:val="fr-CA"/>
        </w:rPr>
        <w:t xml:space="preserve"> :</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La semaine régulière de travail d’un employé régulier à temps complet est de trente cinq (35) heures. Ces heures doivent être réparties sur cinq (5) jours consécutifs du lundi au vendredi inclusivement.  La journée régulière de travail d’un employé régulier à temps complet est de sept (7) heures consécutives. Ces heures doivent se situer entre 8 heures et 18 heures.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iCs/>
          <w:smallCaps/>
          <w:lang w:val="fr-CA"/>
        </w:rPr>
      </w:pPr>
      <w:r w:rsidRPr="003D6D73">
        <w:rPr>
          <w:rFonts w:ascii="Times New Roman" w:hAnsi="Times New Roman"/>
          <w:lang w:val="fr-CA"/>
        </w:rPr>
        <w:t>c)</w:t>
      </w:r>
      <w:r w:rsidRPr="003D6D73">
        <w:rPr>
          <w:rFonts w:ascii="Times New Roman" w:hAnsi="Times New Roman"/>
          <w:lang w:val="fr-CA"/>
        </w:rPr>
        <w:tab/>
      </w:r>
      <w:r w:rsidRPr="003D6D73">
        <w:rPr>
          <w:rFonts w:ascii="Times New Roman" w:hAnsi="Times New Roman"/>
          <w:iCs/>
          <w:smallCaps/>
          <w:lang w:val="fr-CA"/>
        </w:rPr>
        <w:t xml:space="preserve">Service  de </w:t>
      </w:r>
      <w:smartTag w:uri="urn:schemas-microsoft-com:office:smarttags" w:element="PersonName">
        <w:smartTagPr>
          <w:attr w:name="ProductID" w:val="la Paie"/>
        </w:smartTagPr>
        <w:smartTag w:uri="urn:schemas-microsoft-com:office:smarttags" w:element="place">
          <w:smartTagPr>
            <w:attr w:name="ProductID" w:val="la Paie"/>
          </w:smartTagPr>
          <w:r w:rsidRPr="003D6D73">
            <w:rPr>
              <w:rFonts w:ascii="Times New Roman" w:hAnsi="Times New Roman"/>
              <w:iCs/>
              <w:smallCaps/>
              <w:lang w:val="fr-CA"/>
            </w:rPr>
            <w:t>la paie</w:t>
          </w:r>
        </w:smartTag>
      </w:smartTag>
      <w:r w:rsidRPr="003D6D73">
        <w:rPr>
          <w:rFonts w:ascii="Times New Roman" w:hAnsi="Times New Roman"/>
          <w:iCs/>
          <w:smallCaps/>
          <w:lang w:val="fr-CA"/>
        </w:rPr>
        <w:t xml:space="preserve"> :</w:t>
      </w:r>
    </w:p>
    <w:p w:rsidR="00517A9A" w:rsidRPr="003D6D73" w:rsidRDefault="00517A9A">
      <w:pPr>
        <w:ind w:left="720"/>
        <w:jc w:val="both"/>
        <w:rPr>
          <w:rFonts w:ascii="Times New Roman" w:hAnsi="Times New Roman"/>
          <w:lang w:val="fr-CA"/>
        </w:rPr>
      </w:pPr>
    </w:p>
    <w:p w:rsidR="00517A9A" w:rsidRPr="003D6D73" w:rsidRDefault="00A15662" w:rsidP="00A15662">
      <w:pPr>
        <w:ind w:left="720"/>
        <w:jc w:val="both"/>
        <w:rPr>
          <w:rFonts w:ascii="Times New Roman" w:hAnsi="Times New Roman"/>
          <w:lang w:val="fr-CA"/>
        </w:rPr>
      </w:pPr>
      <w:r w:rsidRPr="003D6D73">
        <w:rPr>
          <w:rFonts w:ascii="Times New Roman" w:hAnsi="Times New Roman"/>
          <w:lang w:val="fr-CA"/>
        </w:rPr>
        <w:t xml:space="preserve">La semaine régulière de travail d’un employé régulier à temps complet est de trente-cinq (35) heures. </w:t>
      </w:r>
      <w:r w:rsidRPr="002A6542">
        <w:rPr>
          <w:rFonts w:ascii="Times New Roman" w:hAnsi="Times New Roman"/>
          <w:lang w:val="fr-CA"/>
        </w:rPr>
        <w:t xml:space="preserve">Ces heures doivent être réparties du dimanche au samedi inclusivement. </w:t>
      </w:r>
      <w:r w:rsidRPr="002A6542">
        <w:rPr>
          <w:rFonts w:ascii="Times New Roman" w:hAnsi="Times New Roman"/>
          <w:snapToGrid w:val="0"/>
          <w:lang w:val="fr-CA"/>
        </w:rPr>
        <w:t>Les employés dont l’horaire de travail est du lundi au vendredi ont les samedis et dimanches en congé.  Les autres employés doivent bénéficier de deux (2) jours de congés hebdomadaires consécutifs.</w:t>
      </w:r>
      <w:r w:rsidRPr="002A6542">
        <w:rPr>
          <w:rFonts w:ascii="Times New Roman" w:hAnsi="Times New Roman"/>
          <w:snapToGrid w:val="0"/>
          <w:color w:val="0000FF"/>
          <w:lang w:val="fr-CA"/>
        </w:rPr>
        <w:t xml:space="preserve"> </w:t>
      </w:r>
      <w:r w:rsidRPr="002A6542">
        <w:rPr>
          <w:rFonts w:ascii="Times New Roman" w:hAnsi="Times New Roman"/>
          <w:lang w:val="fr-CA"/>
        </w:rPr>
        <w:t xml:space="preserve">La journée régulière de travail d’un </w:t>
      </w:r>
      <w:r w:rsidRPr="003D6D73">
        <w:rPr>
          <w:rFonts w:ascii="Times New Roman" w:hAnsi="Times New Roman"/>
          <w:lang w:val="fr-CA"/>
        </w:rPr>
        <w:t>employé régulier à temps complet est de</w:t>
      </w:r>
      <w:r w:rsidR="00984CBA" w:rsidRPr="003D6D73">
        <w:rPr>
          <w:rFonts w:ascii="Times New Roman" w:hAnsi="Times New Roman"/>
          <w:lang w:val="fr-CA"/>
        </w:rPr>
        <w:t xml:space="preserve"> sept (7) heures consécutives. </w:t>
      </w:r>
      <w:r w:rsidRPr="003D6D73">
        <w:rPr>
          <w:rFonts w:ascii="Times New Roman" w:hAnsi="Times New Roman"/>
          <w:lang w:val="fr-CA"/>
        </w:rPr>
        <w:t>Ces heures doivent se situer entre 8 heures et 18 heures.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r>
      <w:r w:rsidRPr="003D6D73">
        <w:rPr>
          <w:rFonts w:ascii="Times New Roman" w:hAnsi="Times New Roman"/>
          <w:iCs/>
          <w:smallCaps/>
          <w:lang w:val="fr-CA"/>
        </w:rPr>
        <w:t>Service technique :</w:t>
      </w:r>
    </w:p>
    <w:p w:rsidR="00517A9A" w:rsidRPr="003D6D73" w:rsidRDefault="00517A9A">
      <w:pPr>
        <w:ind w:left="720"/>
        <w:jc w:val="both"/>
        <w:rPr>
          <w:rFonts w:ascii="Times New Roman" w:hAnsi="Times New Roman"/>
          <w:lang w:val="fr-CA"/>
        </w:rPr>
      </w:pPr>
    </w:p>
    <w:p w:rsidR="00517A9A" w:rsidRPr="003D6D73" w:rsidRDefault="00A15662" w:rsidP="00A15662">
      <w:pPr>
        <w:ind w:left="720"/>
        <w:jc w:val="both"/>
        <w:rPr>
          <w:rFonts w:ascii="Times New Roman" w:hAnsi="Times New Roman"/>
          <w:lang w:val="fr-CA"/>
        </w:rPr>
      </w:pPr>
      <w:r w:rsidRPr="003D6D73">
        <w:rPr>
          <w:rFonts w:ascii="Times New Roman" w:hAnsi="Times New Roman"/>
          <w:lang w:val="fr-CA"/>
        </w:rPr>
        <w:t xml:space="preserve">La semaine régulière de travail d’un employé régulier à temps complet est de trente-sept  heures et demie (37½). </w:t>
      </w:r>
      <w:r w:rsidRPr="002A6542">
        <w:rPr>
          <w:rFonts w:ascii="Times New Roman" w:hAnsi="Times New Roman"/>
          <w:lang w:val="fr-CA"/>
        </w:rPr>
        <w:t xml:space="preserve">Ces heures doivent être réparties du dimanche au samedi inclusivement. </w:t>
      </w:r>
      <w:r w:rsidRPr="002A6542">
        <w:rPr>
          <w:rFonts w:ascii="Times New Roman" w:hAnsi="Times New Roman"/>
          <w:snapToGrid w:val="0"/>
          <w:lang w:val="fr-CA"/>
        </w:rPr>
        <w:t>Les employés dont l’horaire de travail est du lundi au vendredi ont les samedis et dimanches en congé.  Les autres employés doivent bénéficier de deux (2) jours de congés hebdomadaires consécutifs</w:t>
      </w:r>
      <w:r w:rsidRPr="003D6D73">
        <w:rPr>
          <w:rFonts w:ascii="Times New Roman" w:hAnsi="Times New Roman"/>
          <w:b/>
          <w:snapToGrid w:val="0"/>
          <w:lang w:val="fr-CA"/>
        </w:rPr>
        <w:t>.</w:t>
      </w:r>
      <w:r w:rsidRPr="003D6D73">
        <w:rPr>
          <w:rFonts w:ascii="Times New Roman" w:hAnsi="Times New Roman"/>
          <w:snapToGrid w:val="0"/>
          <w:color w:val="0000FF"/>
          <w:lang w:val="fr-CA"/>
        </w:rPr>
        <w:t xml:space="preserve"> </w:t>
      </w:r>
      <w:r w:rsidRPr="003D6D73">
        <w:rPr>
          <w:rFonts w:ascii="Times New Roman" w:hAnsi="Times New Roman"/>
          <w:lang w:val="fr-CA"/>
        </w:rPr>
        <w:t xml:space="preserve">La journée régulière de travail d’un employé régulier à temps complet est </w:t>
      </w:r>
      <w:r w:rsidRPr="003D6D73">
        <w:rPr>
          <w:rFonts w:ascii="Times New Roman" w:hAnsi="Times New Roman"/>
          <w:snapToGrid w:val="0"/>
          <w:lang w:val="fr-CA"/>
        </w:rPr>
        <w:t>de sept heures et demie (7½) consécutives.</w:t>
      </w:r>
      <w:r w:rsidR="00984CBA" w:rsidRPr="003D6D73">
        <w:rPr>
          <w:rFonts w:ascii="Times New Roman" w:hAnsi="Times New Roman"/>
          <w:lang w:val="fr-CA"/>
        </w:rPr>
        <w:t xml:space="preserve"> </w:t>
      </w:r>
      <w:r w:rsidRPr="003D6D73">
        <w:rPr>
          <w:rFonts w:ascii="Times New Roman" w:hAnsi="Times New Roman"/>
          <w:lang w:val="fr-CA"/>
        </w:rPr>
        <w:t>Ces heures doivent se situer entre 7 heures 30  et  22 heures 30. </w:t>
      </w:r>
    </w:p>
    <w:p w:rsidR="00A15662" w:rsidRPr="003D6D73" w:rsidRDefault="00A15662" w:rsidP="00A15662">
      <w:pPr>
        <w:ind w:left="720"/>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r>
      <w:r w:rsidRPr="003D6D73">
        <w:rPr>
          <w:rFonts w:ascii="Times New Roman" w:hAnsi="Times New Roman"/>
          <w:iCs/>
          <w:smallCaps/>
          <w:lang w:val="fr-CA"/>
        </w:rPr>
        <w:t>Service soutien technique :</w:t>
      </w:r>
    </w:p>
    <w:p w:rsidR="00A15662" w:rsidRPr="003D6D73" w:rsidRDefault="00A15662" w:rsidP="00A15662">
      <w:pPr>
        <w:pStyle w:val="Notedebasdepage"/>
        <w:widowControl/>
        <w:spacing w:after="0" w:line="240" w:lineRule="auto"/>
        <w:rPr>
          <w:rFonts w:ascii="Times New Roman" w:hAnsi="Times New Roman"/>
          <w:snapToGrid/>
          <w:lang w:eastAsia="en-US"/>
        </w:rPr>
      </w:pPr>
    </w:p>
    <w:p w:rsidR="00A15662" w:rsidRPr="003D6D73" w:rsidRDefault="00A15662" w:rsidP="00A15662">
      <w:pPr>
        <w:pStyle w:val="Notedebasdepage"/>
        <w:widowControl/>
        <w:spacing w:after="0" w:line="240" w:lineRule="auto"/>
        <w:ind w:left="720"/>
        <w:rPr>
          <w:rFonts w:ascii="Times New Roman" w:hAnsi="Times New Roman"/>
        </w:rPr>
      </w:pPr>
      <w:r w:rsidRPr="003D6D73">
        <w:rPr>
          <w:rFonts w:ascii="Times New Roman" w:hAnsi="Times New Roman"/>
        </w:rPr>
        <w:t xml:space="preserve">La semaine régulière de travail d’un employé régulier à temps complet est de trente-sept  heures et demie (37½). </w:t>
      </w:r>
      <w:r w:rsidRPr="002A6542">
        <w:rPr>
          <w:rFonts w:ascii="Times New Roman" w:hAnsi="Times New Roman"/>
        </w:rPr>
        <w:t xml:space="preserve">Ces heures doivent être réparties du dimanche au samedi inclusivement. </w:t>
      </w:r>
      <w:r w:rsidRPr="002A6542">
        <w:rPr>
          <w:rFonts w:ascii="Times New Roman" w:hAnsi="Times New Roman"/>
          <w:snapToGrid/>
          <w:lang w:eastAsia="en-US"/>
        </w:rPr>
        <w:t>Les employés dont l’horaire de travail est du lundi au vendredi ont les samedis et dimanches en congé.  Les autres employés doivent bénéficier de deux (2) jours de congés hebdomadaires consécutifs.</w:t>
      </w:r>
      <w:r w:rsidRPr="003D6D73">
        <w:rPr>
          <w:rFonts w:ascii="Times New Roman" w:hAnsi="Times New Roman"/>
          <w:color w:val="365F91"/>
        </w:rPr>
        <w:t xml:space="preserve"> </w:t>
      </w:r>
      <w:r w:rsidRPr="003D6D73">
        <w:rPr>
          <w:rFonts w:ascii="Times New Roman" w:hAnsi="Times New Roman"/>
        </w:rPr>
        <w:t>La journée régulière de travail d’un employé régulier à temps complet est de sept heures et demie (7½) consécutives. L’Employeur peut autoriser un employé à scinder ses heures de travail quotidiennes en deux périodes, en fonction des besoins du service, à l’intérieur de l’amplitude définie précédemment.</w:t>
      </w:r>
      <w:r w:rsidRPr="003D6D73">
        <w:rPr>
          <w:rFonts w:ascii="Times New Roman" w:hAnsi="Times New Roman"/>
          <w:b/>
        </w:rPr>
        <w:t xml:space="preserve"> </w:t>
      </w:r>
    </w:p>
    <w:p w:rsidR="00A15662" w:rsidRPr="003D6D73" w:rsidRDefault="00A15662" w:rsidP="00A15662">
      <w:pPr>
        <w:rPr>
          <w:rFonts w:ascii="Times New Roman" w:hAnsi="Times New Roman"/>
          <w:lang w:val="fr-CA"/>
        </w:rPr>
      </w:pPr>
    </w:p>
    <w:p w:rsidR="00A15662" w:rsidRPr="002A6542" w:rsidRDefault="00A15662" w:rsidP="00A15662">
      <w:pPr>
        <w:tabs>
          <w:tab w:val="num" w:pos="-709"/>
        </w:tabs>
        <w:rPr>
          <w:rFonts w:ascii="Times New Roman" w:hAnsi="Times New Roman"/>
          <w:smallCaps/>
          <w:lang w:val="fr-CA"/>
        </w:rPr>
      </w:pPr>
      <w:r w:rsidRPr="002A6542">
        <w:rPr>
          <w:rFonts w:ascii="Times New Roman" w:hAnsi="Times New Roman"/>
          <w:lang w:val="fr-CA"/>
        </w:rPr>
        <w:t>f)</w:t>
      </w:r>
      <w:r w:rsidRPr="003D6D73">
        <w:rPr>
          <w:rFonts w:ascii="Times New Roman" w:hAnsi="Times New Roman"/>
          <w:b/>
          <w:lang w:val="fr-CA"/>
        </w:rPr>
        <w:tab/>
      </w:r>
      <w:r w:rsidRPr="002A6542">
        <w:rPr>
          <w:rFonts w:ascii="Times New Roman" w:hAnsi="Times New Roman"/>
          <w:smallCaps/>
          <w:lang w:val="fr-CA"/>
        </w:rPr>
        <w:t>Service du recouvrement :</w:t>
      </w:r>
    </w:p>
    <w:p w:rsidR="00A15662" w:rsidRPr="002A6542" w:rsidRDefault="00A15662" w:rsidP="00A15662">
      <w:pPr>
        <w:tabs>
          <w:tab w:val="num" w:pos="709"/>
        </w:tabs>
        <w:rPr>
          <w:rFonts w:ascii="Times New Roman" w:hAnsi="Times New Roman"/>
          <w:lang w:val="fr-CA"/>
        </w:rPr>
      </w:pPr>
    </w:p>
    <w:p w:rsidR="00517A9A" w:rsidRPr="002A6542" w:rsidRDefault="00A15662" w:rsidP="00A15662">
      <w:pPr>
        <w:ind w:left="720"/>
        <w:jc w:val="both"/>
        <w:rPr>
          <w:rFonts w:ascii="Times New Roman" w:hAnsi="Times New Roman"/>
          <w:lang w:val="fr-CA"/>
        </w:rPr>
      </w:pPr>
      <w:r w:rsidRPr="002A6542">
        <w:rPr>
          <w:rFonts w:ascii="Times New Roman" w:hAnsi="Times New Roman"/>
          <w:lang w:val="fr-CA"/>
        </w:rPr>
        <w:t xml:space="preserve">La semaine régulière de travail d’un employé régulier à temps complet est de trente-sept  heures et demie (37½). Ces heures doivent être réparties du dimanche au samedi inclusivement. Les employés dont l’horaire de travail est du lundi au vendredi ont les samedis et dimanches en congé.  Les autres employés doivent bénéficier de deux (2) jours de congés hebdomadaires consécutifs. La journée régulière de travail </w:t>
      </w:r>
      <w:r w:rsidRPr="002A6542">
        <w:rPr>
          <w:rFonts w:ascii="Times New Roman" w:hAnsi="Times New Roman"/>
          <w:lang w:val="fr-CA"/>
        </w:rPr>
        <w:lastRenderedPageBreak/>
        <w:t>d’un employé régulier à temps complet est de sept heures et demie (7½). Ces heures doivent se situer entre 7 heures 30 et 22 heures 30. L’Employeur peut autoriser un employé à scinder ses heures de travail quotidiennes en deux périodes, en fonction des besoins du service, à l’intérieur de l’amplitude définie précédemment.</w:t>
      </w:r>
    </w:p>
    <w:p w:rsidR="00A15662" w:rsidRPr="003D6D73" w:rsidRDefault="00A15662" w:rsidP="00A15662">
      <w:pPr>
        <w:ind w:left="1134"/>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27.02</w:t>
      </w:r>
      <w:r w:rsidRPr="003D6D73">
        <w:rPr>
          <w:rFonts w:ascii="Times New Roman" w:hAnsi="Times New Roman"/>
          <w:lang w:val="fr-CA"/>
        </w:rPr>
        <w:tab/>
        <w:t>a)</w:t>
      </w:r>
      <w:r w:rsidRPr="003D6D73">
        <w:rPr>
          <w:rFonts w:ascii="Times New Roman" w:hAnsi="Times New Roman"/>
          <w:lang w:val="fr-CA"/>
        </w:rPr>
        <w:tab/>
      </w:r>
      <w:r w:rsidR="00BF18A7" w:rsidRPr="003D6D73">
        <w:rPr>
          <w:rFonts w:ascii="Times New Roman" w:hAnsi="Times New Roman"/>
          <w:lang w:val="fr-CA"/>
        </w:rPr>
        <w:t>Une fois par année, vers le15 mars, l’employé régulier à temps complet indique à l’Employeur sur un formulaire ses préférences d’horaires de travail (heures de début de quart de travail, durée de la période de repas et journées de la semaine) et l’employé régulier à temps partiel indique à l’Employeur ses préférences d’horaires de travail ainsi que sa disponibilité, telle que décrite à la clause 5.01 c) de la présente convention collective.</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Simultanément, l’Employeur détermine les horaires de travail en tenant compte des besoins du service et il offre les horaires de travail en tenant compte de l’ancienneté des employés réguliers de chaque emploi concerné.</w:t>
      </w:r>
    </w:p>
    <w:p w:rsidR="00517A9A" w:rsidRPr="003D6D73" w:rsidRDefault="00517A9A">
      <w:pPr>
        <w:ind w:left="1440" w:hanging="720"/>
        <w:jc w:val="both"/>
        <w:rPr>
          <w:rFonts w:ascii="Times New Roman" w:hAnsi="Times New Roman"/>
          <w:lang w:val="fr-CA"/>
        </w:rPr>
      </w:pPr>
    </w:p>
    <w:p w:rsidR="00517A9A" w:rsidRPr="003D6D73" w:rsidRDefault="00517A9A" w:rsidP="00BA774B">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r>
      <w:r w:rsidR="00BA774B" w:rsidRPr="003D6D73">
        <w:rPr>
          <w:rFonts w:ascii="Times New Roman" w:hAnsi="Times New Roman"/>
          <w:lang w:val="fr-CA"/>
        </w:rPr>
        <w:t xml:space="preserve">En fonction des fluctuations dans les besoins du service l’Employeur publie les horaires de travail aux employés au plus tard dix (10) jours avant leur mise en vigueur.  L’attribution des horaires modifiés se fait en fonction de l’ancienneté et des préférences exprimées. </w:t>
      </w:r>
      <w:r w:rsidR="00BF18A7" w:rsidRPr="003D6D73">
        <w:rPr>
          <w:rFonts w:ascii="Times New Roman" w:hAnsi="Times New Roman"/>
          <w:lang w:val="fr-CA"/>
        </w:rPr>
        <w:t>Lorsque publié, l’horaire de l’employé régulier n’est pas modifié, peu importe les absences ou surcroit de travail qui surviennent avant la mise en vigueur des nouveaux horaires.</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r>
      <w:r w:rsidR="00BF18A7" w:rsidRPr="003D6D73">
        <w:rPr>
          <w:rFonts w:ascii="Times New Roman" w:hAnsi="Times New Roman"/>
          <w:lang w:val="fr-CA"/>
        </w:rPr>
        <w:t>Nonobstant les dispositions du paragraphe c) qui précèdent, lorsque dans un emploi, dans un quartier général, des horaires de travail doivent inclurent les samedis et/ou les dimanches, l’Employeur et le syndicat conviennent de la méthode de répartition des horaires de travail. À défaut d’en venir à une entente dans les cinq (5) jours qui suivent, l’Employeur alloue les horaires de travail en question conformément aux dispositions de la présente clause 27.02.</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L’employé régulier à temps complet ou régulier à temps partiel qui désire modifier ses préférences d’horaires de travail peut le faire en le transmettant sur le formulaire approprié à l’Employeur, vingt (20) jours avant la date de publication de l’horaire.</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Il est entendu que le moment des prises de périodes de pauses ainsi que des périodes de repas ne sont pas régis par l’ancienneté.</w:t>
      </w:r>
    </w:p>
    <w:p w:rsidR="00BF18A7" w:rsidRPr="003D6D73" w:rsidRDefault="00BF18A7">
      <w:pPr>
        <w:ind w:left="1440" w:hanging="720"/>
        <w:jc w:val="both"/>
        <w:rPr>
          <w:rFonts w:ascii="Times New Roman" w:hAnsi="Times New Roman"/>
          <w:lang w:val="fr-CA"/>
        </w:rPr>
      </w:pPr>
      <w:r w:rsidRPr="003D6D73">
        <w:rPr>
          <w:rFonts w:ascii="Times New Roman" w:hAnsi="Times New Roman"/>
          <w:lang w:val="fr-CA"/>
        </w:rPr>
        <w:t>g)</w:t>
      </w:r>
      <w:r w:rsidRPr="003D6D73">
        <w:rPr>
          <w:rFonts w:ascii="Times New Roman" w:hAnsi="Times New Roman"/>
          <w:lang w:val="fr-CA"/>
        </w:rPr>
        <w:tab/>
        <w:t xml:space="preserve">De façon occasionnelle, un employé peut formuler à son supérieur immédiat une demande d’échange de quart de travail avec un autre employé déjà identifié par l’employé qui formule la demande. Deux employés ayant un même titre d’emploi peuvent s’échanger un quart de travail qui comporte le même nombre d’heures, au cours d’une même semaine de travail. Il est entendu que l’employé qui se retrouve alors avec un nouveau quart de travail assume les obligations qui peuvent survenir au cours de ce nouveau quart de travail. (Ex : temps supplémentaire, affectation temporaire, </w:t>
      </w:r>
      <w:r w:rsidR="003D6D73" w:rsidRPr="003D6D73">
        <w:rPr>
          <w:rFonts w:ascii="Times New Roman" w:hAnsi="Times New Roman"/>
          <w:lang w:val="fr-CA"/>
        </w:rPr>
        <w:t>etc.</w:t>
      </w:r>
      <w:r w:rsidRPr="003D6D73">
        <w:rPr>
          <w:rFonts w:ascii="Times New Roman" w:hAnsi="Times New Roman"/>
          <w:lang w:val="fr-CA"/>
        </w:rPr>
        <w:t>). Un tel échange de quart doit être approuvé par le supérieur immédiat de l’employé qui formule la demande.</w:t>
      </w:r>
    </w:p>
    <w:p w:rsidR="00517A9A" w:rsidRPr="003D6D73" w:rsidRDefault="00517A9A">
      <w:pPr>
        <w:jc w:val="both"/>
        <w:rPr>
          <w:rFonts w:ascii="Times New Roman" w:hAnsi="Times New Roman"/>
          <w:lang w:val="fr-CA"/>
        </w:rPr>
      </w:pPr>
    </w:p>
    <w:p w:rsidR="00517A9A" w:rsidRPr="002A6542" w:rsidRDefault="00517A9A">
      <w:pPr>
        <w:ind w:left="720" w:hanging="720"/>
        <w:jc w:val="both"/>
        <w:rPr>
          <w:rFonts w:ascii="Times New Roman" w:hAnsi="Times New Roman"/>
          <w:lang w:val="fr-CA"/>
        </w:rPr>
      </w:pPr>
      <w:r w:rsidRPr="003D6D73">
        <w:rPr>
          <w:rFonts w:ascii="Times New Roman" w:hAnsi="Times New Roman"/>
          <w:lang w:val="fr-CA"/>
        </w:rPr>
        <w:t>27.03</w:t>
      </w:r>
      <w:r w:rsidRPr="003D6D73">
        <w:rPr>
          <w:rFonts w:ascii="Times New Roman" w:hAnsi="Times New Roman"/>
          <w:lang w:val="fr-CA"/>
        </w:rPr>
        <w:tab/>
        <w:t>À moins d’entente à l’effet contraire avec l’Employeur, un employé a droit à une période non-rémunérée de soixante (60) minutes pour le repas au cours de la journée régulière de travail</w:t>
      </w:r>
      <w:r w:rsidR="00A15662" w:rsidRPr="003D6D73">
        <w:rPr>
          <w:rFonts w:ascii="Times New Roman" w:hAnsi="Times New Roman"/>
          <w:b/>
          <w:lang w:val="fr-CA"/>
        </w:rPr>
        <w:t xml:space="preserve">. </w:t>
      </w:r>
      <w:r w:rsidR="00A15662" w:rsidRPr="002A6542">
        <w:rPr>
          <w:rFonts w:ascii="Times New Roman" w:hAnsi="Times New Roman"/>
          <w:lang w:val="fr-CA"/>
        </w:rPr>
        <w:t xml:space="preserve">L’employé qui préfère une période de repas de trente (30) minutes peut en faire la demande à son supérieur immédiat en vertu de l’article 27.02 a). Ce dernier décide ou non de lui accorder en fonction des besoins du service. </w:t>
      </w:r>
      <w:r w:rsidRPr="002A6542">
        <w:rPr>
          <w:rFonts w:ascii="Times New Roman" w:hAnsi="Times New Roman"/>
          <w:lang w:val="fr-CA"/>
        </w:rPr>
        <w:t>La période de repas d’un employé est prise vers le milieu de sa journée de travail.</w:t>
      </w:r>
    </w:p>
    <w:p w:rsidR="00517A9A" w:rsidRPr="003D6D73" w:rsidRDefault="00517A9A">
      <w:pPr>
        <w:ind w:left="720"/>
        <w:jc w:val="both"/>
        <w:rPr>
          <w:rFonts w:ascii="Times New Roman" w:hAnsi="Times New Roman"/>
          <w:lang w:val="fr-CA"/>
        </w:rPr>
      </w:pPr>
    </w:p>
    <w:p w:rsidR="00517A9A" w:rsidRPr="003D6D73" w:rsidRDefault="00517A9A" w:rsidP="00E72281">
      <w:pPr>
        <w:ind w:left="720"/>
        <w:jc w:val="both"/>
        <w:rPr>
          <w:rFonts w:ascii="Times New Roman" w:hAnsi="Times New Roman"/>
          <w:lang w:val="fr-CA"/>
        </w:rPr>
      </w:pPr>
      <w:r w:rsidRPr="003D6D73">
        <w:rPr>
          <w:rFonts w:ascii="Times New Roman" w:hAnsi="Times New Roman"/>
          <w:lang w:val="fr-CA"/>
        </w:rPr>
        <w:t>À moins de circonstances exceptionnelles, l’Employeur ne peut exiger d’un employé qu’il travaille plus de quatre heures et demie (4½) consécutives sans qu’il puisse bénéficier d’un temps raisonnable pour prendre un repas.</w:t>
      </w:r>
    </w:p>
    <w:p w:rsidR="00A15662" w:rsidRPr="003D6D73" w:rsidRDefault="00A15662" w:rsidP="00E72281">
      <w:pPr>
        <w:ind w:left="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27.04</w:t>
      </w:r>
      <w:r w:rsidRPr="003D6D73">
        <w:rPr>
          <w:rFonts w:ascii="Times New Roman" w:hAnsi="Times New Roman"/>
          <w:lang w:val="fr-CA"/>
        </w:rPr>
        <w:tab/>
        <w:t>Tout employé a droit, sans perte de salaire, à une période de repos de quinze (15) minutes au cours de chaque période de trois heures et demie (3½) de travail.</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27.05</w:t>
      </w:r>
      <w:r w:rsidRPr="003D6D73">
        <w:rPr>
          <w:rFonts w:ascii="Times New Roman" w:hAnsi="Times New Roman"/>
          <w:lang w:val="fr-CA"/>
        </w:rPr>
        <w:tab/>
        <w:t>Le temps raisonnable pris par un employé pour se déplacer au cours de ses heures de travail et dans l’exécution de son travail est considéré comme du temps travaillé. Tout temps de voyagement fait en sus des heures régulières de travail pour une réunion de travail ou pour assister à un colloque ou congrès à la demande de l’Employeu</w:t>
      </w:r>
      <w:r w:rsidR="00984CBA" w:rsidRPr="003D6D73">
        <w:rPr>
          <w:rFonts w:ascii="Times New Roman" w:hAnsi="Times New Roman"/>
          <w:lang w:val="fr-CA"/>
        </w:rPr>
        <w:t xml:space="preserve">r, est rémunéré à taux simple. </w:t>
      </w:r>
      <w:r w:rsidRPr="003D6D73">
        <w:rPr>
          <w:rFonts w:ascii="Times New Roman" w:hAnsi="Times New Roman"/>
          <w:lang w:val="fr-CA"/>
        </w:rPr>
        <w:t>Cette clause ne s’applique pas aux réunions, colloques ou congrès prévus à l’article 8 de la convention collective.</w:t>
      </w:r>
    </w:p>
    <w:p w:rsidR="00517A9A" w:rsidRPr="003D6D73" w:rsidRDefault="00517A9A">
      <w:pPr>
        <w:jc w:val="both"/>
        <w:rPr>
          <w:rFonts w:ascii="Times New Roman" w:hAnsi="Times New Roman"/>
          <w:lang w:val="fr-CA"/>
        </w:rPr>
      </w:pPr>
    </w:p>
    <w:p w:rsidR="00877B0E" w:rsidRPr="00877B0E" w:rsidRDefault="00877B0E" w:rsidP="00877B0E">
      <w:pPr>
        <w:pStyle w:val="Corpsdetexte"/>
        <w:spacing w:after="240"/>
        <w:ind w:left="709"/>
        <w:rPr>
          <w:rFonts w:ascii="Times New Roman" w:hAnsi="Times New Roman"/>
          <w:color w:val="auto"/>
        </w:rPr>
      </w:pPr>
    </w:p>
    <w:p w:rsidR="00517A9A" w:rsidRPr="003D6D73" w:rsidRDefault="00517A9A" w:rsidP="00877B0E">
      <w:pPr>
        <w:pStyle w:val="Titre1"/>
        <w:spacing w:before="240" w:after="60"/>
        <w:jc w:val="center"/>
        <w:rPr>
          <w:rFonts w:ascii="Times New Roman" w:hAnsi="Times New Roman"/>
          <w:color w:val="auto"/>
          <w:kern w:val="32"/>
          <w:u w:val="none"/>
        </w:rPr>
      </w:pPr>
      <w:bookmarkStart w:id="54" w:name="_Toc477079080"/>
      <w:bookmarkStart w:id="55" w:name="_Toc451416163"/>
      <w:r w:rsidRPr="003D6D73">
        <w:rPr>
          <w:rFonts w:ascii="Times New Roman" w:hAnsi="Times New Roman"/>
          <w:color w:val="auto"/>
          <w:kern w:val="32"/>
          <w:u w:val="none"/>
        </w:rPr>
        <w:t>ARTICLE 28 - TRAVAIL SUPPLÉMENTAIRE</w:t>
      </w:r>
      <w:bookmarkEnd w:id="54"/>
      <w:bookmarkEnd w:id="55"/>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28.01</w:t>
      </w:r>
      <w:r w:rsidRPr="003D6D73">
        <w:rPr>
          <w:rFonts w:ascii="Times New Roman" w:hAnsi="Times New Roman"/>
          <w:lang w:val="fr-CA"/>
        </w:rPr>
        <w:tab/>
        <w:t>Le travail effectué en plus de la journée régulière de travail ou en plus de la semaine régulière de travail est du travail supplémentaire s’il a été demandé par l’Employeur. Constitue également du travail supplémentaire, le travail effectué par un employé régulier un jour férié.</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28.02</w:t>
      </w:r>
      <w:r w:rsidRPr="003D6D73">
        <w:rPr>
          <w:rFonts w:ascii="Times New Roman" w:hAnsi="Times New Roman"/>
          <w:lang w:val="fr-CA"/>
        </w:rPr>
        <w:tab/>
        <w:t>a)</w:t>
      </w:r>
      <w:r w:rsidRPr="003D6D73">
        <w:rPr>
          <w:rFonts w:ascii="Times New Roman" w:hAnsi="Times New Roman"/>
          <w:lang w:val="fr-CA"/>
        </w:rPr>
        <w:tab/>
      </w:r>
      <w:r w:rsidR="00BF18A7" w:rsidRPr="003D6D73">
        <w:rPr>
          <w:rFonts w:ascii="Times New Roman" w:hAnsi="Times New Roman"/>
          <w:lang w:val="fr-CA"/>
        </w:rPr>
        <w:t>Le travail supplémentaire est réparti parmi les employés du service concerné qui exécutent habituellement le travail pour lequel du travail</w:t>
      </w:r>
      <w:r w:rsidR="00984CBA" w:rsidRPr="003D6D73">
        <w:rPr>
          <w:rFonts w:ascii="Times New Roman" w:hAnsi="Times New Roman"/>
          <w:lang w:val="fr-CA"/>
        </w:rPr>
        <w:t xml:space="preserve"> supplémentaire est demandé. </w:t>
      </w:r>
      <w:r w:rsidR="00BF18A7" w:rsidRPr="003D6D73">
        <w:rPr>
          <w:rFonts w:ascii="Times New Roman" w:hAnsi="Times New Roman"/>
          <w:lang w:val="fr-CA"/>
        </w:rPr>
        <w:t>Le travail supplémentaire est offert par ordre d’ancienneté, en commençant par l’employé qui en a le plus pa</w:t>
      </w:r>
      <w:r w:rsidR="00984CBA" w:rsidRPr="003D6D73">
        <w:rPr>
          <w:rFonts w:ascii="Times New Roman" w:hAnsi="Times New Roman"/>
          <w:lang w:val="fr-CA"/>
        </w:rPr>
        <w:t xml:space="preserve">rmi ceux qui sont admissibles. </w:t>
      </w:r>
      <w:r w:rsidR="00BF18A7" w:rsidRPr="003D6D73">
        <w:rPr>
          <w:rFonts w:ascii="Times New Roman" w:hAnsi="Times New Roman"/>
          <w:lang w:val="fr-CA"/>
        </w:rPr>
        <w:t>Dans l’hypothèse où aucun employé admissible n’accepte d’effectuer du travail supplémentaire, l’Employeur peut faire appel à des employés temporaires ou désigner les employés régu</w:t>
      </w:r>
      <w:r w:rsidR="00984CBA" w:rsidRPr="003D6D73">
        <w:rPr>
          <w:rFonts w:ascii="Times New Roman" w:hAnsi="Times New Roman"/>
          <w:lang w:val="fr-CA"/>
        </w:rPr>
        <w:t xml:space="preserve">liers qui doivent l’effectuer. </w:t>
      </w:r>
      <w:r w:rsidR="00BF18A7" w:rsidRPr="003D6D73">
        <w:rPr>
          <w:rFonts w:ascii="Times New Roman" w:hAnsi="Times New Roman"/>
          <w:lang w:val="fr-CA"/>
        </w:rPr>
        <w:t>Dans ce dernier cas, l’Employeur procède par ordre d’ancienneté, en commençant par celui qui en a le moins parmi ceux qui sont admissibles. Toutefois les employés et l’Employeur peuvent convenir d’une méthode de répartition du temps supplémentaire différente</w:t>
      </w:r>
      <w:r w:rsidR="00984CBA" w:rsidRPr="003D6D73">
        <w:rPr>
          <w:rFonts w:ascii="Times New Roman" w:hAnsi="Times New Roman"/>
          <w:lang w:val="fr-CA"/>
        </w:rPr>
        <w:t xml:space="preserve"> de celle décrite précédemment. </w:t>
      </w:r>
      <w:r w:rsidR="00BF18A7" w:rsidRPr="003D6D73">
        <w:rPr>
          <w:rFonts w:ascii="Times New Roman" w:hAnsi="Times New Roman"/>
          <w:lang w:val="fr-CA"/>
        </w:rPr>
        <w:t>Une telle entente doit être écrite et signée par un représentant de l’Employeur et du Syndicat. L’application de la présente clause ne doit pas avoir pour effet de faire travailler un employé sur deux quarts de travail consécutifs en temps supplémentaire, sauf dans le cas où aucun autre employé admissible n’est disponible pour faire le travail supplémentaire offert.</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 travail supplémentaire est obligatoire dans les cas suivants :</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1)</w:t>
      </w:r>
      <w:r w:rsidRPr="003D6D73">
        <w:rPr>
          <w:rFonts w:ascii="Times New Roman" w:hAnsi="Times New Roman"/>
          <w:lang w:val="fr-CA"/>
        </w:rPr>
        <w:tab/>
        <w:t>pour une durée de cinq (5) heures de travail par semaine ;</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dans les cas d’urgence.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 xml:space="preserve">Dans le cas du sous-paragraphe 1), l’employé peut être dispensé de faire du travail supplémentaire si un autre employé qui exécute habituellement le même </w:t>
      </w:r>
      <w:r w:rsidR="00984CBA" w:rsidRPr="003D6D73">
        <w:rPr>
          <w:rFonts w:ascii="Times New Roman" w:hAnsi="Times New Roman"/>
          <w:lang w:val="fr-CA"/>
        </w:rPr>
        <w:t xml:space="preserve">travail consent à l’effectuer. </w:t>
      </w:r>
      <w:r w:rsidRPr="003D6D73">
        <w:rPr>
          <w:rFonts w:ascii="Times New Roman" w:hAnsi="Times New Roman"/>
          <w:lang w:val="fr-CA"/>
        </w:rPr>
        <w:t>Dans ce cas, l’Employeur doit en être avisé.</w:t>
      </w:r>
    </w:p>
    <w:p w:rsidR="00BF18A7" w:rsidRPr="003D6D73" w:rsidRDefault="00BF18A7">
      <w:pPr>
        <w:ind w:left="720"/>
        <w:jc w:val="both"/>
        <w:rPr>
          <w:rFonts w:ascii="Times New Roman" w:hAnsi="Times New Roman"/>
          <w:lang w:val="fr-CA"/>
        </w:rPr>
      </w:pPr>
    </w:p>
    <w:p w:rsidR="00BF18A7" w:rsidRPr="002A6542" w:rsidRDefault="00BF18A7" w:rsidP="00BF18A7">
      <w:pPr>
        <w:tabs>
          <w:tab w:val="left" w:pos="720"/>
        </w:tabs>
        <w:ind w:left="1440" w:hanging="1440"/>
        <w:jc w:val="both"/>
        <w:rPr>
          <w:rFonts w:ascii="Times New Roman" w:hAnsi="Times New Roman"/>
          <w:lang w:val="fr-CA"/>
        </w:rPr>
      </w:pPr>
      <w:r w:rsidRPr="003D6D73">
        <w:rPr>
          <w:rFonts w:ascii="Times New Roman" w:hAnsi="Times New Roman"/>
          <w:lang w:val="fr-CA"/>
        </w:rPr>
        <w:tab/>
        <w:t xml:space="preserve">c) </w:t>
      </w:r>
      <w:r w:rsidRPr="003D6D73">
        <w:rPr>
          <w:rFonts w:ascii="Times New Roman" w:hAnsi="Times New Roman"/>
          <w:lang w:val="fr-CA"/>
        </w:rPr>
        <w:tab/>
      </w:r>
      <w:r w:rsidR="001B7B5A" w:rsidRPr="003D6D73">
        <w:rPr>
          <w:rFonts w:ascii="Times New Roman" w:hAnsi="Times New Roman"/>
          <w:lang w:val="fr-CA"/>
        </w:rPr>
        <w:t xml:space="preserve">Lorsque du travail supplémentaire est offert </w:t>
      </w:r>
      <w:r w:rsidR="001B7B5A" w:rsidRPr="002A6542">
        <w:rPr>
          <w:rFonts w:ascii="Times New Roman" w:hAnsi="Times New Roman"/>
          <w:lang w:val="fr-CA"/>
        </w:rPr>
        <w:t>dans l’emploi occupé sur une base régulière par un employé se trouvant en affectation temporaire, il est considéré à la suite de tous les autres employés réguliers admissibles du quartier général dans l’emploi visé par le travail supplémentaire, à la condition qu’il y soit admissible et que le travail supplémentaire ait lieu dans le même quartier général où a lieu son affectation temporaire et que cela n’a pas pour effet de modifier son horaire de travail du poste qu’il occupe en affectation temporaire.</w:t>
      </w:r>
    </w:p>
    <w:p w:rsidR="00BF18A7" w:rsidRPr="002A6542" w:rsidRDefault="00BF18A7" w:rsidP="00BF18A7">
      <w:pPr>
        <w:tabs>
          <w:tab w:val="left" w:pos="720"/>
        </w:tabs>
        <w:jc w:val="both"/>
        <w:rPr>
          <w:rFonts w:ascii="Times New Roman" w:hAnsi="Times New Roman"/>
          <w:lang w:val="fr-CA"/>
        </w:rPr>
      </w:pPr>
    </w:p>
    <w:p w:rsidR="00517A9A" w:rsidRPr="002A6542" w:rsidRDefault="00BF18A7" w:rsidP="001B7B5A">
      <w:pPr>
        <w:ind w:left="1440" w:hanging="720"/>
        <w:jc w:val="both"/>
        <w:rPr>
          <w:rFonts w:ascii="Times New Roman" w:hAnsi="Times New Roman"/>
          <w:lang w:val="fr-CA"/>
        </w:rPr>
      </w:pPr>
      <w:r w:rsidRPr="002A6542">
        <w:rPr>
          <w:rFonts w:ascii="Times New Roman" w:hAnsi="Times New Roman"/>
          <w:lang w:val="fr-CA"/>
        </w:rPr>
        <w:t xml:space="preserve">d) </w:t>
      </w:r>
      <w:r w:rsidRPr="002A6542">
        <w:rPr>
          <w:rFonts w:ascii="Times New Roman" w:hAnsi="Times New Roman"/>
          <w:lang w:val="fr-CA"/>
        </w:rPr>
        <w:tab/>
      </w:r>
      <w:r w:rsidR="001B7B5A" w:rsidRPr="002A6542">
        <w:rPr>
          <w:rFonts w:ascii="Times New Roman" w:hAnsi="Times New Roman"/>
          <w:lang w:val="fr-CA"/>
        </w:rPr>
        <w:t>Lorsque du travail supplémentaire est offert dans l’emploi occupé par un employé en affectation temporaire, ce dernier a droit au travail supplémentaire selon son ancienneté.</w:t>
      </w:r>
    </w:p>
    <w:p w:rsidR="001B7B5A" w:rsidRPr="002A6542" w:rsidRDefault="001B7B5A" w:rsidP="001B7B5A">
      <w:pPr>
        <w:ind w:left="144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28.03</w:t>
      </w:r>
      <w:r w:rsidRPr="003D6D73">
        <w:rPr>
          <w:rFonts w:ascii="Times New Roman" w:hAnsi="Times New Roman"/>
          <w:lang w:val="fr-CA"/>
        </w:rPr>
        <w:tab/>
        <w:t>Le travail supplémentaire est rémunéré de la façon suivante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lastRenderedPageBreak/>
        <w:t>a)</w:t>
      </w:r>
      <w:r w:rsidRPr="003D6D73">
        <w:rPr>
          <w:rFonts w:ascii="Times New Roman" w:hAnsi="Times New Roman"/>
          <w:lang w:val="fr-CA"/>
        </w:rPr>
        <w:tab/>
        <w:t>Au taux et demi (150% du salaire horaire régulier de l’employé), pour chacune des heures travaillées en plus de la journée régulière de travail du service, en plus de la semaine régulière de travail du service ou un jour de repos hebdomadaire autre que le dimanche ou que la dernière journée de repos hebdomadaire de l’employé.</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r>
      <w:r w:rsidR="001B7B5A" w:rsidRPr="003D6D73">
        <w:rPr>
          <w:rFonts w:ascii="Times New Roman" w:hAnsi="Times New Roman"/>
          <w:lang w:val="fr-CA"/>
        </w:rPr>
        <w:t xml:space="preserve">Au taux double (200% du salaire horaire régulier de l’employé), pour chacune des heures </w:t>
      </w:r>
      <w:r w:rsidR="001B7B5A" w:rsidRPr="002A6542">
        <w:rPr>
          <w:rFonts w:ascii="Times New Roman" w:hAnsi="Times New Roman"/>
          <w:lang w:val="fr-CA"/>
        </w:rPr>
        <w:t>travaillées la dernière journée de repos hebdomadaire de l’employé ou le dimanche. Dans tous les cas, lorsque le dimanche fait partie des jours de repos hebdomadaires de l’employé, il est alors considéré comme la dernière journée de repos hebdomadaire de l’employé.</w:t>
      </w:r>
      <w:r w:rsidR="001B7B5A" w:rsidRPr="003D6D73">
        <w:rPr>
          <w:rFonts w:ascii="Times New Roman" w:hAnsi="Times New Roman"/>
          <w:lang w:val="fr-CA"/>
        </w:rPr>
        <w:t xml:space="preserve">  </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28.04</w:t>
      </w:r>
      <w:r w:rsidRPr="003D6D73">
        <w:rPr>
          <w:rFonts w:ascii="Times New Roman" w:hAnsi="Times New Roman"/>
          <w:lang w:val="fr-CA"/>
        </w:rPr>
        <w:tab/>
      </w:r>
      <w:r w:rsidR="00A82817" w:rsidRPr="003D6D73">
        <w:rPr>
          <w:rFonts w:ascii="Times New Roman" w:hAnsi="Times New Roman"/>
          <w:lang w:val="fr-CA"/>
        </w:rPr>
        <w:t>Un employé régulier peut convertir des heures de travail supplémentaire en temps qu’il peut reprendre après autorisation par l’Employ</w:t>
      </w:r>
      <w:r w:rsidR="00984CBA" w:rsidRPr="003D6D73">
        <w:rPr>
          <w:rFonts w:ascii="Times New Roman" w:hAnsi="Times New Roman"/>
          <w:lang w:val="fr-CA"/>
        </w:rPr>
        <w:t xml:space="preserve">eur. </w:t>
      </w:r>
      <w:r w:rsidR="00A82817" w:rsidRPr="003D6D73">
        <w:rPr>
          <w:rFonts w:ascii="Times New Roman" w:hAnsi="Times New Roman"/>
          <w:lang w:val="fr-CA"/>
        </w:rPr>
        <w:t>Il peut utiliser ce temps en totalité ou en partie mais ne peut accumuler plus que l’équivalent de cinquante (50</w:t>
      </w:r>
      <w:r w:rsidR="00984CBA" w:rsidRPr="003D6D73">
        <w:rPr>
          <w:rFonts w:ascii="Times New Roman" w:hAnsi="Times New Roman"/>
          <w:lang w:val="fr-CA"/>
        </w:rPr>
        <w:t xml:space="preserve">) heures régulières de travail. </w:t>
      </w:r>
      <w:r w:rsidR="00A82817" w:rsidRPr="003D6D73">
        <w:rPr>
          <w:rFonts w:ascii="Times New Roman" w:hAnsi="Times New Roman"/>
          <w:lang w:val="fr-CA"/>
        </w:rPr>
        <w:t>Lorsqu’approuvé, l’employé a l’obligation de prendre tout congé autorisé.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28.05</w:t>
      </w:r>
      <w:r w:rsidRPr="003D6D73">
        <w:rPr>
          <w:rFonts w:ascii="Times New Roman" w:hAnsi="Times New Roman"/>
          <w:lang w:val="fr-CA"/>
        </w:rPr>
        <w:tab/>
        <w:t>L’employé qui exécute du travail supplémentaire lors d’un jour de repos hebdomadaire ou lors d’un jour férié a droit aux périodes de repos et de repas pré</w:t>
      </w:r>
      <w:r w:rsidR="00984CBA" w:rsidRPr="003D6D73">
        <w:rPr>
          <w:rFonts w:ascii="Times New Roman" w:hAnsi="Times New Roman"/>
          <w:lang w:val="fr-CA"/>
        </w:rPr>
        <w:t xml:space="preserve">vues à la présente convention. </w:t>
      </w:r>
      <w:r w:rsidRPr="003D6D73">
        <w:rPr>
          <w:rFonts w:ascii="Times New Roman" w:hAnsi="Times New Roman"/>
          <w:lang w:val="fr-CA"/>
        </w:rPr>
        <w:t>Si à cette occasion l’employé exécute plus que l’équivalent de la journée régulière de travail, il a également droit aux avantages prévus à la clause 28.06.</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28.06</w:t>
      </w:r>
      <w:r w:rsidRPr="003D6D73">
        <w:rPr>
          <w:rFonts w:ascii="Times New Roman" w:hAnsi="Times New Roman"/>
          <w:lang w:val="fr-CA"/>
        </w:rPr>
        <w:tab/>
        <w:t>a)</w:t>
      </w:r>
      <w:r w:rsidRPr="003D6D73">
        <w:rPr>
          <w:rFonts w:ascii="Times New Roman" w:hAnsi="Times New Roman"/>
          <w:lang w:val="fr-CA"/>
        </w:rPr>
        <w:tab/>
        <w:t>L’employé qui effectue plus de deux heures et demie (2½) de travail supplémentaire en plus de la journée régulière de travail du service a droit à une période de repas de trente (30) minutes rémunérée c</w:t>
      </w:r>
      <w:r w:rsidR="00984CBA" w:rsidRPr="003D6D73">
        <w:rPr>
          <w:rFonts w:ascii="Times New Roman" w:hAnsi="Times New Roman"/>
          <w:lang w:val="fr-CA"/>
        </w:rPr>
        <w:t xml:space="preserve">onformément à la clause 28.03. </w:t>
      </w:r>
      <w:r w:rsidRPr="003D6D73">
        <w:rPr>
          <w:rFonts w:ascii="Times New Roman" w:hAnsi="Times New Roman"/>
          <w:lang w:val="fr-CA"/>
        </w:rPr>
        <w:t>Cette période n’est rémunérée que si elle est utilisée par l’employé pour prendre un repas avant le début du temps supplémentaire, s’il est prévu que celui-ci durera plus de deux heures et demie (2½), ou après deux heures et demie (2½) de travail.</w:t>
      </w:r>
    </w:p>
    <w:p w:rsidR="00517A9A" w:rsidRPr="003D6D73" w:rsidRDefault="00517A9A">
      <w:pPr>
        <w:jc w:val="both"/>
        <w:rPr>
          <w:rFonts w:ascii="Times New Roman" w:hAnsi="Times New Roman"/>
          <w:lang w:val="fr-CA"/>
        </w:rPr>
      </w:pPr>
    </w:p>
    <w:p w:rsidR="00772052" w:rsidRPr="003D6D73" w:rsidRDefault="00517A9A" w:rsidP="00772052">
      <w:pPr>
        <w:ind w:left="1436" w:hanging="585"/>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r>
      <w:r w:rsidR="00772052" w:rsidRPr="003D6D73">
        <w:rPr>
          <w:rFonts w:ascii="Times New Roman" w:hAnsi="Times New Roman"/>
          <w:lang w:val="fr-CA"/>
        </w:rPr>
        <w:t xml:space="preserve">Au cours de chaque </w:t>
      </w:r>
      <w:r w:rsidR="00772052" w:rsidRPr="002A6542">
        <w:rPr>
          <w:rFonts w:ascii="Times New Roman" w:hAnsi="Times New Roman"/>
          <w:lang w:val="fr-CA"/>
        </w:rPr>
        <w:t>période de trois heures et demie (3½) de travail,</w:t>
      </w:r>
      <w:r w:rsidR="00772052" w:rsidRPr="003D6D73">
        <w:rPr>
          <w:rFonts w:ascii="Times New Roman" w:hAnsi="Times New Roman"/>
          <w:lang w:val="fr-CA"/>
        </w:rPr>
        <w:t xml:space="preserve"> l’employé a droit, sans perte de salaire, à une période de repos de quinze (15) minutes.</w:t>
      </w:r>
    </w:p>
    <w:p w:rsidR="00517A9A" w:rsidRPr="003D6D73" w:rsidRDefault="00517A9A" w:rsidP="00772052">
      <w:pPr>
        <w:ind w:left="144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28.07</w:t>
      </w:r>
      <w:r w:rsidRPr="003D6D73">
        <w:rPr>
          <w:rFonts w:ascii="Times New Roman" w:hAnsi="Times New Roman"/>
          <w:lang w:val="fr-CA"/>
        </w:rPr>
        <w:tab/>
        <w:t>Le travail supplémentaire planifié l’est pour une durée minimum de deux (2) heures s’il n’est pas effectué en continuité avec la journée régulière de travail de l’employé.</w:t>
      </w:r>
    </w:p>
    <w:p w:rsidR="00517A9A" w:rsidRPr="003D6D73" w:rsidRDefault="00517A9A">
      <w:pPr>
        <w:jc w:val="both"/>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56" w:name="_Toc477079081"/>
      <w:bookmarkStart w:id="57" w:name="_Toc451416164"/>
      <w:r w:rsidRPr="003D6D73">
        <w:rPr>
          <w:rFonts w:ascii="Times New Roman" w:hAnsi="Times New Roman"/>
          <w:color w:val="auto"/>
          <w:kern w:val="32"/>
          <w:u w:val="none"/>
        </w:rPr>
        <w:t>ARTICLE 29 - RÉMUNÉRATION MINIMALE DE RAPPEL</w:t>
      </w:r>
      <w:bookmarkEnd w:id="56"/>
      <w:bookmarkEnd w:id="57"/>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29.01</w:t>
      </w:r>
      <w:r w:rsidRPr="003D6D73">
        <w:rPr>
          <w:rFonts w:ascii="Times New Roman" w:hAnsi="Times New Roman"/>
          <w:lang w:val="fr-CA"/>
        </w:rPr>
        <w:tab/>
        <w:t>a)</w:t>
      </w:r>
      <w:r w:rsidRPr="003D6D73">
        <w:rPr>
          <w:rFonts w:ascii="Times New Roman" w:hAnsi="Times New Roman"/>
          <w:lang w:val="fr-CA"/>
        </w:rPr>
        <w:tab/>
        <w:t>L’employé qui en dehors de son horaire de travail, après avoir quitté les lieux de travail, y revient à la demande de son supérieur immédiat a droit à une rémunération minimale équivalente à deux heures et demie (2½) de travail au salaire horaire déterminé conformément à la clause 28.03. Lorsque l’employé répond et règle un problème à la demande de l’Employeur sans avoir eu à se déplacer sur les lieux d’un travail ou s’il n’y a plus lieu de se déplacer, il est rémunéré pour le temps travaillé au taux de temps supplémentaire applicable.</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Les dispositions de la présente clause ne s’appliquent pas :</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1)</w:t>
      </w:r>
      <w:r w:rsidRPr="003D6D73">
        <w:rPr>
          <w:rFonts w:ascii="Times New Roman" w:hAnsi="Times New Roman"/>
          <w:lang w:val="fr-CA"/>
        </w:rPr>
        <w:tab/>
        <w:t>lorsqu’il y a continuité entre la période pour laquelle l’employé est rappelé et la fin de sa journée de travail ;</w:t>
      </w:r>
    </w:p>
    <w:p w:rsidR="00517A9A" w:rsidRPr="003D6D73" w:rsidRDefault="00517A9A">
      <w:pPr>
        <w:ind w:left="1980" w:hanging="54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lorsqu’il y a continuité entre la période pour laquelle l’employé est rappelé et le début de sa journée de travail en autant que l’employé ait été avisé au moins neuf (9) heures d’avance.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29.02</w:t>
      </w:r>
      <w:r w:rsidRPr="003D6D73">
        <w:rPr>
          <w:rFonts w:ascii="Times New Roman" w:hAnsi="Times New Roman"/>
          <w:lang w:val="fr-CA"/>
        </w:rPr>
        <w:tab/>
        <w:t>Pour chaque rappel durant les vacances annuelles de l’employé, il est rémunéré au taux double (200%).  Il a droit à un minimum de trois (3) heures rémunérées à ce taux.</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lastRenderedPageBreak/>
        <w:t>L’employé peut refuser un rappel pendant ses vacances annuelles.</w:t>
      </w:r>
    </w:p>
    <w:p w:rsidR="00517A9A" w:rsidRPr="003D6D73" w:rsidRDefault="00517A9A">
      <w:pPr>
        <w:jc w:val="both"/>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58" w:name="_Toc477079082"/>
      <w:bookmarkStart w:id="59" w:name="_Toc451416165"/>
      <w:r w:rsidRPr="003D6D73">
        <w:rPr>
          <w:rFonts w:ascii="Times New Roman" w:hAnsi="Times New Roman"/>
          <w:color w:val="auto"/>
          <w:kern w:val="32"/>
          <w:u w:val="none"/>
        </w:rPr>
        <w:t>ARTICLE 30 - CHARGE DE TRAVAIL</w:t>
      </w:r>
      <w:bookmarkEnd w:id="58"/>
      <w:bookmarkEnd w:id="59"/>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30.01</w:t>
      </w:r>
      <w:r w:rsidRPr="003D6D73">
        <w:rPr>
          <w:rFonts w:ascii="Times New Roman" w:hAnsi="Times New Roman"/>
          <w:lang w:val="fr-CA"/>
        </w:rPr>
        <w:tab/>
        <w:t>Les parties reconnaissent qu’il n’est pas exigé d’un employé de façon continue et régulière plus qu’une charge normale de travail.</w:t>
      </w:r>
    </w:p>
    <w:p w:rsidR="00517A9A" w:rsidRPr="003D6D73" w:rsidRDefault="00517A9A">
      <w:pPr>
        <w:ind w:left="720" w:hanging="720"/>
        <w:jc w:val="both"/>
        <w:rPr>
          <w:rFonts w:ascii="Times New Roman" w:hAnsi="Times New Roman"/>
          <w:lang w:val="fr-CA"/>
        </w:rPr>
      </w:pPr>
    </w:p>
    <w:p w:rsidR="00517A9A" w:rsidRPr="003D6D73" w:rsidRDefault="00517A9A" w:rsidP="007A1759">
      <w:pPr>
        <w:ind w:left="720" w:hanging="720"/>
        <w:jc w:val="both"/>
        <w:rPr>
          <w:rFonts w:ascii="Times New Roman" w:hAnsi="Times New Roman"/>
          <w:lang w:val="fr-CA"/>
        </w:rPr>
      </w:pPr>
      <w:r w:rsidRPr="003D6D73">
        <w:rPr>
          <w:rFonts w:ascii="Times New Roman" w:hAnsi="Times New Roman"/>
          <w:lang w:val="fr-CA"/>
        </w:rPr>
        <w:t>30.02</w:t>
      </w:r>
      <w:r w:rsidRPr="003D6D73">
        <w:rPr>
          <w:rFonts w:ascii="Times New Roman" w:hAnsi="Times New Roman"/>
          <w:lang w:val="fr-CA"/>
        </w:rPr>
        <w:tab/>
        <w:t>Tout litige relatif aux charges de travail est sujet à la procédure de règlement des griefs et d’arbitrage.</w:t>
      </w:r>
    </w:p>
    <w:p w:rsidR="007A1759" w:rsidRDefault="007A1759" w:rsidP="007A1759">
      <w:pPr>
        <w:pStyle w:val="Titre1"/>
        <w:rPr>
          <w:rFonts w:ascii="Times New Roman" w:hAnsi="Times New Roman"/>
          <w:color w:val="auto"/>
          <w:kern w:val="32"/>
          <w:u w:val="none"/>
        </w:rPr>
      </w:pPr>
      <w:bookmarkStart w:id="60" w:name="_Toc477079083"/>
    </w:p>
    <w:p w:rsidR="00517A9A" w:rsidRPr="003D6D73" w:rsidRDefault="00517A9A" w:rsidP="007A1759">
      <w:pPr>
        <w:pStyle w:val="Titre1"/>
        <w:spacing w:before="240" w:after="60"/>
        <w:jc w:val="center"/>
        <w:rPr>
          <w:rFonts w:ascii="Times New Roman" w:hAnsi="Times New Roman"/>
          <w:color w:val="auto"/>
          <w:kern w:val="32"/>
          <w:u w:val="none"/>
        </w:rPr>
      </w:pPr>
      <w:bookmarkStart w:id="61" w:name="_Toc451416166"/>
      <w:r w:rsidRPr="003D6D73">
        <w:rPr>
          <w:rFonts w:ascii="Times New Roman" w:hAnsi="Times New Roman"/>
          <w:color w:val="auto"/>
          <w:kern w:val="32"/>
          <w:u w:val="none"/>
        </w:rPr>
        <w:t>ARTICLE 31 - PRIMES</w:t>
      </w:r>
      <w:bookmarkEnd w:id="60"/>
      <w:bookmarkEnd w:id="61"/>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31.01</w:t>
      </w:r>
      <w:r w:rsidRPr="003D6D73">
        <w:rPr>
          <w:rFonts w:ascii="Times New Roman" w:hAnsi="Times New Roman"/>
          <w:lang w:val="fr-CA"/>
        </w:rPr>
        <w:tab/>
      </w:r>
      <w:r w:rsidRPr="003D6D73">
        <w:rPr>
          <w:rFonts w:ascii="Times New Roman" w:hAnsi="Times New Roman"/>
          <w:smallCaps/>
          <w:lang w:val="fr-CA"/>
        </w:rPr>
        <w:t>Prime de quart</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r>
      <w:r w:rsidR="00A82817" w:rsidRPr="003D6D73">
        <w:rPr>
          <w:rFonts w:ascii="Times New Roman" w:hAnsi="Times New Roman"/>
          <w:lang w:val="fr-CA"/>
        </w:rPr>
        <w:t>L’employé dont la journée régulière de travail comprend des heures entre dix-huit heures (18h) et vingt-trois (23h00) du lundi au vendredi inclusivement, reçoit pour chacune des heures travaillées entre dix-huit heures (18h) et vingt-trois (23h00) du lundi au vendredi inclusivement, une prime égale à 6,0% de son salaire horaire régulier.</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r>
      <w:r w:rsidR="00A82817" w:rsidRPr="003D6D73">
        <w:rPr>
          <w:rFonts w:ascii="Times New Roman" w:hAnsi="Times New Roman"/>
          <w:lang w:val="fr-CA"/>
        </w:rPr>
        <w:t>L’employé dont la journée régulière de travail comprend des heures entre vingt-trois heures (23h00) et sept (7) heures du lundi au vendredi inclusivement, le samedi et le dimanche reçoit pour chacune des heures ainsi travaillées entre vingt-trois heures (23h00) et sept (7) du lundi au vendredi inclusivement, le samedi et le dimanche, une prime égale à 15% de son salaire horaire régulier.</w:t>
      </w:r>
    </w:p>
    <w:p w:rsidR="00517A9A" w:rsidRPr="003D6D73" w:rsidRDefault="00517A9A">
      <w:pPr>
        <w:jc w:val="both"/>
        <w:rPr>
          <w:rFonts w:ascii="Times New Roman" w:hAnsi="Times New Roman"/>
          <w:lang w:val="fr-CA"/>
        </w:rPr>
      </w:pPr>
    </w:p>
    <w:p w:rsidR="00517A9A" w:rsidRPr="003D6D73" w:rsidRDefault="00517A9A" w:rsidP="007A1759">
      <w:pPr>
        <w:ind w:left="720" w:hanging="720"/>
        <w:jc w:val="both"/>
        <w:rPr>
          <w:rFonts w:ascii="Times New Roman" w:hAnsi="Times New Roman"/>
          <w:lang w:val="fr-CA"/>
        </w:rPr>
      </w:pPr>
      <w:r w:rsidRPr="003D6D73">
        <w:rPr>
          <w:rFonts w:ascii="Times New Roman" w:hAnsi="Times New Roman"/>
          <w:lang w:val="fr-CA"/>
        </w:rPr>
        <w:t>31.02</w:t>
      </w:r>
      <w:r w:rsidRPr="003D6D73">
        <w:rPr>
          <w:rFonts w:ascii="Times New Roman" w:hAnsi="Times New Roman"/>
          <w:lang w:val="fr-CA"/>
        </w:rPr>
        <w:tab/>
        <w:t>Un employé n’est pas admissible au paiement d’une prime prévue à la clause 31.01 lorsqu’il reçoit le taux prévu pour du travail supplémentaire (clause 28.03).</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smallCaps/>
          <w:lang w:val="fr-CA"/>
        </w:rPr>
      </w:pPr>
      <w:r w:rsidRPr="003D6D73">
        <w:rPr>
          <w:rFonts w:ascii="Times New Roman" w:hAnsi="Times New Roman"/>
          <w:smallCaps/>
          <w:lang w:val="fr-CA"/>
        </w:rPr>
        <w:t>31.03</w:t>
      </w:r>
      <w:r w:rsidRPr="003D6D73">
        <w:rPr>
          <w:rFonts w:ascii="Times New Roman" w:hAnsi="Times New Roman"/>
          <w:smallCaps/>
          <w:lang w:val="fr-CA"/>
        </w:rPr>
        <w:tab/>
        <w:t>Prime de formation</w:t>
      </w:r>
    </w:p>
    <w:p w:rsidR="00517A9A" w:rsidRPr="003D6D73" w:rsidRDefault="00517A9A">
      <w:pPr>
        <w:ind w:left="1440" w:hanging="720"/>
        <w:jc w:val="both"/>
        <w:rPr>
          <w:rFonts w:ascii="Times New Roman" w:hAnsi="Times New Roman"/>
          <w:lang w:val="fr-CA"/>
        </w:rPr>
      </w:pPr>
    </w:p>
    <w:p w:rsidR="00517A9A" w:rsidRPr="003D6D73" w:rsidRDefault="00A82817" w:rsidP="007A1759">
      <w:pPr>
        <w:pStyle w:val="En-tte"/>
        <w:tabs>
          <w:tab w:val="clear" w:pos="4320"/>
          <w:tab w:val="clear" w:pos="8640"/>
        </w:tabs>
        <w:ind w:left="720"/>
        <w:jc w:val="both"/>
        <w:rPr>
          <w:rFonts w:ascii="Times New Roman" w:hAnsi="Times New Roman"/>
          <w:lang w:val="fr-CA"/>
        </w:rPr>
      </w:pPr>
      <w:r w:rsidRPr="003D6D73">
        <w:rPr>
          <w:rFonts w:ascii="Times New Roman" w:hAnsi="Times New Roman"/>
          <w:lang w:val="fr-CA"/>
        </w:rPr>
        <w:t>Tout employé appelé à donner une formation avec un contenu structuré à un groupe de deux (2) employé</w:t>
      </w:r>
      <w:r w:rsidRPr="003D6D73">
        <w:rPr>
          <w:rFonts w:ascii="Times New Roman" w:hAnsi="Times New Roman"/>
          <w:strike/>
          <w:lang w:val="fr-CA"/>
        </w:rPr>
        <w:t>s</w:t>
      </w:r>
      <w:r w:rsidRPr="003D6D73">
        <w:rPr>
          <w:rFonts w:ascii="Times New Roman" w:hAnsi="Times New Roman"/>
          <w:lang w:val="fr-CA"/>
        </w:rPr>
        <w:t xml:space="preserve"> et plus, reçoit pour  chacune des heures ainsi travaillées une prime équivalente à 7,5 % de son salaire horaire r</w:t>
      </w:r>
      <w:r w:rsidR="00984CBA" w:rsidRPr="003D6D73">
        <w:rPr>
          <w:rFonts w:ascii="Times New Roman" w:hAnsi="Times New Roman"/>
          <w:lang w:val="fr-CA"/>
        </w:rPr>
        <w:t xml:space="preserve">égulier. </w:t>
      </w:r>
      <w:r w:rsidRPr="003D6D73">
        <w:rPr>
          <w:rFonts w:ascii="Times New Roman" w:hAnsi="Times New Roman"/>
          <w:bCs/>
          <w:lang w:val="fr-CA"/>
        </w:rPr>
        <w:t>Cette prime est aussi applicable pour le temps requis à la préparation de cette formation et lorsqu’un employé doit former plusieurs groupes d’employés dans le cadre d’une formation avec un contenu structuré et qu’il s’avère qu’un groupe donné ne compte qu’un employé.</w:t>
      </w:r>
      <w:r w:rsidR="00984CBA" w:rsidRPr="003D6D73">
        <w:rPr>
          <w:rFonts w:ascii="Times New Roman" w:hAnsi="Times New Roman"/>
          <w:lang w:val="fr-CA"/>
        </w:rPr>
        <w:t> </w:t>
      </w:r>
      <w:r w:rsidRPr="003D6D73">
        <w:rPr>
          <w:rFonts w:ascii="Times New Roman" w:hAnsi="Times New Roman"/>
          <w:lang w:val="fr-CA"/>
        </w:rPr>
        <w:t>Cette prime ne s’applique pas lorsque l’employé forme un autre employé par compagnonnage, lors d’une mise à jour suite à une absence du travail, par coaching ou lorsqu’il est appelé à participer à la formation d’un nouvel employé dans le cadre des responsabilités prévues à sa description d’emploi.</w:t>
      </w:r>
    </w:p>
    <w:p w:rsidR="002A6542" w:rsidRDefault="002A6542">
      <w:pPr>
        <w:pStyle w:val="Titre1"/>
        <w:spacing w:before="240" w:after="60"/>
        <w:jc w:val="center"/>
        <w:rPr>
          <w:rFonts w:ascii="Times New Roman" w:hAnsi="Times New Roman"/>
          <w:color w:val="auto"/>
          <w:kern w:val="32"/>
          <w:u w:val="none"/>
        </w:rPr>
      </w:pPr>
      <w:bookmarkStart w:id="62" w:name="_Toc477079084"/>
      <w:bookmarkStart w:id="63" w:name="_Toc451416167"/>
    </w:p>
    <w:p w:rsidR="00517A9A" w:rsidRPr="003D6D73" w:rsidRDefault="00517A9A">
      <w:pPr>
        <w:pStyle w:val="Titre1"/>
        <w:spacing w:before="240" w:after="60"/>
        <w:jc w:val="center"/>
        <w:rPr>
          <w:rFonts w:ascii="Times New Roman" w:hAnsi="Times New Roman"/>
          <w:color w:val="auto"/>
          <w:kern w:val="32"/>
          <w:u w:val="none"/>
        </w:rPr>
      </w:pPr>
      <w:r w:rsidRPr="003D6D73">
        <w:rPr>
          <w:rFonts w:ascii="Times New Roman" w:hAnsi="Times New Roman"/>
          <w:color w:val="auto"/>
          <w:kern w:val="32"/>
          <w:u w:val="none"/>
        </w:rPr>
        <w:t>ARTICLE 32 - CONGÉS SOCIAUX ET CONGÉS MOBILES</w:t>
      </w:r>
      <w:bookmarkEnd w:id="62"/>
      <w:bookmarkEnd w:id="63"/>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32.01</w:t>
      </w:r>
      <w:r w:rsidRPr="003D6D73">
        <w:rPr>
          <w:rFonts w:ascii="Times New Roman" w:hAnsi="Times New Roman"/>
          <w:lang w:val="fr-CA"/>
        </w:rPr>
        <w:tab/>
      </w:r>
      <w:r w:rsidRPr="003D6D73">
        <w:rPr>
          <w:rFonts w:ascii="Times New Roman" w:hAnsi="Times New Roman"/>
          <w:smallCaps/>
          <w:lang w:val="fr-CA"/>
        </w:rPr>
        <w:t>Décès</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le cas de décès, l’employé régulier bénéficie, sans perte de salaire, d’un permis d’absence pour les périodes de temps suivantes :</w:t>
      </w:r>
    </w:p>
    <w:p w:rsidR="00517A9A" w:rsidRPr="003D6D73" w:rsidRDefault="00517A9A">
      <w:pPr>
        <w:jc w:val="both"/>
        <w:rPr>
          <w:rFonts w:ascii="Times New Roman" w:hAnsi="Times New Roman"/>
          <w:lang w:val="fr-CA"/>
        </w:rPr>
      </w:pPr>
    </w:p>
    <w:p w:rsidR="00772052" w:rsidRPr="002A6542" w:rsidRDefault="00772052" w:rsidP="002A6542">
      <w:pPr>
        <w:ind w:left="1134" w:hanging="283"/>
        <w:jc w:val="both"/>
        <w:rPr>
          <w:rFonts w:ascii="Times New Roman" w:hAnsi="Times New Roman"/>
          <w:lang w:val="fr-CA"/>
        </w:rPr>
      </w:pPr>
      <w:r w:rsidRPr="003D6D73">
        <w:rPr>
          <w:rFonts w:ascii="Times New Roman" w:hAnsi="Times New Roman"/>
          <w:lang w:val="fr-CA"/>
        </w:rPr>
        <w:lastRenderedPageBreak/>
        <w:t>a)</w:t>
      </w:r>
      <w:r w:rsidRPr="003D6D73">
        <w:rPr>
          <w:rFonts w:ascii="Times New Roman" w:hAnsi="Times New Roman"/>
          <w:lang w:val="fr-CA"/>
        </w:rPr>
        <w:tab/>
        <w:t xml:space="preserve">décès du conjoint, d’un enfant de l’employé ou d’un enfant du conjoint à la charge de l’employé : cinq (5) jours ouvrables </w:t>
      </w:r>
      <w:r w:rsidRPr="002A6542">
        <w:rPr>
          <w:rFonts w:ascii="Times New Roman" w:hAnsi="Times New Roman"/>
          <w:lang w:val="fr-CA"/>
        </w:rPr>
        <w:t>consécutifs dans les sept (7) jours qui suivent le décès. Si la cérémonie funéraire a lieu à une date plus éloignée, un des cinq jours peut être déplacé ;</w:t>
      </w:r>
    </w:p>
    <w:p w:rsidR="00772052" w:rsidRPr="002A6542" w:rsidRDefault="00772052" w:rsidP="00772052">
      <w:pPr>
        <w:ind w:left="1440" w:hanging="720"/>
        <w:rPr>
          <w:rFonts w:ascii="Times New Roman" w:hAnsi="Times New Roman"/>
          <w:lang w:val="fr-CA"/>
        </w:rPr>
      </w:pPr>
    </w:p>
    <w:p w:rsidR="00772052" w:rsidRPr="002A6542" w:rsidRDefault="00772052" w:rsidP="00772052">
      <w:pPr>
        <w:ind w:left="1134" w:hanging="284"/>
        <w:rPr>
          <w:rFonts w:ascii="Times New Roman" w:hAnsi="Times New Roman"/>
          <w:lang w:val="fr-CA"/>
        </w:rPr>
      </w:pPr>
      <w:r w:rsidRPr="002A6542">
        <w:rPr>
          <w:rFonts w:ascii="Times New Roman" w:hAnsi="Times New Roman"/>
          <w:lang w:val="fr-CA"/>
        </w:rPr>
        <w:t>b)</w:t>
      </w:r>
      <w:r w:rsidRPr="002A6542">
        <w:rPr>
          <w:rFonts w:ascii="Times New Roman" w:hAnsi="Times New Roman"/>
          <w:lang w:val="fr-CA"/>
        </w:rPr>
        <w:tab/>
        <w:t>décès du père ou de la mère de l’employé, du beau-père ou de la belle-mère de l’employé ou du frère ou de la sœur de l’employé : trois (3) jours ouvrables consécutifs dans les sept (7) jours qui suivent le décès. Si la cérémonie funéraire a lieu à une date plus éloignée, un des trois jours peut être déplacé; </w:t>
      </w:r>
    </w:p>
    <w:p w:rsidR="00772052" w:rsidRPr="002A6542" w:rsidRDefault="00772052" w:rsidP="00772052">
      <w:pPr>
        <w:ind w:left="1440" w:hanging="720"/>
        <w:rPr>
          <w:rFonts w:ascii="Times New Roman" w:hAnsi="Times New Roman"/>
          <w:lang w:val="fr-CA"/>
        </w:rPr>
      </w:pPr>
    </w:p>
    <w:p w:rsidR="00517A9A" w:rsidRPr="002A6542" w:rsidRDefault="00772052" w:rsidP="00772052">
      <w:pPr>
        <w:ind w:left="1134" w:hanging="414"/>
        <w:jc w:val="both"/>
        <w:rPr>
          <w:rFonts w:ascii="Times New Roman" w:hAnsi="Times New Roman"/>
          <w:lang w:val="fr-CA"/>
        </w:rPr>
      </w:pPr>
      <w:r w:rsidRPr="002A6542">
        <w:rPr>
          <w:rFonts w:ascii="Times New Roman" w:hAnsi="Times New Roman"/>
          <w:lang w:val="fr-CA"/>
        </w:rPr>
        <w:t>c)</w:t>
      </w:r>
      <w:r w:rsidRPr="002A6542">
        <w:rPr>
          <w:rFonts w:ascii="Times New Roman" w:hAnsi="Times New Roman"/>
          <w:lang w:val="fr-CA"/>
        </w:rPr>
        <w:tab/>
        <w:t>décès du beau-frère ou de la belle-sœur de l’employé, du grand-père ou de la grand-mère de l’employé ou du conjoint, des petits enfants de l’employé ou du gendre ou de la bru : le jour de la cérémonie funéraire, s’il y assiste.</w:t>
      </w:r>
    </w:p>
    <w:p w:rsidR="00772052" w:rsidRPr="003D6D73" w:rsidRDefault="00772052" w:rsidP="00772052">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L’employé régulier n’a droit au permis d’absence sans perte de salaire que s’il assiste aux funérailles.  Si les funérailles ont lieu à plus de cent soixante (160) kilomètres du lieu de la résidence de l’employé, il a droit à un (1) jour ouvrable additionnel.</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le cas des paragraphes a) et b), l’employé peut prolonger les périodes d’absence prévues en ajoutant des jours de vacances accumulés, du temps supplémentaire accumulé ou un congé sans traitement.  La durée d’une telle prolongation ne peut excéder quinze (15) jours ouvrables à moins que l’employé et l’Employeur conviennent d’une durée plus longue.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32.02</w:t>
      </w:r>
      <w:r w:rsidRPr="003D6D73">
        <w:rPr>
          <w:rFonts w:ascii="Times New Roman" w:hAnsi="Times New Roman"/>
          <w:lang w:val="fr-CA"/>
        </w:rPr>
        <w:tab/>
      </w:r>
      <w:r w:rsidRPr="003D6D73">
        <w:rPr>
          <w:rFonts w:ascii="Times New Roman" w:hAnsi="Times New Roman"/>
          <w:smallCaps/>
          <w:lang w:val="fr-CA"/>
        </w:rPr>
        <w:t>Mariage</w:t>
      </w:r>
    </w:p>
    <w:p w:rsidR="00517A9A" w:rsidRPr="003D6D73" w:rsidRDefault="00517A9A">
      <w:pPr>
        <w:pStyle w:val="En-tte"/>
        <w:tabs>
          <w:tab w:val="clear" w:pos="4320"/>
          <w:tab w:val="clear" w:pos="8640"/>
        </w:tabs>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le cas de mariage, l’employé régulier bénéficie, sans perte de salaire, d’un permis d’absence pour les périodes de temps suivantes :</w:t>
      </w:r>
    </w:p>
    <w:p w:rsidR="00517A9A" w:rsidRPr="003D6D73" w:rsidRDefault="00517A9A">
      <w:pPr>
        <w:ind w:left="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le mariage de l’employé : trois (3) jours consécutifs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mariage de ses père, mère, enfant, frère ou sœur : le jour du mariage s’il y assiste.</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le cas des paragraphes a) et b), l’employé peut prolonger les périodes d’absence prévues en ajoutant des jours de vacances accumulés, du temps supplémentaire accumulé en vertu de la clause 28.0</w:t>
      </w:r>
      <w:r w:rsidR="00984CBA" w:rsidRPr="003D6D73">
        <w:rPr>
          <w:rFonts w:ascii="Times New Roman" w:hAnsi="Times New Roman"/>
          <w:lang w:val="fr-CA"/>
        </w:rPr>
        <w:t xml:space="preserve">4 ou un congé sans traitement. </w:t>
      </w:r>
      <w:r w:rsidRPr="003D6D73">
        <w:rPr>
          <w:rFonts w:ascii="Times New Roman" w:hAnsi="Times New Roman"/>
          <w:lang w:val="fr-CA"/>
        </w:rPr>
        <w:t>La durée d’une telle prolongation ne peut excéder dix (10) jours ouvrables.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smallCaps/>
          <w:lang w:val="fr-CA"/>
        </w:rPr>
      </w:pPr>
      <w:r w:rsidRPr="003D6D73">
        <w:rPr>
          <w:rFonts w:ascii="Times New Roman" w:hAnsi="Times New Roman"/>
          <w:smallCaps/>
          <w:lang w:val="fr-CA"/>
        </w:rPr>
        <w:t>32.03</w:t>
      </w:r>
      <w:r w:rsidRPr="003D6D73">
        <w:rPr>
          <w:rFonts w:ascii="Times New Roman" w:hAnsi="Times New Roman"/>
          <w:smallCaps/>
          <w:lang w:val="fr-CA"/>
        </w:rPr>
        <w:tab/>
        <w:t>Déménagement</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Dans le cas où il change le lieu de son domicile, l’employé régulier bénéficie, sans perte de salaire, d’un permis d’absence d’une (1) journée</w:t>
      </w:r>
      <w:r w:rsidR="00984CBA" w:rsidRPr="003D6D73">
        <w:rPr>
          <w:rFonts w:ascii="Times New Roman" w:hAnsi="Times New Roman"/>
          <w:lang w:val="fr-CA"/>
        </w:rPr>
        <w:t xml:space="preserve"> à l’occasion du déménagement. </w:t>
      </w:r>
      <w:r w:rsidRPr="003D6D73">
        <w:rPr>
          <w:rFonts w:ascii="Times New Roman" w:hAnsi="Times New Roman"/>
          <w:lang w:val="fr-CA"/>
        </w:rPr>
        <w:t>Cependant, il n’a pas droit de ce chef à plus d’une (1) journée par année.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smallCaps/>
          <w:lang w:val="fr-CA"/>
        </w:rPr>
      </w:pPr>
      <w:r w:rsidRPr="003D6D73">
        <w:rPr>
          <w:rFonts w:ascii="Times New Roman" w:hAnsi="Times New Roman"/>
          <w:smallCaps/>
          <w:lang w:val="fr-CA"/>
        </w:rPr>
        <w:t>32.04</w:t>
      </w:r>
      <w:r w:rsidRPr="003D6D73">
        <w:rPr>
          <w:rFonts w:ascii="Times New Roman" w:hAnsi="Times New Roman"/>
          <w:smallCaps/>
          <w:lang w:val="fr-CA"/>
        </w:rPr>
        <w:tab/>
        <w:t>Juré ou témoin</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Dans le cas où un employé est appelé à agir comme juré, l’Employeur comble la différence entre le montant que l’employé reçoit à ce titre et son salaire horaire régulier pour les heures régulières où il devait travailler.</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Dans le cas où un employé est appelé à témoigner dans une affaire où l’Employeur est partie mais où l’employé ne l’est pas ou dans une affaire où l’Employeur et l’employé font l’objet d’une poursuite commune, l’employé ne subit de ce fait aucune perte de salaire pendant le temps qu’i</w:t>
      </w:r>
      <w:r w:rsidR="00984CBA" w:rsidRPr="003D6D73">
        <w:rPr>
          <w:rFonts w:ascii="Times New Roman" w:hAnsi="Times New Roman"/>
          <w:lang w:val="fr-CA"/>
        </w:rPr>
        <w:t xml:space="preserve">l est requis d’agir comme tel. </w:t>
      </w:r>
      <w:r w:rsidRPr="003D6D73">
        <w:rPr>
          <w:rFonts w:ascii="Times New Roman" w:hAnsi="Times New Roman"/>
          <w:lang w:val="fr-CA"/>
        </w:rPr>
        <w:t>Si la présence de l’employé est requise en plus de la journée régulière de travail, il est rémunéré au taux du travail supplémentaire pour les heures où sa présence est ainsi requise.</w:t>
      </w: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lastRenderedPageBreak/>
        <w:t>c)</w:t>
      </w:r>
      <w:r w:rsidRPr="003D6D73">
        <w:rPr>
          <w:rFonts w:ascii="Times New Roman" w:hAnsi="Times New Roman"/>
          <w:lang w:val="fr-CA"/>
        </w:rPr>
        <w:tab/>
        <w:t>La présente clause ne s’applique pas à l’employé qui est partie ou témoin dans un arbitrage régi par la présente convention.</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smallCaps/>
          <w:lang w:val="fr-CA"/>
        </w:rPr>
      </w:pPr>
      <w:r w:rsidRPr="003D6D73">
        <w:rPr>
          <w:rFonts w:ascii="Times New Roman" w:hAnsi="Times New Roman"/>
          <w:smallCaps/>
          <w:lang w:val="fr-CA"/>
        </w:rPr>
        <w:t>32.05</w:t>
      </w:r>
      <w:r w:rsidRPr="003D6D73">
        <w:rPr>
          <w:rFonts w:ascii="Times New Roman" w:hAnsi="Times New Roman"/>
          <w:smallCaps/>
          <w:lang w:val="fr-CA"/>
        </w:rPr>
        <w:tab/>
        <w:t>Congés mobiles</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 xml:space="preserve">Un employé régulier a droit, sans perte de salaire, à un (1) jour de congé mobile par année.  </w:t>
      </w:r>
      <w:r w:rsidR="00061B2B" w:rsidRPr="003D6D73">
        <w:rPr>
          <w:rFonts w:ascii="Times New Roman" w:hAnsi="Times New Roman"/>
          <w:lang w:val="fr-CA"/>
        </w:rPr>
        <w:t>À compter du 1</w:t>
      </w:r>
      <w:r w:rsidR="00061B2B" w:rsidRPr="003D6D73">
        <w:rPr>
          <w:rFonts w:ascii="Times New Roman" w:hAnsi="Times New Roman"/>
          <w:vertAlign w:val="superscript"/>
          <w:lang w:val="fr-CA"/>
        </w:rPr>
        <w:t>er</w:t>
      </w:r>
      <w:r w:rsidR="00061B2B" w:rsidRPr="003D6D73">
        <w:rPr>
          <w:rFonts w:ascii="Times New Roman" w:hAnsi="Times New Roman"/>
          <w:lang w:val="fr-CA"/>
        </w:rPr>
        <w:t xml:space="preserve"> janvier 2012, l’employé régulier a droit, sans perte de salaire, à deux (2) jours de congé mobile par année. </w:t>
      </w:r>
      <w:r w:rsidRPr="003D6D73">
        <w:rPr>
          <w:rFonts w:ascii="Times New Roman" w:hAnsi="Times New Roman"/>
          <w:lang w:val="fr-CA"/>
        </w:rPr>
        <w:t>Un employé qui acquiert le statut d’employé régulier au cours d’une année bénéficie de ce congé au prorata du temps qui reste à écouler à partir du moment où cela se produit.</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Un employé régulier peut utiliser ses heures de congé mobile après avoir obtenu l’autorisation de son supérieur immédiat.</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32.06</w:t>
      </w:r>
      <w:r w:rsidRPr="003D6D73">
        <w:rPr>
          <w:rFonts w:ascii="Times New Roman" w:hAnsi="Times New Roman"/>
          <w:lang w:val="fr-CA"/>
        </w:rPr>
        <w:tab/>
        <w:t>a)</w:t>
      </w:r>
      <w:r w:rsidRPr="003D6D73">
        <w:rPr>
          <w:rFonts w:ascii="Times New Roman" w:hAnsi="Times New Roman"/>
          <w:lang w:val="fr-CA"/>
        </w:rPr>
        <w:tab/>
        <w:t>Lorsqu’un employé doit s’absenter pour une des raisons prévues au présent article, il doit en aviser préalablement et le plus rapidement po</w:t>
      </w:r>
      <w:r w:rsidR="00984CBA" w:rsidRPr="003D6D73">
        <w:rPr>
          <w:rFonts w:ascii="Times New Roman" w:hAnsi="Times New Roman"/>
          <w:lang w:val="fr-CA"/>
        </w:rPr>
        <w:t xml:space="preserve">ssible son supérieur immédiat. </w:t>
      </w:r>
      <w:r w:rsidRPr="003D6D73">
        <w:rPr>
          <w:rFonts w:ascii="Times New Roman" w:hAnsi="Times New Roman"/>
          <w:lang w:val="fr-CA"/>
        </w:rPr>
        <w:t>L’employé doit fournir sur demande de l’Employeur la preuve de l’événement qui justifie l’absence sauf pour ce qui est d’un congé mobile prévu à la clause 32.05.</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Les congés ne sont pas alloués s’ils coïncident avec tout autre congé, absence ou vacances prévus à la présente convention.</w:t>
      </w:r>
    </w:p>
    <w:p w:rsidR="00517A9A" w:rsidRPr="003D6D73" w:rsidRDefault="00517A9A">
      <w:pPr>
        <w:jc w:val="both"/>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64" w:name="_Toc451416168"/>
      <w:r w:rsidRPr="003D6D73">
        <w:rPr>
          <w:rFonts w:ascii="Times New Roman" w:hAnsi="Times New Roman"/>
          <w:color w:val="auto"/>
          <w:kern w:val="32"/>
          <w:u w:val="none"/>
        </w:rPr>
        <w:t>ARTICLE 33 - JOURS FÉRIES</w:t>
      </w:r>
      <w:bookmarkEnd w:id="64"/>
    </w:p>
    <w:p w:rsidR="00517A9A" w:rsidRPr="003D6D73" w:rsidRDefault="00517A9A">
      <w:pPr>
        <w:rPr>
          <w:rFonts w:ascii="Times New Roman" w:hAnsi="Times New Roman"/>
          <w:lang w:val="fr-CA"/>
        </w:rPr>
      </w:pPr>
    </w:p>
    <w:p w:rsidR="00517A9A" w:rsidRPr="003D6D73" w:rsidRDefault="00517A9A">
      <w:pPr>
        <w:ind w:left="720" w:hanging="720"/>
        <w:rPr>
          <w:rFonts w:ascii="Times New Roman" w:hAnsi="Times New Roman"/>
          <w:lang w:val="fr-CA"/>
        </w:rPr>
      </w:pPr>
      <w:r w:rsidRPr="003D6D73">
        <w:rPr>
          <w:rFonts w:ascii="Times New Roman" w:hAnsi="Times New Roman"/>
          <w:lang w:val="fr-CA"/>
        </w:rPr>
        <w:t>33.01</w:t>
      </w:r>
      <w:r w:rsidRPr="003D6D73">
        <w:rPr>
          <w:rFonts w:ascii="Times New Roman" w:hAnsi="Times New Roman"/>
          <w:lang w:val="fr-CA"/>
        </w:rPr>
        <w:tab/>
        <w:t>L’Employeur consent à payer aux employés réguliers à temps complet les jours fériés suivants comme s’ils avaient été effectivement travaillés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Jour de l’An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Lendemain du Jour de l’An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Lundi de Pâques </w:t>
      </w:r>
    </w:p>
    <w:p w:rsidR="00FD0986" w:rsidRPr="00FD0986" w:rsidRDefault="00FD0986" w:rsidP="00FD0986">
      <w:pPr>
        <w:numPr>
          <w:ilvl w:val="0"/>
          <w:numId w:val="5"/>
        </w:numPr>
        <w:tabs>
          <w:tab w:val="clear" w:pos="600"/>
        </w:tabs>
        <w:ind w:left="1800"/>
        <w:rPr>
          <w:rFonts w:ascii="Times New Roman" w:hAnsi="Times New Roman"/>
          <w:lang w:val="fr-CA"/>
        </w:rPr>
      </w:pPr>
      <w:r w:rsidRPr="00FD0986">
        <w:rPr>
          <w:rFonts w:ascii="Times New Roman" w:hAnsi="Times New Roman"/>
          <w:lang w:val="fr-CA"/>
        </w:rPr>
        <w:t>Journée nationale des patriotes</w:t>
      </w:r>
    </w:p>
    <w:p w:rsidR="00517A9A" w:rsidRPr="003D6D73" w:rsidRDefault="00725214" w:rsidP="00FC359D">
      <w:pPr>
        <w:numPr>
          <w:ilvl w:val="0"/>
          <w:numId w:val="5"/>
        </w:numPr>
        <w:tabs>
          <w:tab w:val="clear" w:pos="600"/>
        </w:tabs>
        <w:ind w:left="1800"/>
        <w:rPr>
          <w:rFonts w:ascii="Times New Roman" w:hAnsi="Times New Roman"/>
          <w:lang w:val="fr-CA"/>
        </w:rPr>
      </w:pPr>
      <w:r>
        <w:rPr>
          <w:rFonts w:ascii="Times New Roman" w:hAnsi="Times New Roman"/>
          <w:lang w:val="fr-CA"/>
        </w:rPr>
        <w:t>Fête n</w:t>
      </w:r>
      <w:r w:rsidR="00517A9A" w:rsidRPr="003D6D73">
        <w:rPr>
          <w:rFonts w:ascii="Times New Roman" w:hAnsi="Times New Roman"/>
          <w:lang w:val="fr-CA"/>
        </w:rPr>
        <w:t>ationale </w:t>
      </w:r>
      <w:r w:rsidR="00FD0986">
        <w:rPr>
          <w:rFonts w:ascii="Times New Roman" w:hAnsi="Times New Roman"/>
          <w:lang w:val="fr-CA"/>
        </w:rPr>
        <w:t>du Québec</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Fête du Canada</w:t>
      </w:r>
    </w:p>
    <w:p w:rsidR="00517A9A" w:rsidRPr="003D6D73" w:rsidRDefault="00725214" w:rsidP="00FC359D">
      <w:pPr>
        <w:numPr>
          <w:ilvl w:val="0"/>
          <w:numId w:val="5"/>
        </w:numPr>
        <w:tabs>
          <w:tab w:val="clear" w:pos="600"/>
        </w:tabs>
        <w:ind w:left="1800"/>
        <w:rPr>
          <w:rFonts w:ascii="Times New Roman" w:hAnsi="Times New Roman"/>
          <w:lang w:val="fr-CA"/>
        </w:rPr>
      </w:pPr>
      <w:r>
        <w:rPr>
          <w:rFonts w:ascii="Times New Roman" w:hAnsi="Times New Roman"/>
          <w:lang w:val="fr-CA"/>
        </w:rPr>
        <w:t>Fête du T</w:t>
      </w:r>
      <w:r w:rsidR="00517A9A" w:rsidRPr="003D6D73">
        <w:rPr>
          <w:rFonts w:ascii="Times New Roman" w:hAnsi="Times New Roman"/>
          <w:lang w:val="fr-CA"/>
        </w:rPr>
        <w:t>ravail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Action de grâce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 xml:space="preserve">Veille de Noël </w:t>
      </w:r>
    </w:p>
    <w:p w:rsidR="00517A9A" w:rsidRPr="003D6D73" w:rsidRDefault="00FD0986" w:rsidP="00FC359D">
      <w:pPr>
        <w:numPr>
          <w:ilvl w:val="0"/>
          <w:numId w:val="5"/>
        </w:numPr>
        <w:tabs>
          <w:tab w:val="clear" w:pos="600"/>
        </w:tabs>
        <w:ind w:left="1800"/>
        <w:rPr>
          <w:rFonts w:ascii="Times New Roman" w:hAnsi="Times New Roman"/>
          <w:lang w:val="fr-CA"/>
        </w:rPr>
      </w:pPr>
      <w:r>
        <w:rPr>
          <w:rFonts w:ascii="Times New Roman" w:hAnsi="Times New Roman"/>
          <w:lang w:val="fr-CA"/>
        </w:rPr>
        <w:t>J</w:t>
      </w:r>
      <w:r w:rsidR="00517A9A" w:rsidRPr="003D6D73">
        <w:rPr>
          <w:rFonts w:ascii="Times New Roman" w:hAnsi="Times New Roman"/>
          <w:lang w:val="fr-CA"/>
        </w:rPr>
        <w:t>our de Noël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Lendemain de Noël </w:t>
      </w:r>
    </w:p>
    <w:p w:rsidR="00517A9A" w:rsidRPr="003D6D73" w:rsidRDefault="00517A9A" w:rsidP="00FC359D">
      <w:pPr>
        <w:numPr>
          <w:ilvl w:val="0"/>
          <w:numId w:val="5"/>
        </w:numPr>
        <w:tabs>
          <w:tab w:val="clear" w:pos="600"/>
        </w:tabs>
        <w:ind w:left="1800"/>
        <w:rPr>
          <w:rFonts w:ascii="Times New Roman" w:hAnsi="Times New Roman"/>
          <w:lang w:val="fr-CA"/>
        </w:rPr>
      </w:pPr>
      <w:r w:rsidRPr="003D6D73">
        <w:rPr>
          <w:rFonts w:ascii="Times New Roman" w:hAnsi="Times New Roman"/>
          <w:lang w:val="fr-CA"/>
        </w:rPr>
        <w:t>Veille du Jour de l’An.</w:t>
      </w:r>
    </w:p>
    <w:p w:rsidR="000616DF" w:rsidRPr="003D6D73" w:rsidRDefault="000616DF" w:rsidP="00E72281">
      <w:pPr>
        <w:ind w:left="1440"/>
        <w:rPr>
          <w:rFonts w:ascii="Times New Roman" w:hAnsi="Times New Roman"/>
          <w:lang w:val="fr-CA"/>
        </w:rPr>
      </w:pPr>
    </w:p>
    <w:p w:rsidR="00517A9A" w:rsidRPr="003D6D73" w:rsidRDefault="00517A9A">
      <w:pPr>
        <w:ind w:left="720"/>
        <w:rPr>
          <w:rFonts w:ascii="Times New Roman" w:hAnsi="Times New Roman"/>
          <w:lang w:val="fr-CA"/>
        </w:rPr>
      </w:pPr>
      <w:r w:rsidRPr="003D6D73">
        <w:rPr>
          <w:rFonts w:ascii="Times New Roman" w:hAnsi="Times New Roman"/>
          <w:lang w:val="fr-CA"/>
        </w:rPr>
        <w:t>Il est entendu que le paiement d’un jour férié visé par le présent article est équivalent au nombre d’heures normales de travail de l’employé régulier à temps complet.</w:t>
      </w:r>
    </w:p>
    <w:p w:rsidR="00517A9A" w:rsidRPr="003D6D73" w:rsidRDefault="00517A9A">
      <w:pPr>
        <w:rPr>
          <w:rFonts w:ascii="Times New Roman" w:hAnsi="Times New Roman"/>
          <w:lang w:val="fr-CA"/>
        </w:rPr>
      </w:pPr>
    </w:p>
    <w:p w:rsidR="00517A9A" w:rsidRPr="003D6D73" w:rsidRDefault="00517A9A" w:rsidP="00CC53C1">
      <w:pPr>
        <w:ind w:left="720" w:hanging="720"/>
        <w:jc w:val="both"/>
        <w:rPr>
          <w:rFonts w:ascii="Times New Roman" w:hAnsi="Times New Roman"/>
          <w:lang w:val="fr-CA"/>
        </w:rPr>
      </w:pPr>
      <w:r w:rsidRPr="003D6D73">
        <w:rPr>
          <w:rFonts w:ascii="Times New Roman" w:hAnsi="Times New Roman"/>
          <w:lang w:val="fr-CA"/>
        </w:rPr>
        <w:t>33.02</w:t>
      </w:r>
      <w:r w:rsidRPr="003D6D73">
        <w:rPr>
          <w:rFonts w:ascii="Times New Roman" w:hAnsi="Times New Roman"/>
          <w:lang w:val="fr-CA"/>
        </w:rPr>
        <w:tab/>
      </w:r>
      <w:r w:rsidR="00061B2B" w:rsidRPr="003D6D73">
        <w:rPr>
          <w:rFonts w:ascii="Times New Roman" w:hAnsi="Times New Roman"/>
          <w:lang w:val="fr-CA"/>
        </w:rPr>
        <w:t xml:space="preserve">Si un jour </w:t>
      </w:r>
      <w:r w:rsidR="00061B2B" w:rsidRPr="002A6542">
        <w:rPr>
          <w:rFonts w:ascii="Times New Roman" w:hAnsi="Times New Roman"/>
          <w:lang w:val="fr-CA"/>
        </w:rPr>
        <w:t xml:space="preserve">férié </w:t>
      </w:r>
      <w:r w:rsidR="00CC53C1" w:rsidRPr="002A6542">
        <w:rPr>
          <w:rFonts w:ascii="Times New Roman" w:hAnsi="Times New Roman"/>
          <w:lang w:val="fr-CA"/>
        </w:rPr>
        <w:t>coïncide avec</w:t>
      </w:r>
      <w:r w:rsidR="00061B2B" w:rsidRPr="002A6542">
        <w:rPr>
          <w:rFonts w:ascii="Times New Roman" w:hAnsi="Times New Roman"/>
          <w:lang w:val="fr-CA"/>
        </w:rPr>
        <w:t xml:space="preserve"> une journée non ouvrable, il est remis à la journée ouvrable qui précède ou qui sui</w:t>
      </w:r>
      <w:r w:rsidR="00984CBA" w:rsidRPr="002A6542">
        <w:rPr>
          <w:rFonts w:ascii="Times New Roman" w:hAnsi="Times New Roman"/>
          <w:lang w:val="fr-CA"/>
        </w:rPr>
        <w:t xml:space="preserve">t immédiatement le jour férié. </w:t>
      </w:r>
      <w:r w:rsidR="00061B2B" w:rsidRPr="002A6542">
        <w:rPr>
          <w:rFonts w:ascii="Times New Roman" w:hAnsi="Times New Roman"/>
          <w:lang w:val="fr-CA"/>
        </w:rPr>
        <w:t xml:space="preserve">Si un jour férié </w:t>
      </w:r>
      <w:r w:rsidR="00CC53C1" w:rsidRPr="002A6542">
        <w:rPr>
          <w:rFonts w:ascii="Times New Roman" w:hAnsi="Times New Roman"/>
          <w:lang w:val="fr-CA"/>
        </w:rPr>
        <w:t>coïncide avec</w:t>
      </w:r>
      <w:r w:rsidR="00061B2B" w:rsidRPr="002A6542">
        <w:rPr>
          <w:rFonts w:ascii="Times New Roman" w:hAnsi="Times New Roman"/>
          <w:lang w:val="fr-CA"/>
        </w:rPr>
        <w:t xml:space="preserve"> le congé</w:t>
      </w:r>
      <w:r w:rsidR="00061B2B" w:rsidRPr="003D6D73">
        <w:rPr>
          <w:rFonts w:ascii="Times New Roman" w:hAnsi="Times New Roman"/>
          <w:lang w:val="fr-CA"/>
        </w:rPr>
        <w:t xml:space="preserve"> hebdomadaire d’un employé, il est remis à la première journée où il doit normalement travailler ou il est repris dans les trente (30) jours de calendrier qui suivent, après entente entre l’Employeur et l’employé concerné.</w:t>
      </w:r>
    </w:p>
    <w:p w:rsidR="00517A9A" w:rsidRPr="003D6D73" w:rsidRDefault="00517A9A">
      <w:pPr>
        <w:ind w:left="720" w:hanging="720"/>
        <w:rPr>
          <w:rFonts w:ascii="Times New Roman" w:hAnsi="Times New Roman"/>
          <w:lang w:val="fr-CA"/>
        </w:rPr>
      </w:pPr>
    </w:p>
    <w:p w:rsidR="00517A9A" w:rsidRPr="002A6542" w:rsidRDefault="00061B2B" w:rsidP="00061B2B">
      <w:pPr>
        <w:ind w:left="1440" w:hanging="1440"/>
        <w:jc w:val="both"/>
        <w:rPr>
          <w:rFonts w:ascii="Times New Roman" w:hAnsi="Times New Roman"/>
          <w:lang w:val="fr-CA"/>
        </w:rPr>
      </w:pPr>
      <w:r w:rsidRPr="003D6D73">
        <w:rPr>
          <w:rFonts w:ascii="Times New Roman" w:hAnsi="Times New Roman"/>
          <w:lang w:val="fr-CA"/>
        </w:rPr>
        <w:t>33.03   a)</w:t>
      </w:r>
      <w:r w:rsidRPr="003D6D73">
        <w:rPr>
          <w:rFonts w:ascii="Times New Roman" w:hAnsi="Times New Roman"/>
          <w:lang w:val="fr-CA"/>
        </w:rPr>
        <w:tab/>
      </w:r>
      <w:r w:rsidR="00517A9A" w:rsidRPr="003D6D73">
        <w:rPr>
          <w:rFonts w:ascii="Times New Roman" w:hAnsi="Times New Roman"/>
          <w:lang w:val="fr-CA"/>
        </w:rPr>
        <w:t xml:space="preserve">L’employé régulier qui travaille pendant un jour férié prévu à la clause 33.01 est rémunéré au taux double (200% de son salaire horaire régulier) en plus de recevoir paiement pour le congé férié ou </w:t>
      </w:r>
      <w:r w:rsidR="00517A9A" w:rsidRPr="003D6D73">
        <w:rPr>
          <w:rFonts w:ascii="Times New Roman" w:hAnsi="Times New Roman"/>
          <w:lang w:val="fr-CA"/>
        </w:rPr>
        <w:lastRenderedPageBreak/>
        <w:t>de pouvoir faire remettre le congé férié à une date ultérieure après approbation de son supérieur immédiat</w:t>
      </w:r>
      <w:r w:rsidR="00CC53C1" w:rsidRPr="002A6542">
        <w:rPr>
          <w:rFonts w:ascii="Times New Roman" w:hAnsi="Times New Roman"/>
          <w:lang w:val="fr-CA"/>
        </w:rPr>
        <w:t>, nonobstant le nombre d’heures travaillées.</w:t>
      </w:r>
    </w:p>
    <w:p w:rsidR="00061B2B" w:rsidRPr="003D6D73" w:rsidRDefault="00061B2B" w:rsidP="00061B2B">
      <w:pPr>
        <w:ind w:left="720" w:hanging="720"/>
        <w:jc w:val="both"/>
        <w:rPr>
          <w:rFonts w:ascii="Times New Roman" w:hAnsi="Times New Roman"/>
          <w:lang w:val="fr-CA"/>
        </w:rPr>
      </w:pPr>
    </w:p>
    <w:p w:rsidR="00061B2B" w:rsidRPr="003D6D73" w:rsidRDefault="00061B2B" w:rsidP="00061B2B">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 régulier dont l’horaire normal de travail coïncide avec un jour de congé férié qui survient un samedi ou un dimanche, prend effectivement sa journée de congé férié le jour réel de survenance du congé férié et il n’y a aucun report de congé férié dans ce cas. Si l’employé est appelé à travailler lors de la date réel du jour férié, il est alors rémunéré conformément aux dispositions sur le temps supplémentaire. Si l’horaire régulier de ce même employé coïncide avec le jour où ce jour férié est reporté pour les autres employés, l’employé a l’obligation de travailler et il est rémunéré au taux de salaire régulier.</w:t>
      </w:r>
    </w:p>
    <w:p w:rsidR="00517A9A" w:rsidRPr="003D6D73" w:rsidRDefault="00517A9A">
      <w:pPr>
        <w:ind w:left="720" w:hanging="720"/>
        <w:rPr>
          <w:rFonts w:ascii="Times New Roman" w:hAnsi="Times New Roman"/>
          <w:lang w:val="fr-CA"/>
        </w:rPr>
      </w:pPr>
    </w:p>
    <w:p w:rsidR="00517A9A" w:rsidRPr="003D6D73" w:rsidRDefault="00517A9A" w:rsidP="00061B2B">
      <w:pPr>
        <w:ind w:left="720" w:hanging="720"/>
        <w:jc w:val="both"/>
        <w:rPr>
          <w:rFonts w:ascii="Times New Roman" w:hAnsi="Times New Roman"/>
          <w:lang w:val="fr-CA"/>
        </w:rPr>
      </w:pPr>
      <w:r w:rsidRPr="003D6D73">
        <w:rPr>
          <w:rFonts w:ascii="Times New Roman" w:hAnsi="Times New Roman"/>
          <w:lang w:val="fr-CA"/>
        </w:rPr>
        <w:t>33.04</w:t>
      </w:r>
      <w:r w:rsidRPr="003D6D73">
        <w:rPr>
          <w:rFonts w:ascii="Times New Roman" w:hAnsi="Times New Roman"/>
          <w:lang w:val="fr-CA"/>
        </w:rPr>
        <w:tab/>
        <w:t>Pour avoir droit au paiement d’un jour férié prévu à la clause 33.01, l’employé régulier doit être présent au travail le jour ouvrable complet qui précède et qui suit le jour férié, sauf s’il absente pour maladie ou pour toute absence prévue à la présente convention, à l’exception :</w:t>
      </w:r>
    </w:p>
    <w:p w:rsidR="00517A9A" w:rsidRPr="003D6D73" w:rsidRDefault="00517A9A">
      <w:pPr>
        <w:rPr>
          <w:rFonts w:ascii="Times New Roman" w:hAnsi="Times New Roman"/>
          <w:lang w:val="fr-CA"/>
        </w:rPr>
      </w:pPr>
    </w:p>
    <w:p w:rsidR="00517A9A" w:rsidRPr="003D6D73" w:rsidRDefault="00517A9A">
      <w:pPr>
        <w:ind w:left="1440" w:hanging="720"/>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d’une absence au cours de laquelle il est indemnisé en vertu de l’assurance-collective ;</w:t>
      </w:r>
    </w:p>
    <w:p w:rsidR="00517A9A" w:rsidRPr="003D6D73" w:rsidRDefault="00517A9A">
      <w:pPr>
        <w:ind w:left="1440" w:hanging="720"/>
        <w:rPr>
          <w:rFonts w:ascii="Times New Roman" w:hAnsi="Times New Roman"/>
          <w:lang w:val="fr-CA"/>
        </w:rPr>
      </w:pPr>
    </w:p>
    <w:p w:rsidR="00517A9A" w:rsidRPr="003D6D73" w:rsidRDefault="00517A9A">
      <w:pPr>
        <w:ind w:left="1440" w:hanging="720"/>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d’une absence au cours de laquelle il est indemnisé par </w:t>
      </w:r>
      <w:smartTag w:uri="urn:schemas-microsoft-com:office:smarttags" w:element="PersonName">
        <w:smartTagPr>
          <w:attr w:name="ProductID" w:val="la Commission"/>
        </w:smartTagPr>
        <w:smartTag w:uri="urn:schemas-microsoft-com:office:smarttags" w:element="place">
          <w:smartTagPr>
            <w:attr w:name="ProductID" w:val="la Commission"/>
          </w:smartTagPr>
          <w:r w:rsidRPr="003D6D73">
            <w:rPr>
              <w:rFonts w:ascii="Times New Roman" w:hAnsi="Times New Roman"/>
              <w:lang w:val="fr-CA"/>
            </w:rPr>
            <w:t>la Commission</w:t>
          </w:r>
        </w:smartTag>
      </w:smartTag>
      <w:r w:rsidRPr="003D6D73">
        <w:rPr>
          <w:rFonts w:ascii="Times New Roman" w:hAnsi="Times New Roman"/>
          <w:lang w:val="fr-CA"/>
        </w:rPr>
        <w:t xml:space="preserve"> de la santé et de la sécurité du travail ;</w:t>
      </w:r>
    </w:p>
    <w:p w:rsidR="00517A9A" w:rsidRPr="003D6D73" w:rsidRDefault="00517A9A">
      <w:pPr>
        <w:ind w:left="1440" w:hanging="720"/>
        <w:rPr>
          <w:rFonts w:ascii="Times New Roman" w:hAnsi="Times New Roman"/>
          <w:lang w:val="fr-CA"/>
        </w:rPr>
      </w:pPr>
    </w:p>
    <w:p w:rsidR="00517A9A" w:rsidRPr="003D6D73" w:rsidRDefault="00517A9A">
      <w:pPr>
        <w:ind w:left="1440" w:hanging="720"/>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d’un congé sans traitement ;</w:t>
      </w:r>
    </w:p>
    <w:p w:rsidR="00517A9A" w:rsidRPr="003D6D73" w:rsidRDefault="00517A9A">
      <w:pPr>
        <w:ind w:left="1440" w:hanging="720"/>
        <w:rPr>
          <w:rFonts w:ascii="Times New Roman" w:hAnsi="Times New Roman"/>
          <w:lang w:val="fr-CA"/>
        </w:rPr>
      </w:pPr>
    </w:p>
    <w:p w:rsidR="00517A9A" w:rsidRPr="003D6D73" w:rsidRDefault="00517A9A" w:rsidP="007A1759">
      <w:pPr>
        <w:ind w:left="1440" w:hanging="720"/>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d’un congé autofinancé (différé).</w:t>
      </w:r>
    </w:p>
    <w:p w:rsidR="00517A9A" w:rsidRPr="003D6D73" w:rsidRDefault="00517A9A">
      <w:pPr>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65" w:name="_Toc477079086"/>
      <w:bookmarkStart w:id="66" w:name="_Toc451416169"/>
      <w:r w:rsidRPr="003D6D73">
        <w:rPr>
          <w:rFonts w:ascii="Times New Roman" w:hAnsi="Times New Roman"/>
          <w:color w:val="auto"/>
          <w:kern w:val="32"/>
          <w:u w:val="none"/>
        </w:rPr>
        <w:t>ARTICLE 34 - CONGÉS PARENTAUX</w:t>
      </w:r>
      <w:bookmarkEnd w:id="65"/>
      <w:bookmarkEnd w:id="66"/>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34.01</w:t>
      </w:r>
      <w:r w:rsidRPr="003D6D73">
        <w:rPr>
          <w:rFonts w:ascii="Times New Roman" w:hAnsi="Times New Roman"/>
          <w:lang w:val="fr-CA"/>
        </w:rPr>
        <w:tab/>
        <w:t>L’employée enceinte qui compte six (6) mois de service continu pour l’Employeur a droit à un congé de maternité d’une durée d’a</w:t>
      </w:r>
      <w:r w:rsidR="00984CBA" w:rsidRPr="003D6D73">
        <w:rPr>
          <w:rFonts w:ascii="Times New Roman" w:hAnsi="Times New Roman"/>
          <w:lang w:val="fr-CA"/>
        </w:rPr>
        <w:t xml:space="preserve">u plus dix-sept (17) semaines. </w:t>
      </w:r>
      <w:r w:rsidRPr="003D6D73">
        <w:rPr>
          <w:rFonts w:ascii="Times New Roman" w:hAnsi="Times New Roman"/>
          <w:lang w:val="fr-CA"/>
        </w:rPr>
        <w:t>La répartition de ce congé avant ou après l’accouch</w:t>
      </w:r>
      <w:r w:rsidR="00984CBA" w:rsidRPr="003D6D73">
        <w:rPr>
          <w:rFonts w:ascii="Times New Roman" w:hAnsi="Times New Roman"/>
          <w:lang w:val="fr-CA"/>
        </w:rPr>
        <w:t xml:space="preserve">ement appartient à l’employée. </w:t>
      </w:r>
      <w:r w:rsidRPr="003D6D73">
        <w:rPr>
          <w:rFonts w:ascii="Times New Roman" w:hAnsi="Times New Roman"/>
          <w:lang w:val="fr-CA"/>
        </w:rPr>
        <w:t>L’employée qui a accouché et qui compte six (6) mois de service continu pour l’Employeur a également droit au congé parental prévu par la loi si elle est chargée des soins et de la garde du ou des nouveau-nés.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34.02</w:t>
      </w:r>
      <w:r w:rsidRPr="003D6D73">
        <w:rPr>
          <w:rFonts w:ascii="Times New Roman" w:hAnsi="Times New Roman"/>
          <w:lang w:val="fr-CA"/>
        </w:rPr>
        <w:tab/>
        <w:t>Pour obtenir le congé de maternité ou le congé parental pour soins et garde du ou des nouveau-nés, l’employée doit à l’égard de chacun donner un préavis écrit à l’Employeur au moins quatre (4) semaines av</w:t>
      </w:r>
      <w:r w:rsidR="00984CBA" w:rsidRPr="003D6D73">
        <w:rPr>
          <w:rFonts w:ascii="Times New Roman" w:hAnsi="Times New Roman"/>
          <w:lang w:val="fr-CA"/>
        </w:rPr>
        <w:t xml:space="preserve">ant la date du début du congé. </w:t>
      </w:r>
      <w:r w:rsidRPr="003D6D73">
        <w:rPr>
          <w:rFonts w:ascii="Times New Roman" w:hAnsi="Times New Roman"/>
          <w:lang w:val="fr-CA"/>
        </w:rPr>
        <w:t>Si l’employée prend de façon consécutive le congé de maternité et le congé pour soins et garde du ou des nouveau-nés, ell</w:t>
      </w:r>
      <w:r w:rsidR="00984CBA" w:rsidRPr="003D6D73">
        <w:rPr>
          <w:rFonts w:ascii="Times New Roman" w:hAnsi="Times New Roman"/>
          <w:lang w:val="fr-CA"/>
        </w:rPr>
        <w:t xml:space="preserve">e peut donner un seul préavis. </w:t>
      </w:r>
      <w:r w:rsidRPr="003D6D73">
        <w:rPr>
          <w:rFonts w:ascii="Times New Roman" w:hAnsi="Times New Roman"/>
          <w:lang w:val="fr-CA"/>
        </w:rPr>
        <w:t>Autant que possible, chaque préavis doit informer l’Employeur de la dur</w:t>
      </w:r>
      <w:r w:rsidR="00984CBA" w:rsidRPr="003D6D73">
        <w:rPr>
          <w:rFonts w:ascii="Times New Roman" w:hAnsi="Times New Roman"/>
          <w:lang w:val="fr-CA"/>
        </w:rPr>
        <w:t xml:space="preserve">ée de l’absence de l’employée. </w:t>
      </w:r>
      <w:r w:rsidRPr="003D6D73">
        <w:rPr>
          <w:rFonts w:ascii="Times New Roman" w:hAnsi="Times New Roman"/>
          <w:lang w:val="fr-CA"/>
        </w:rPr>
        <w:t>Le préavis donné en ce qui concerne le congé de maternité doit de plus être accompagné d’un certificat médical attestant de la grossesse et de la date prévue pour la naissance.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34.03</w:t>
      </w:r>
      <w:r w:rsidRPr="003D6D73">
        <w:rPr>
          <w:rFonts w:ascii="Times New Roman" w:hAnsi="Times New Roman"/>
          <w:lang w:val="fr-CA"/>
        </w:rPr>
        <w:tab/>
        <w:t>Le délai de présentation du préavis donné en ce qui concerne le congé de maternité peut être moindre si un certificat médical atteste que l’employée doit quitter</w:t>
      </w:r>
      <w:r w:rsidR="00984CBA" w:rsidRPr="003D6D73">
        <w:rPr>
          <w:rFonts w:ascii="Times New Roman" w:hAnsi="Times New Roman"/>
          <w:lang w:val="fr-CA"/>
        </w:rPr>
        <w:t xml:space="preserve"> son poste plus tôt que prévu. </w:t>
      </w:r>
      <w:r w:rsidRPr="003D6D73">
        <w:rPr>
          <w:rFonts w:ascii="Times New Roman" w:hAnsi="Times New Roman"/>
          <w:lang w:val="fr-CA"/>
        </w:rPr>
        <w:t>En cas d’imprévu, l’employée est, en ce qui concerne le congé de maternité, exemptée de la formalité du préavis, sous réserve de la production à l’Employeur d’un certificat médical attestant qu’elle devait quitter son emploi sans délai.</w:t>
      </w:r>
    </w:p>
    <w:p w:rsidR="00517A9A" w:rsidRPr="003D6D73" w:rsidRDefault="00517A9A">
      <w:pPr>
        <w:ind w:left="720" w:hanging="720"/>
        <w:jc w:val="both"/>
        <w:rPr>
          <w:rFonts w:ascii="Times New Roman" w:hAnsi="Times New Roman"/>
          <w:lang w:val="fr-CA"/>
        </w:rPr>
      </w:pPr>
    </w:p>
    <w:p w:rsidR="00061B2B" w:rsidRPr="003D6D73" w:rsidRDefault="00517A9A" w:rsidP="00061B2B">
      <w:pPr>
        <w:ind w:left="720" w:hanging="720"/>
        <w:jc w:val="both"/>
        <w:rPr>
          <w:rFonts w:ascii="Times New Roman" w:hAnsi="Times New Roman"/>
          <w:b/>
          <w:bCs/>
          <w:lang w:val="fr-CA"/>
        </w:rPr>
      </w:pPr>
      <w:r w:rsidRPr="003D6D73">
        <w:rPr>
          <w:rFonts w:ascii="Times New Roman" w:hAnsi="Times New Roman"/>
          <w:lang w:val="fr-CA"/>
        </w:rPr>
        <w:t>34.04</w:t>
      </w:r>
      <w:r w:rsidRPr="003D6D73">
        <w:rPr>
          <w:rFonts w:ascii="Times New Roman" w:hAnsi="Times New Roman"/>
          <w:lang w:val="fr-CA"/>
        </w:rPr>
        <w:tab/>
      </w:r>
      <w:r w:rsidR="00061B2B" w:rsidRPr="003D6D73">
        <w:rPr>
          <w:rFonts w:ascii="Times New Roman" w:hAnsi="Times New Roman"/>
          <w:lang w:val="fr-CA"/>
        </w:rPr>
        <w:t>Durant le congé de maternité et le congé parental pour soins et garde du ou des nouveau-nés prévus à la clause 34.01, l’employée bénéficie des garanties de la police d’assurance-collective aux mêmes conditions que si elle était au travail, l’employée pouvant cependant choisir de ne pas bénéficier de l’assurance-</w:t>
      </w:r>
      <w:r w:rsidR="00061B2B" w:rsidRPr="003D6D73">
        <w:rPr>
          <w:rFonts w:ascii="Times New Roman" w:hAnsi="Times New Roman"/>
          <w:lang w:val="fr-CA"/>
        </w:rPr>
        <w:lastRenderedPageBreak/>
        <w:t xml:space="preserve">salaire.  À moins d’entente à l’effet contraire, l’Employeur paye la prime due par l’employée et cette dernière lui rembourse celle-ci vers le quinzième jour de chaque mois. </w:t>
      </w:r>
      <w:r w:rsidR="00061B2B" w:rsidRPr="003D6D73">
        <w:rPr>
          <w:rFonts w:ascii="Times New Roman" w:hAnsi="Times New Roman"/>
          <w:b/>
          <w:bCs/>
          <w:lang w:val="fr-CA"/>
        </w:rPr>
        <w:t xml:space="preserve">  </w:t>
      </w:r>
    </w:p>
    <w:p w:rsidR="00061B2B" w:rsidRPr="003D6D73" w:rsidRDefault="00061B2B" w:rsidP="00061B2B">
      <w:pPr>
        <w:tabs>
          <w:tab w:val="left" w:pos="720"/>
        </w:tabs>
        <w:jc w:val="both"/>
        <w:rPr>
          <w:rFonts w:ascii="Times New Roman" w:hAnsi="Times New Roman"/>
          <w:lang w:val="fr-CA"/>
        </w:rPr>
      </w:pPr>
    </w:p>
    <w:p w:rsidR="00517A9A" w:rsidRPr="003D6D73" w:rsidRDefault="00061B2B" w:rsidP="00061B2B">
      <w:pPr>
        <w:ind w:left="720"/>
        <w:jc w:val="both"/>
        <w:rPr>
          <w:rFonts w:ascii="Times New Roman" w:hAnsi="Times New Roman"/>
          <w:lang w:val="fr-CA"/>
        </w:rPr>
      </w:pPr>
      <w:r w:rsidRPr="003D6D73">
        <w:rPr>
          <w:rFonts w:ascii="Times New Roman" w:hAnsi="Times New Roman"/>
          <w:lang w:val="fr-CA"/>
        </w:rPr>
        <w:t>De plus, durant le congé de maternité et le congé parental pour soins et garde du ou des nouveau-nés prévus à la clause 34.01, l’employée bénéficie des conditions suivantes pour au plus douze (12) mois : accumulation de l’ancienneté, des crédits de vacances et la progression salariale annuelle (37.12) n’est pas affectée. Il en est de même pour les semaines du congé parental pris par l’employé en vertu de la clause 34.08.</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34.05</w:t>
      </w:r>
      <w:r w:rsidRPr="003D6D73">
        <w:rPr>
          <w:rFonts w:ascii="Times New Roman" w:hAnsi="Times New Roman"/>
          <w:lang w:val="fr-CA"/>
        </w:rPr>
        <w:tab/>
        <w:t>a)</w:t>
      </w:r>
      <w:r w:rsidRPr="003D6D73">
        <w:rPr>
          <w:rFonts w:ascii="Times New Roman" w:hAnsi="Times New Roman"/>
          <w:lang w:val="fr-CA"/>
        </w:rPr>
        <w:tab/>
        <w:t>L’employée régulière qui désire prolonger son congé de maternité ou son congé parental pour soins et garde du ou des nouveau-nés a droit à un congé sans tr</w:t>
      </w:r>
      <w:r w:rsidR="00984CBA" w:rsidRPr="003D6D73">
        <w:rPr>
          <w:rFonts w:ascii="Times New Roman" w:hAnsi="Times New Roman"/>
          <w:lang w:val="fr-CA"/>
        </w:rPr>
        <w:t xml:space="preserve">aitement. </w:t>
      </w:r>
      <w:r w:rsidRPr="003D6D73">
        <w:rPr>
          <w:rFonts w:ascii="Times New Roman" w:hAnsi="Times New Roman"/>
          <w:lang w:val="fr-CA"/>
        </w:rPr>
        <w:t xml:space="preserve">Ce congé sans traitement est d’une durée maximale de douze (12) mois à compter du moment où il débute.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L’employée qui n’a pas informé l’Employeur, en vertu de la clause 34.02, de son désir de prendre un congé sans traitement à la fin de son congé de maternité ou de son congé parental pour soins et garde du ou des nouveau-nés doit l’en informer par écrit au moins deux (2) semaines avant la fin de son congé de maternité.</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34.06</w:t>
      </w:r>
      <w:r w:rsidRPr="003D6D73">
        <w:rPr>
          <w:rFonts w:ascii="Times New Roman" w:hAnsi="Times New Roman"/>
          <w:lang w:val="fr-CA"/>
        </w:rPr>
        <w:tab/>
        <w:t>a)</w:t>
      </w:r>
      <w:r w:rsidRPr="003D6D73">
        <w:rPr>
          <w:rFonts w:ascii="Times New Roman" w:hAnsi="Times New Roman"/>
          <w:lang w:val="fr-CA"/>
        </w:rPr>
        <w:tab/>
        <w:t>L’employé qui compte six (6) mois de service continu pour l’Employeur et qui engage une procédure d’adoption ou se fait délivrer une ordonnance d’adoption a droit à un c</w:t>
      </w:r>
      <w:r w:rsidR="00061B2B" w:rsidRPr="003D6D73">
        <w:rPr>
          <w:rFonts w:ascii="Times New Roman" w:hAnsi="Times New Roman"/>
          <w:lang w:val="fr-CA"/>
        </w:rPr>
        <w:t xml:space="preserve">ongé sans traitement d’au plus trente-sept </w:t>
      </w:r>
      <w:r w:rsidRPr="003D6D73">
        <w:rPr>
          <w:rFonts w:ascii="Times New Roman" w:hAnsi="Times New Roman"/>
          <w:lang w:val="fr-CA"/>
        </w:rPr>
        <w:t>(</w:t>
      </w:r>
      <w:r w:rsidR="00061B2B" w:rsidRPr="003D6D73">
        <w:rPr>
          <w:rFonts w:ascii="Times New Roman" w:hAnsi="Times New Roman"/>
          <w:lang w:val="fr-CA"/>
        </w:rPr>
        <w:t>37</w:t>
      </w:r>
      <w:r w:rsidRPr="003D6D73">
        <w:rPr>
          <w:rFonts w:ascii="Times New Roman" w:hAnsi="Times New Roman"/>
          <w:lang w:val="fr-CA"/>
        </w:rPr>
        <w:t>) semaines à compter du jour où l’enfant lui est confié.</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L’employé qui compte six (6) mois de service continu pour l’Employeur et qui doit se déplacer hors du Québec pour une procédure judiciaire en vue de l’adoption d’un enfant ou pour se voir confier l’enfant a droit à un congé sans traitement d’une durée maximale de </w:t>
      </w:r>
      <w:r w:rsidR="00061B2B" w:rsidRPr="003D6D73">
        <w:rPr>
          <w:rFonts w:ascii="Times New Roman" w:hAnsi="Times New Roman"/>
          <w:lang w:val="fr-CA"/>
        </w:rPr>
        <w:t>trente-sept (37)</w:t>
      </w:r>
      <w:r w:rsidRPr="003D6D73">
        <w:rPr>
          <w:rFonts w:ascii="Times New Roman" w:hAnsi="Times New Roman"/>
          <w:lang w:val="fr-CA"/>
        </w:rPr>
        <w:t xml:space="preserve"> semaines à compter du jour de son départ.</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L’employé doit informer par écrit l’Employeur de son désir de prendre un congé sans traitement en vertu de la présente clause autant que possible quatre (4) semaines avant la date où le congé doit débuter.</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34.07</w:t>
      </w:r>
      <w:r w:rsidRPr="003D6D73">
        <w:rPr>
          <w:rFonts w:ascii="Times New Roman" w:hAnsi="Times New Roman"/>
          <w:lang w:val="fr-CA"/>
        </w:rPr>
        <w:tab/>
        <w:t>À l’occasion de la naissance de son enfant, l’employé régulier a droit à un congé de trois (3) jours ouvrables sans perte de salaire.</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Ce congé peut être pris en tout temps entre le début du processus de l’accouchement et le dixième jour qui suit le retour de la mère ou de l’enfant à la maison.</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34.08</w:t>
      </w:r>
      <w:r w:rsidRPr="003D6D73">
        <w:rPr>
          <w:rFonts w:ascii="Times New Roman" w:hAnsi="Times New Roman"/>
          <w:lang w:val="fr-CA"/>
        </w:rPr>
        <w:tab/>
        <w:t xml:space="preserve">À la suite de la naissance de son enfant, l’employé qui compte six (6) mois de service continu pour l’Employeur a droit à un congé sans traitement d’une durée maximale de </w:t>
      </w:r>
      <w:r w:rsidR="00061B2B" w:rsidRPr="003D6D73">
        <w:rPr>
          <w:rFonts w:ascii="Times New Roman" w:hAnsi="Times New Roman"/>
          <w:lang w:val="fr-CA"/>
        </w:rPr>
        <w:t xml:space="preserve">trente-deux </w:t>
      </w:r>
      <w:r w:rsidRPr="003D6D73">
        <w:rPr>
          <w:rFonts w:ascii="Times New Roman" w:hAnsi="Times New Roman"/>
          <w:lang w:val="fr-CA"/>
        </w:rPr>
        <w:t>(</w:t>
      </w:r>
      <w:r w:rsidR="00061B2B" w:rsidRPr="003D6D73">
        <w:rPr>
          <w:rFonts w:ascii="Times New Roman" w:hAnsi="Times New Roman"/>
          <w:lang w:val="fr-CA"/>
        </w:rPr>
        <w:t>32</w:t>
      </w:r>
      <w:r w:rsidRPr="003D6D73">
        <w:rPr>
          <w:rFonts w:ascii="Times New Roman" w:hAnsi="Times New Roman"/>
          <w:lang w:val="fr-CA"/>
        </w:rPr>
        <w:t>) semaines.  Pour obtenir ce congé, l’employé doit donner un préavis écrit à l’Employeur autant que possible quatre (4) semaine</w:t>
      </w:r>
      <w:r w:rsidR="00984CBA" w:rsidRPr="003D6D73">
        <w:rPr>
          <w:rFonts w:ascii="Times New Roman" w:hAnsi="Times New Roman"/>
          <w:lang w:val="fr-CA"/>
        </w:rPr>
        <w:t xml:space="preserve">s avant la date de son départ. </w:t>
      </w:r>
      <w:r w:rsidRPr="003D6D73">
        <w:rPr>
          <w:rFonts w:ascii="Times New Roman" w:hAnsi="Times New Roman"/>
          <w:lang w:val="fr-CA"/>
        </w:rPr>
        <w:t>Le préavis doit informer l’Employeur de la durée du congé qu’entend prendre l’employé.</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34.09</w:t>
      </w:r>
      <w:r w:rsidRPr="003D6D73">
        <w:rPr>
          <w:rFonts w:ascii="Times New Roman" w:hAnsi="Times New Roman"/>
          <w:lang w:val="fr-CA"/>
        </w:rPr>
        <w:tab/>
        <w:t>a)</w:t>
      </w:r>
      <w:r w:rsidRPr="003D6D73">
        <w:rPr>
          <w:rFonts w:ascii="Times New Roman" w:hAnsi="Times New Roman"/>
          <w:lang w:val="fr-CA"/>
        </w:rPr>
        <w:tab/>
        <w:t xml:space="preserve">L’employée qui profite d’un congé sans traitement en vertu de la clause 34.05 bénéficie des garanties de la police d’assurance-collective aux mêmes conditions que si elle était au travail, l’employée pouvant cependant choisir de ne pas bénéficier de l’assurance-salaire.  La durée de ce bénéfice ne peut être supérieure à </w:t>
      </w:r>
      <w:r w:rsidR="00984CBA" w:rsidRPr="003D6D73">
        <w:rPr>
          <w:rFonts w:ascii="Times New Roman" w:hAnsi="Times New Roman"/>
          <w:lang w:val="fr-CA"/>
        </w:rPr>
        <w:t xml:space="preserve">quarante et une (41) semaines. </w:t>
      </w:r>
      <w:r w:rsidRPr="003D6D73">
        <w:rPr>
          <w:rFonts w:ascii="Times New Roman" w:hAnsi="Times New Roman"/>
          <w:lang w:val="fr-CA"/>
        </w:rPr>
        <w:t>De plus, l’employée continue après quarante et une (41) semaines de bénéficier des garanties de la police d’assurance-collective, à l’exclusion de l’assurance-salaire mais doit payer la totalité de la prime exigible.</w:t>
      </w:r>
    </w:p>
    <w:p w:rsidR="00517A9A" w:rsidRPr="003D6D73" w:rsidRDefault="00517A9A">
      <w:pPr>
        <w:ind w:left="1440"/>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À moins d’entente à l’effet contraire, l’Employeur paye la prime due par l’employée et cette dernière lui rembourse celle-ci vers le quinzième jour de chaque mois.</w:t>
      </w: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lastRenderedPageBreak/>
        <w:t>b)</w:t>
      </w:r>
      <w:r w:rsidRPr="003D6D73">
        <w:rPr>
          <w:rFonts w:ascii="Times New Roman" w:hAnsi="Times New Roman"/>
          <w:lang w:val="fr-CA"/>
        </w:rPr>
        <w:tab/>
        <w:t>L’employé qui bénéficie d’un congé sans traitement en vertu de la clause 34.06 ou de la clause 34.08 bénéficie des garanties de la police d’assurance-collective aux mêmes conditions que s’il était au travail, l’employé pouvant cependant choisir de ne pas bénéficier de l’assurance-salaire.  À moins d’entente à l’effet contraire, l’Employeur paye la prime due par l’employé et ce dernier lui rembourse celle-ci vers le quinzième jour de chaque mois.</w:t>
      </w:r>
    </w:p>
    <w:p w:rsidR="00517A9A" w:rsidRPr="003D6D73" w:rsidRDefault="00517A9A">
      <w:pPr>
        <w:jc w:val="both"/>
        <w:rPr>
          <w:rFonts w:ascii="Times New Roman" w:hAnsi="Times New Roman"/>
          <w:lang w:val="fr-CA"/>
        </w:rPr>
      </w:pPr>
    </w:p>
    <w:p w:rsidR="00517A9A" w:rsidRPr="003D6D73" w:rsidRDefault="00CE44A6" w:rsidP="00CE44A6">
      <w:pPr>
        <w:ind w:left="1440" w:hanging="1440"/>
        <w:jc w:val="both"/>
        <w:rPr>
          <w:rFonts w:ascii="Times New Roman" w:hAnsi="Times New Roman"/>
          <w:lang w:val="fr-CA"/>
        </w:rPr>
      </w:pPr>
      <w:r w:rsidRPr="003D6D73">
        <w:rPr>
          <w:rFonts w:ascii="Times New Roman" w:hAnsi="Times New Roman"/>
          <w:lang w:val="fr-CA"/>
        </w:rPr>
        <w:t>34.10   a)</w:t>
      </w:r>
      <w:r w:rsidRPr="003D6D73">
        <w:rPr>
          <w:rFonts w:ascii="Times New Roman" w:hAnsi="Times New Roman"/>
          <w:lang w:val="fr-CA"/>
        </w:rPr>
        <w:tab/>
      </w:r>
      <w:r w:rsidR="00517A9A" w:rsidRPr="003D6D73">
        <w:rPr>
          <w:rFonts w:ascii="Times New Roman" w:hAnsi="Times New Roman"/>
          <w:lang w:val="fr-CA"/>
        </w:rPr>
        <w:t>À la fin d’un congé prévu au présent article, l’employé doit être réinstallé dans le poste qu’il occupait avant le début du congé.  Dans l’éventualité où le poste aurait été aboli, les dispositions de l’article 15 (sécurité d’emploi) ou de l’article 16 (mise à pied et rappel au travail) s’appliquent selon le cas.</w:t>
      </w:r>
    </w:p>
    <w:p w:rsidR="00CE44A6" w:rsidRPr="003D6D73" w:rsidRDefault="00CE44A6">
      <w:pPr>
        <w:ind w:left="720" w:hanging="720"/>
        <w:jc w:val="both"/>
        <w:rPr>
          <w:rFonts w:ascii="Times New Roman" w:hAnsi="Times New Roman"/>
          <w:lang w:val="fr-CA"/>
        </w:rPr>
      </w:pPr>
    </w:p>
    <w:p w:rsidR="00517A9A" w:rsidRPr="003D6D73" w:rsidRDefault="00CE44A6" w:rsidP="00CE44A6">
      <w:pPr>
        <w:ind w:left="1440" w:hanging="720"/>
        <w:jc w:val="both"/>
        <w:rPr>
          <w:rFonts w:ascii="Times New Roman" w:hAnsi="Times New Roman"/>
          <w:lang w:val="fr-CA"/>
        </w:rPr>
      </w:pPr>
      <w:r w:rsidRPr="003D6D73">
        <w:rPr>
          <w:rFonts w:ascii="Times New Roman" w:hAnsi="Times New Roman"/>
          <w:lang w:val="fr-CA"/>
        </w:rPr>
        <w:t xml:space="preserve">b) </w:t>
      </w:r>
      <w:r w:rsidRPr="003D6D73">
        <w:rPr>
          <w:rFonts w:ascii="Times New Roman" w:hAnsi="Times New Roman"/>
          <w:lang w:val="fr-CA"/>
        </w:rPr>
        <w:tab/>
        <w:t>À la fin d’un congé parental d’une durée d’une année, un employé peut obtenir sur demande un poste à temps partiel au sein de son service, dans la mesure où les besoins du service le permettent dans le titre d’emploi, du service et du quartier général où travaille l’employé. L’obtention d’un tel poste à temps partiel est pour une durée d’au plus deux ans. L’horaire de travail est de quatre (4) jours par semaine à raison de sept heures et trente minutes (7h30) par jour. L’employé doit formuler sa demande au moins six (6) semaines avant la date de fin du congé parental. Tel employé est assujetti à toutes les dispositions applicables à l’employé à temps partiel prévues à la convention collective à l’exception de la clause 5.01 d) et de la disposition sur le cumul de l’ancienneté où l’employé continue d’accumuler de l’ancienneté comme s’il était à temps complet. Au terme de la période déterminée pour occuper ce poste à temps partiel, l’employé retourne au même poste qu’il détenait à temps complet avant le début du congé parental. Si l’employé pose sa candidature et obtient un nouveau poste vacant au cours de cette période, il perd les droits et privilèges rattachées à la présente disposition à compter de sa date d’entrée en fonction à ce nouveau poste.</w:t>
      </w:r>
    </w:p>
    <w:p w:rsidR="009A4608" w:rsidRPr="003D6D73" w:rsidRDefault="009A4608" w:rsidP="00CE44A6">
      <w:pPr>
        <w:ind w:left="144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34.11</w:t>
      </w:r>
      <w:r w:rsidRPr="003D6D73">
        <w:rPr>
          <w:rFonts w:ascii="Times New Roman" w:hAnsi="Times New Roman"/>
          <w:lang w:val="fr-CA"/>
        </w:rPr>
        <w:tab/>
        <w:t>L’Employeur informe l’employé absent en raison d’un congé prévu au présent article, à l’exception de celui prévu à la clause 34.07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de tout affichage fait conformément à l’article 11 si avant de quitter, ou pendant son absence, cet employé l’a informé par écrit de son intérêt à poser sa candidature sur un des postes qu’il indique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de l’abolition de son poste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de la formation qui est offerte en vertu de la clause 18.03 aux employés qui exercent le même emploi que lui.</w:t>
      </w:r>
    </w:p>
    <w:p w:rsidR="00517A9A" w:rsidRPr="003D6D73" w:rsidRDefault="00517A9A">
      <w:pPr>
        <w:jc w:val="both"/>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67" w:name="_Toc477079087"/>
      <w:bookmarkStart w:id="68" w:name="_Toc451416170"/>
      <w:r w:rsidRPr="003D6D73">
        <w:rPr>
          <w:rFonts w:ascii="Times New Roman" w:hAnsi="Times New Roman"/>
          <w:color w:val="auto"/>
          <w:kern w:val="32"/>
          <w:u w:val="none"/>
        </w:rPr>
        <w:t>ARTICLE 35 - CONGÉS SANS TRAITEMENT</w:t>
      </w:r>
      <w:bookmarkEnd w:id="67"/>
      <w:bookmarkEnd w:id="68"/>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35.01</w:t>
      </w:r>
      <w:r w:rsidRPr="003D6D73">
        <w:rPr>
          <w:rFonts w:ascii="Times New Roman" w:hAnsi="Times New Roman"/>
          <w:lang w:val="fr-CA"/>
        </w:rPr>
        <w:tab/>
        <w:t>a)</w:t>
      </w:r>
      <w:r w:rsidRPr="003D6D73">
        <w:rPr>
          <w:rFonts w:ascii="Times New Roman" w:hAnsi="Times New Roman"/>
          <w:lang w:val="fr-CA"/>
        </w:rPr>
        <w:tab/>
        <w:t>Un employé régulier ayant plus de cinq (5) années d’ancienneté peut obtenir un congé sans solde pour une période maximale de douze (12) mois.</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 xml:space="preserve">L'employé qui désire obtenir un congé sans </w:t>
      </w:r>
      <w:r w:rsidRPr="002A6542">
        <w:rPr>
          <w:rFonts w:ascii="Times New Roman" w:hAnsi="Times New Roman"/>
          <w:lang w:val="fr-CA"/>
        </w:rPr>
        <w:t xml:space="preserve">solde </w:t>
      </w:r>
      <w:r w:rsidR="00CC53C1" w:rsidRPr="002A6542">
        <w:rPr>
          <w:rFonts w:ascii="Times New Roman" w:hAnsi="Times New Roman"/>
          <w:lang w:val="fr-CA"/>
        </w:rPr>
        <w:t>d’une semaine et plus</w:t>
      </w:r>
      <w:r w:rsidRPr="002A6542">
        <w:rPr>
          <w:rFonts w:ascii="Times New Roman" w:hAnsi="Times New Roman"/>
          <w:lang w:val="fr-CA"/>
        </w:rPr>
        <w:t xml:space="preserve">, doit en faire la demande </w:t>
      </w:r>
      <w:r w:rsidR="00CC53C1" w:rsidRPr="002A6542">
        <w:rPr>
          <w:rFonts w:ascii="Times New Roman" w:hAnsi="Times New Roman"/>
          <w:lang w:val="fr-CA"/>
        </w:rPr>
        <w:t xml:space="preserve">en ligne </w:t>
      </w:r>
      <w:r w:rsidRPr="002A6542">
        <w:rPr>
          <w:rFonts w:ascii="Times New Roman" w:hAnsi="Times New Roman"/>
          <w:lang w:val="fr-CA"/>
        </w:rPr>
        <w:t>à son supérieur immédiat en précisant les dates de début et de fin du congé demandé</w:t>
      </w:r>
      <w:r w:rsidR="00CC53C1" w:rsidRPr="002A6542">
        <w:rPr>
          <w:rFonts w:ascii="Times New Roman" w:hAnsi="Times New Roman"/>
          <w:lang w:val="fr-CA"/>
        </w:rPr>
        <w:t>, en prenant soin d’indiquer le motif du congé.</w:t>
      </w:r>
      <w:r w:rsidRPr="002A6542">
        <w:rPr>
          <w:rFonts w:ascii="Times New Roman" w:hAnsi="Times New Roman"/>
          <w:lang w:val="fr-CA"/>
        </w:rPr>
        <w:t xml:space="preserve"> L'Employeur doit répondre dans</w:t>
      </w:r>
      <w:r w:rsidRPr="003D6D73">
        <w:rPr>
          <w:rFonts w:ascii="Times New Roman" w:hAnsi="Times New Roman"/>
          <w:lang w:val="fr-CA"/>
        </w:rPr>
        <w:t xml:space="preserve"> les quin</w:t>
      </w:r>
      <w:r w:rsidR="00CC53C1" w:rsidRPr="003D6D73">
        <w:rPr>
          <w:rFonts w:ascii="Times New Roman" w:hAnsi="Times New Roman"/>
          <w:lang w:val="fr-CA"/>
        </w:rPr>
        <w:t>ze (15) jours ouvrables suivants</w:t>
      </w:r>
      <w:r w:rsidRPr="003D6D73">
        <w:rPr>
          <w:rFonts w:ascii="Times New Roman" w:hAnsi="Times New Roman"/>
          <w:lang w:val="fr-CA"/>
        </w:rPr>
        <w:t xml:space="preserve"> la réception de </w:t>
      </w:r>
      <w:smartTag w:uri="urn:schemas-microsoft-com:office:smarttags" w:element="place">
        <w:smartTagPr>
          <w:attr w:name="ProductID" w:val="la demande.  L'Employeur"/>
        </w:smartTagPr>
        <w:r w:rsidRPr="003D6D73">
          <w:rPr>
            <w:rFonts w:ascii="Times New Roman" w:hAnsi="Times New Roman"/>
            <w:lang w:val="fr-CA"/>
          </w:rPr>
          <w:t>la demande.  L'Employeur</w:t>
        </w:r>
      </w:smartTag>
      <w:r w:rsidRPr="003D6D73">
        <w:rPr>
          <w:rFonts w:ascii="Times New Roman" w:hAnsi="Times New Roman"/>
          <w:lang w:val="fr-CA"/>
        </w:rPr>
        <w:t xml:space="preserve"> autorise une telle demande si les exigences du service le permettent et si l’employé peut être remplacé. </w:t>
      </w:r>
    </w:p>
    <w:p w:rsidR="00517A9A" w:rsidRPr="003D6D73" w:rsidRDefault="00CE44A6" w:rsidP="00CE44A6">
      <w:pPr>
        <w:jc w:val="both"/>
        <w:rPr>
          <w:rFonts w:ascii="Times New Roman" w:hAnsi="Times New Roman"/>
          <w:lang w:val="fr-CA"/>
        </w:rPr>
      </w:pPr>
      <w:r w:rsidRPr="003D6D73">
        <w:rPr>
          <w:rFonts w:ascii="Times New Roman" w:hAnsi="Times New Roman"/>
          <w:lang w:val="fr-CA"/>
        </w:rPr>
        <w:t xml:space="preserve"> </w:t>
      </w:r>
    </w:p>
    <w:p w:rsidR="00CC53C1" w:rsidRPr="003D6D73" w:rsidRDefault="00CE44A6">
      <w:pPr>
        <w:ind w:left="1440" w:hanging="720"/>
        <w:jc w:val="both"/>
        <w:rPr>
          <w:rFonts w:ascii="Times New Roman" w:hAnsi="Times New Roman"/>
          <w:b/>
          <w:lang w:val="fr-CA"/>
        </w:rPr>
      </w:pPr>
      <w:r w:rsidRPr="003D6D73">
        <w:rPr>
          <w:rFonts w:ascii="Times New Roman" w:hAnsi="Times New Roman"/>
          <w:lang w:val="fr-CA"/>
        </w:rPr>
        <w:t>c</w:t>
      </w:r>
      <w:r w:rsidR="00517A9A" w:rsidRPr="003D6D73">
        <w:rPr>
          <w:rFonts w:ascii="Times New Roman" w:hAnsi="Times New Roman"/>
          <w:lang w:val="fr-CA"/>
        </w:rPr>
        <w:t>)</w:t>
      </w:r>
      <w:r w:rsidR="00517A9A" w:rsidRPr="003D6D73">
        <w:rPr>
          <w:rFonts w:ascii="Times New Roman" w:hAnsi="Times New Roman"/>
          <w:lang w:val="fr-CA"/>
        </w:rPr>
        <w:tab/>
      </w:r>
      <w:r w:rsidR="00CC53C1" w:rsidRPr="002A6542">
        <w:rPr>
          <w:rFonts w:ascii="Times New Roman" w:hAnsi="Times New Roman"/>
          <w:lang w:val="fr-CA"/>
        </w:rPr>
        <w:t>Un employé peut utiliser un congé sans solde pour agir à titre d’aidant naturel.</w:t>
      </w:r>
      <w:r w:rsidR="00CC53C1" w:rsidRPr="003D6D73">
        <w:rPr>
          <w:rFonts w:ascii="Times New Roman" w:hAnsi="Times New Roman"/>
          <w:b/>
          <w:lang w:val="fr-CA"/>
        </w:rPr>
        <w:t xml:space="preserve"> </w:t>
      </w:r>
    </w:p>
    <w:p w:rsidR="00CC53C1" w:rsidRPr="003D6D73" w:rsidRDefault="00CC53C1">
      <w:pPr>
        <w:ind w:left="1440" w:hanging="720"/>
        <w:jc w:val="both"/>
        <w:rPr>
          <w:rFonts w:ascii="Times New Roman" w:hAnsi="Times New Roman"/>
          <w:lang w:val="fr-CA"/>
        </w:rPr>
      </w:pPr>
    </w:p>
    <w:p w:rsidR="00517A9A" w:rsidRPr="003D6D73" w:rsidRDefault="00CC53C1">
      <w:pPr>
        <w:ind w:left="1440" w:hanging="720"/>
        <w:jc w:val="both"/>
        <w:rPr>
          <w:rFonts w:ascii="Times New Roman" w:hAnsi="Times New Roman"/>
          <w:lang w:val="fr-CA"/>
        </w:rPr>
      </w:pPr>
      <w:r w:rsidRPr="002A6542">
        <w:rPr>
          <w:rFonts w:ascii="Times New Roman" w:hAnsi="Times New Roman"/>
          <w:lang w:val="fr-CA"/>
        </w:rPr>
        <w:lastRenderedPageBreak/>
        <w:t>d)</w:t>
      </w:r>
      <w:r w:rsidRPr="003D6D73">
        <w:rPr>
          <w:rFonts w:ascii="Times New Roman" w:hAnsi="Times New Roman"/>
          <w:lang w:val="fr-CA"/>
        </w:rPr>
        <w:t xml:space="preserve"> </w:t>
      </w:r>
      <w:r w:rsidRPr="003D6D73">
        <w:rPr>
          <w:rFonts w:ascii="Times New Roman" w:hAnsi="Times New Roman"/>
          <w:lang w:val="fr-CA"/>
        </w:rPr>
        <w:tab/>
      </w:r>
      <w:r w:rsidR="00517A9A" w:rsidRPr="003D6D73">
        <w:rPr>
          <w:rFonts w:ascii="Times New Roman" w:hAnsi="Times New Roman"/>
          <w:lang w:val="fr-CA"/>
        </w:rPr>
        <w:t>Un employé ne peut utiliser un congé sans solde pour occuper un autre emploi.</w:t>
      </w:r>
    </w:p>
    <w:p w:rsidR="00517A9A" w:rsidRPr="003D6D73" w:rsidRDefault="00CE44A6">
      <w:pPr>
        <w:jc w:val="both"/>
        <w:rPr>
          <w:rFonts w:ascii="Times New Roman" w:hAnsi="Times New Roman"/>
          <w:lang w:val="fr-CA"/>
        </w:rPr>
      </w:pPr>
      <w:r w:rsidRPr="003D6D73">
        <w:rPr>
          <w:rFonts w:ascii="Times New Roman" w:hAnsi="Times New Roman"/>
          <w:lang w:val="fr-CA"/>
        </w:rPr>
        <w:t xml:space="preserve"> </w:t>
      </w: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35.02</w:t>
      </w:r>
      <w:r w:rsidRPr="003D6D73">
        <w:rPr>
          <w:rFonts w:ascii="Times New Roman" w:hAnsi="Times New Roman"/>
          <w:lang w:val="fr-CA"/>
        </w:rPr>
        <w:tab/>
        <w:t>À moins d’avoir eu l’autorisation de prolonger son congé sans traitement ou à moins d’un empêchement découlant de force majeure, l’employé est réputé avoir remis sa démission rétroactivement à la date du début du congé s’il ne revient pas au travail à l’échéance dudit congé.  Il en est de même s’il utilise le congé sans traitement à d’autres fins que celles pour lesquelles il lui a été alloué.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35.03</w:t>
      </w:r>
      <w:r w:rsidRPr="003D6D73">
        <w:rPr>
          <w:rFonts w:ascii="Times New Roman" w:hAnsi="Times New Roman"/>
          <w:lang w:val="fr-CA"/>
        </w:rPr>
        <w:tab/>
        <w:t>Lors de son retour au travail, l’Employeur réintègre l’employé</w:t>
      </w:r>
      <w:r w:rsidR="00984CBA" w:rsidRPr="003D6D73">
        <w:rPr>
          <w:rFonts w:ascii="Times New Roman" w:hAnsi="Times New Roman"/>
          <w:lang w:val="fr-CA"/>
        </w:rPr>
        <w:t xml:space="preserve"> dans le poste qu’il occupait. </w:t>
      </w:r>
      <w:r w:rsidRPr="003D6D73">
        <w:rPr>
          <w:rFonts w:ascii="Times New Roman" w:hAnsi="Times New Roman"/>
          <w:lang w:val="fr-CA"/>
        </w:rPr>
        <w:t>Toutefois, si son poste a été aboli, les dispositions de l’article 15 (sécurité d’emploi) ou de l’article 16 (mise à pied et rappel au travail) s’appliquent selon le cas.</w:t>
      </w:r>
    </w:p>
    <w:p w:rsidR="00517A9A" w:rsidRPr="003D6D73" w:rsidRDefault="00517A9A">
      <w:pPr>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L’employé qui en fait la demande par écrit peut être réintégré avant l’échéance de son congé sans traitement après ent</w:t>
      </w:r>
      <w:r w:rsidR="00984CBA" w:rsidRPr="003D6D73">
        <w:rPr>
          <w:rFonts w:ascii="Times New Roman" w:hAnsi="Times New Roman"/>
          <w:lang w:val="fr-CA"/>
        </w:rPr>
        <w:t xml:space="preserve">ente avec l’Employeur. </w:t>
      </w:r>
      <w:r w:rsidRPr="003D6D73">
        <w:rPr>
          <w:rFonts w:ascii="Times New Roman" w:hAnsi="Times New Roman"/>
          <w:lang w:val="fr-CA"/>
        </w:rPr>
        <w:t>Toutefois, l’employé ayant été en congé sans traitement pendant une période excédant quatre (4) mois est réintégré avant l’échéance de son congé sans traitement à la condition qu’il fournisse à l’Employeur un préavis écrit d’au moin</w:t>
      </w:r>
      <w:r w:rsidR="00984CBA" w:rsidRPr="003D6D73">
        <w:rPr>
          <w:rFonts w:ascii="Times New Roman" w:hAnsi="Times New Roman"/>
          <w:lang w:val="fr-CA"/>
        </w:rPr>
        <w:t xml:space="preserve">s vingt (20) jours ouvrables. </w:t>
      </w:r>
      <w:r w:rsidRPr="003D6D73">
        <w:rPr>
          <w:rFonts w:ascii="Times New Roman" w:hAnsi="Times New Roman"/>
          <w:lang w:val="fr-CA"/>
        </w:rPr>
        <w:t>Tel préavis peut être fourni à partir du début du quatrième mois.</w:t>
      </w:r>
    </w:p>
    <w:p w:rsidR="00517A9A" w:rsidRPr="003D6D73" w:rsidRDefault="00517A9A">
      <w:pPr>
        <w:jc w:val="both"/>
        <w:rPr>
          <w:rFonts w:ascii="Times New Roman" w:hAnsi="Times New Roman"/>
          <w:lang w:val="fr-CA"/>
        </w:rPr>
      </w:pPr>
    </w:p>
    <w:p w:rsidR="00517A9A" w:rsidRPr="003D6D73" w:rsidRDefault="00517A9A" w:rsidP="00CE44A6">
      <w:pPr>
        <w:pStyle w:val="Retraitcorpsdetexte2"/>
        <w:jc w:val="both"/>
        <w:rPr>
          <w:rFonts w:ascii="Times New Roman" w:hAnsi="Times New Roman"/>
        </w:rPr>
      </w:pPr>
      <w:r w:rsidRPr="003D6D73">
        <w:rPr>
          <w:rFonts w:ascii="Times New Roman" w:hAnsi="Times New Roman"/>
        </w:rPr>
        <w:t>35.04</w:t>
      </w:r>
      <w:r w:rsidRPr="003D6D73">
        <w:rPr>
          <w:rFonts w:ascii="Times New Roman" w:hAnsi="Times New Roman"/>
        </w:rPr>
        <w:tab/>
      </w:r>
      <w:r w:rsidR="00CE44A6" w:rsidRPr="003D6D73">
        <w:rPr>
          <w:rFonts w:ascii="Times New Roman" w:hAnsi="Times New Roman"/>
        </w:rPr>
        <w:t>Durant le congé sans traitement prévu à la clause 35.01, l’employé peut bénéficier des garanties de la police d’assurance-collective dans la mesure où il paie tous les frais, l’employé ne pouvant cependant bénéficier de l’assurance-salaire.  À moins d’entente à l’effet contraire, tous les frais doivent être avancés par l’employé au moyen de chèques postdatés fait à l’ordre de l’Employeur pour la durée complète du congé sans solde, avant la prise effective de celui-ci.</w:t>
      </w:r>
    </w:p>
    <w:p w:rsidR="00E72281" w:rsidRPr="003D6D73" w:rsidRDefault="00E72281" w:rsidP="00CE44A6">
      <w:pPr>
        <w:pStyle w:val="Retraitcorpsdetexte2"/>
        <w:jc w:val="both"/>
        <w:rPr>
          <w:rFonts w:ascii="Times New Roman" w:hAnsi="Times New Roman"/>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69" w:name="_Toc477079088"/>
      <w:bookmarkStart w:id="70" w:name="_Toc451416171"/>
      <w:r w:rsidRPr="003D6D73">
        <w:rPr>
          <w:rFonts w:ascii="Times New Roman" w:hAnsi="Times New Roman"/>
          <w:color w:val="auto"/>
          <w:kern w:val="32"/>
          <w:u w:val="none"/>
        </w:rPr>
        <w:t>ARTICLE 36 - VACANCES</w:t>
      </w:r>
      <w:bookmarkEnd w:id="69"/>
      <w:bookmarkEnd w:id="70"/>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36.01</w:t>
      </w:r>
      <w:r w:rsidRPr="003D6D73">
        <w:rPr>
          <w:rFonts w:ascii="Times New Roman" w:hAnsi="Times New Roman"/>
          <w:lang w:val="fr-CA"/>
        </w:rPr>
        <w:tab/>
        <w:t>La période de référence est du 1er mai au 30 avril.</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36.02</w:t>
      </w:r>
      <w:r w:rsidRPr="003D6D73">
        <w:rPr>
          <w:rFonts w:ascii="Times New Roman" w:hAnsi="Times New Roman"/>
          <w:lang w:val="fr-CA"/>
        </w:rPr>
        <w:tab/>
        <w:t>a)</w:t>
      </w:r>
      <w:r w:rsidRPr="003D6D73">
        <w:rPr>
          <w:rFonts w:ascii="Times New Roman" w:hAnsi="Times New Roman"/>
          <w:lang w:val="fr-CA"/>
        </w:rPr>
        <w:tab/>
        <w:t xml:space="preserve">Au 1er mai de chaque année, les crédits de vacances d’un employé régulier sont déterminés suivant la durée de service continu à cette date ainsi que par le nombre de mois rémunéré au cours de la période de référence. </w:t>
      </w:r>
    </w:p>
    <w:p w:rsidR="00517A9A" w:rsidRPr="003D6D73" w:rsidRDefault="00517A9A">
      <w:pPr>
        <w:jc w:val="both"/>
        <w:rPr>
          <w:rFonts w:ascii="Times New Roman" w:hAnsi="Times New Roman"/>
          <w:lang w:val="fr-CA"/>
        </w:rPr>
      </w:pPr>
    </w:p>
    <w:p w:rsidR="00517A9A" w:rsidRPr="003D6D73" w:rsidRDefault="00517A9A" w:rsidP="007301F0">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Ces crédits sont tels que ci-après indiqués pour les employés à temps complet travaillant sur une base de 1,950 heures annuellement:</w:t>
      </w:r>
    </w:p>
    <w:p w:rsidR="00517A9A" w:rsidRPr="003D6D73" w:rsidRDefault="00517A9A">
      <w:pPr>
        <w:rPr>
          <w:rFonts w:ascii="Times New Roman" w:hAnsi="Times New Roman"/>
          <w:lang w:val="fr-CA"/>
        </w:rPr>
      </w:pPr>
    </w:p>
    <w:tbl>
      <w:tblPr>
        <w:tblW w:w="9497"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tblPr>
      <w:tblGrid>
        <w:gridCol w:w="1991"/>
        <w:gridCol w:w="7506"/>
      </w:tblGrid>
      <w:tr w:rsidR="00517A9A" w:rsidRPr="003D6D73" w:rsidTr="00984CBA">
        <w:trPr>
          <w:tblHeader/>
        </w:trPr>
        <w:tc>
          <w:tcPr>
            <w:tcW w:w="1991" w:type="dxa"/>
            <w:shd w:val="clear" w:color="auto" w:fill="D9D9D9"/>
          </w:tcPr>
          <w:p w:rsidR="00517A9A" w:rsidRPr="003D6D73" w:rsidRDefault="00517A9A">
            <w:pPr>
              <w:rPr>
                <w:rFonts w:ascii="Times New Roman" w:hAnsi="Times New Roman"/>
                <w:smallCaps/>
                <w:lang w:val="fr-CA"/>
              </w:rPr>
            </w:pPr>
            <w:r w:rsidRPr="003D6D73">
              <w:rPr>
                <w:rFonts w:ascii="Times New Roman" w:hAnsi="Times New Roman"/>
                <w:smallCaps/>
                <w:lang w:val="fr-CA"/>
              </w:rPr>
              <w:t>Service continu au 1</w:t>
            </w:r>
            <w:r w:rsidRPr="003D6D73">
              <w:rPr>
                <w:rFonts w:ascii="Times New Roman" w:hAnsi="Times New Roman"/>
                <w:smallCaps/>
                <w:vertAlign w:val="superscript"/>
                <w:lang w:val="fr-CA"/>
              </w:rPr>
              <w:t>er</w:t>
            </w:r>
            <w:r w:rsidRPr="003D6D73">
              <w:rPr>
                <w:rFonts w:ascii="Times New Roman" w:hAnsi="Times New Roman"/>
                <w:smallCaps/>
                <w:lang w:val="fr-CA"/>
              </w:rPr>
              <w:t xml:space="preserve"> mai</w:t>
            </w:r>
          </w:p>
        </w:tc>
        <w:tc>
          <w:tcPr>
            <w:tcW w:w="7506" w:type="dxa"/>
            <w:shd w:val="clear" w:color="auto" w:fill="D9D9D9"/>
          </w:tcPr>
          <w:p w:rsidR="00517A9A" w:rsidRPr="003D6D73" w:rsidRDefault="00517A9A" w:rsidP="007301F0">
            <w:pPr>
              <w:jc w:val="center"/>
              <w:rPr>
                <w:rFonts w:ascii="Times New Roman" w:hAnsi="Times New Roman"/>
                <w:smallCaps/>
                <w:lang w:val="fr-CA"/>
              </w:rPr>
            </w:pPr>
            <w:r w:rsidRPr="003D6D73">
              <w:rPr>
                <w:rFonts w:ascii="Times New Roman" w:hAnsi="Times New Roman"/>
                <w:smallCaps/>
                <w:lang w:val="fr-CA"/>
              </w:rPr>
              <w:t>Crédits de vacances en vigueur</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Moins de deux (2) ans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Un (1) jour par mois rémunéré, sans excéder un maximum de soixante-quinze (75) heures.</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Deux (2) ans et moins de six (6) ans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Un jour et un quart (1¼) par mois rémunéré, sans excéder un maximum de cent douze heures et demie (112½).</w:t>
            </w:r>
          </w:p>
        </w:tc>
      </w:tr>
      <w:tr w:rsidR="00517A9A" w:rsidRPr="003D6D73" w:rsidTr="00984CBA">
        <w:trPr>
          <w:trHeight w:val="440"/>
        </w:trPr>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Six (6) ans et moins de treize (13) ans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Un jour et deux tiers (1²</w:t>
            </w:r>
            <w:r w:rsidRPr="003D6D73">
              <w:rPr>
                <w:rFonts w:ascii="Times New Roman" w:hAnsi="Times New Roman"/>
                <w:lang w:val="fr-CA"/>
              </w:rPr>
              <w:sym w:font="Symbol" w:char="F0A4"/>
            </w:r>
            <w:r w:rsidRPr="003D6D73">
              <w:rPr>
                <w:rFonts w:ascii="Times New Roman" w:hAnsi="Times New Roman"/>
                <w:lang w:val="fr-CA"/>
              </w:rPr>
              <w:t xml:space="preserve">3) par mois rémunéré, sans excéder un maximum de cent cinquante (150) heures. </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Treize (13) ans et plus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 xml:space="preserve">Deux jours et un douzième (2 1/12) par mois rémunéré, sans excéder un maximum de cent quatre-vingt sept heures et demie (187½) et un (1) jour par année de service continu, soit sept heures et demie (7½) à compter de la quatorzième année, sans excéder un maximum de cinq (5) jours ouvrables, soit trente-sept heures et demie (37½) jusqu’à ce que l’employé atteigne la </w:t>
            </w:r>
            <w:r w:rsidRPr="003D6D73">
              <w:rPr>
                <w:rFonts w:ascii="Times New Roman" w:hAnsi="Times New Roman"/>
                <w:lang w:val="fr-CA"/>
              </w:rPr>
              <w:lastRenderedPageBreak/>
              <w:t xml:space="preserve">dix-huitième année d’ancienneté, sans excéder un maximum de deux cents vingt cinq (225) heures. </w:t>
            </w:r>
          </w:p>
        </w:tc>
      </w:tr>
    </w:tbl>
    <w:p w:rsidR="00517A9A" w:rsidRPr="003D6D73" w:rsidRDefault="00517A9A">
      <w:pPr>
        <w:rPr>
          <w:rFonts w:ascii="Times New Roman" w:hAnsi="Times New Roman"/>
          <w:lang w:val="fr-CA"/>
        </w:rPr>
      </w:pPr>
    </w:p>
    <w:p w:rsidR="00517A9A" w:rsidRPr="003D6D73" w:rsidRDefault="00517A9A" w:rsidP="007301F0">
      <w:pPr>
        <w:ind w:left="1440"/>
        <w:jc w:val="both"/>
        <w:rPr>
          <w:rFonts w:ascii="Times New Roman" w:hAnsi="Times New Roman"/>
          <w:lang w:val="fr-CA"/>
        </w:rPr>
      </w:pPr>
      <w:r w:rsidRPr="003D6D73">
        <w:rPr>
          <w:rFonts w:ascii="Times New Roman" w:hAnsi="Times New Roman"/>
          <w:lang w:val="fr-CA"/>
        </w:rPr>
        <w:t>Ces crédits sont tels que ci-après indiqués pour les employés à temps complet travaillant sur une base de 1,820 heures annuellement:</w:t>
      </w:r>
      <w:r w:rsidR="004448FE" w:rsidRPr="003D6D73">
        <w:rPr>
          <w:rFonts w:ascii="Times New Roman" w:hAnsi="Times New Roman"/>
          <w:lang w:val="fr-CA"/>
        </w:rPr>
        <w:t xml:space="preserve">  </w:t>
      </w:r>
    </w:p>
    <w:p w:rsidR="00517A9A" w:rsidRPr="003D6D73" w:rsidRDefault="00517A9A">
      <w:pPr>
        <w:rPr>
          <w:rFonts w:ascii="Times New Roman" w:hAnsi="Times New Roman"/>
          <w:lang w:val="fr-CA"/>
        </w:rPr>
      </w:pPr>
    </w:p>
    <w:tbl>
      <w:tblPr>
        <w:tblW w:w="9497"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tblPr>
      <w:tblGrid>
        <w:gridCol w:w="1991"/>
        <w:gridCol w:w="7506"/>
      </w:tblGrid>
      <w:tr w:rsidR="00517A9A" w:rsidRPr="003D6D73" w:rsidTr="00984CBA">
        <w:trPr>
          <w:tblHeader/>
        </w:trPr>
        <w:tc>
          <w:tcPr>
            <w:tcW w:w="1991" w:type="dxa"/>
            <w:shd w:val="clear" w:color="auto" w:fill="D9D9D9"/>
          </w:tcPr>
          <w:p w:rsidR="00517A9A" w:rsidRPr="003D6D73" w:rsidRDefault="00517A9A">
            <w:pPr>
              <w:rPr>
                <w:rFonts w:ascii="Times New Roman" w:hAnsi="Times New Roman"/>
                <w:smallCaps/>
                <w:lang w:val="fr-CA"/>
              </w:rPr>
            </w:pPr>
            <w:r w:rsidRPr="003D6D73">
              <w:rPr>
                <w:rFonts w:ascii="Times New Roman" w:hAnsi="Times New Roman"/>
                <w:smallCaps/>
                <w:lang w:val="fr-CA"/>
              </w:rPr>
              <w:t>Service continu au 1</w:t>
            </w:r>
            <w:r w:rsidRPr="003D6D73">
              <w:rPr>
                <w:rFonts w:ascii="Times New Roman" w:hAnsi="Times New Roman"/>
                <w:smallCaps/>
                <w:vertAlign w:val="superscript"/>
                <w:lang w:val="fr-CA"/>
              </w:rPr>
              <w:t>er</w:t>
            </w:r>
            <w:r w:rsidRPr="003D6D73">
              <w:rPr>
                <w:rFonts w:ascii="Times New Roman" w:hAnsi="Times New Roman"/>
                <w:smallCaps/>
                <w:lang w:val="fr-CA"/>
              </w:rPr>
              <w:t xml:space="preserve"> mai</w:t>
            </w:r>
          </w:p>
        </w:tc>
        <w:tc>
          <w:tcPr>
            <w:tcW w:w="7506" w:type="dxa"/>
            <w:shd w:val="clear" w:color="auto" w:fill="D9D9D9"/>
          </w:tcPr>
          <w:p w:rsidR="00517A9A" w:rsidRPr="003D6D73" w:rsidRDefault="00517A9A" w:rsidP="007301F0">
            <w:pPr>
              <w:jc w:val="center"/>
              <w:rPr>
                <w:rFonts w:ascii="Times New Roman" w:hAnsi="Times New Roman"/>
                <w:smallCaps/>
                <w:lang w:val="fr-CA"/>
              </w:rPr>
            </w:pPr>
            <w:r w:rsidRPr="003D6D73">
              <w:rPr>
                <w:rFonts w:ascii="Times New Roman" w:hAnsi="Times New Roman"/>
                <w:smallCaps/>
                <w:lang w:val="fr-CA"/>
              </w:rPr>
              <w:t>Crédits de vacances en vigueur</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Moins de deux (2) ans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Un (1) jour par mois rémunéré, sans excéder un maximum de soixante-quinze (70) heures.</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Deux (2) ans et moins de six (6) ans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 xml:space="preserve">Un jour et un quart (1¼) par mois rémunéré, sans excéder un maximum de cent </w:t>
            </w:r>
            <w:r w:rsidR="009772BB" w:rsidRPr="003D6D73">
              <w:rPr>
                <w:rFonts w:ascii="Times New Roman" w:hAnsi="Times New Roman"/>
                <w:lang w:val="fr-CA"/>
              </w:rPr>
              <w:t>cinq</w:t>
            </w:r>
            <w:r w:rsidRPr="003D6D73">
              <w:rPr>
                <w:rFonts w:ascii="Times New Roman" w:hAnsi="Times New Roman"/>
                <w:lang w:val="fr-CA"/>
              </w:rPr>
              <w:t xml:space="preserve"> heures et demie (1</w:t>
            </w:r>
            <w:r w:rsidR="009772BB" w:rsidRPr="003D6D73">
              <w:rPr>
                <w:rFonts w:ascii="Times New Roman" w:hAnsi="Times New Roman"/>
                <w:lang w:val="fr-CA"/>
              </w:rPr>
              <w:t>0</w:t>
            </w:r>
            <w:r w:rsidR="004448FE" w:rsidRPr="003D6D73">
              <w:rPr>
                <w:rFonts w:ascii="Times New Roman" w:hAnsi="Times New Roman"/>
                <w:lang w:val="fr-CA"/>
              </w:rPr>
              <w:t>5</w:t>
            </w:r>
            <w:r w:rsidRPr="003D6D73">
              <w:rPr>
                <w:rFonts w:ascii="Times New Roman" w:hAnsi="Times New Roman"/>
                <w:lang w:val="fr-CA"/>
              </w:rPr>
              <w:t>)</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Six (6) ans et moins de treize (13) ans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Un jour et deux tiers (1²</w:t>
            </w:r>
            <w:r w:rsidRPr="003D6D73">
              <w:rPr>
                <w:rFonts w:ascii="Times New Roman" w:hAnsi="Times New Roman"/>
                <w:lang w:val="fr-CA"/>
              </w:rPr>
              <w:sym w:font="Symbol" w:char="F0A4"/>
            </w:r>
            <w:r w:rsidRPr="003D6D73">
              <w:rPr>
                <w:rFonts w:ascii="Times New Roman" w:hAnsi="Times New Roman"/>
                <w:lang w:val="fr-CA"/>
              </w:rPr>
              <w:t>3) par mois rémunéré, sa</w:t>
            </w:r>
            <w:r w:rsidR="009772BB" w:rsidRPr="003D6D73">
              <w:rPr>
                <w:rFonts w:ascii="Times New Roman" w:hAnsi="Times New Roman"/>
                <w:lang w:val="fr-CA"/>
              </w:rPr>
              <w:t>ns excéder un maximum de cent quarante</w:t>
            </w:r>
            <w:r w:rsidRPr="003D6D73">
              <w:rPr>
                <w:rFonts w:ascii="Times New Roman" w:hAnsi="Times New Roman"/>
                <w:lang w:val="fr-CA"/>
              </w:rPr>
              <w:t xml:space="preserve"> (140) heures.</w:t>
            </w:r>
          </w:p>
        </w:tc>
      </w:tr>
      <w:tr w:rsidR="00517A9A" w:rsidRPr="003D6D73" w:rsidTr="00984CBA">
        <w:tc>
          <w:tcPr>
            <w:tcW w:w="1991" w:type="dxa"/>
          </w:tcPr>
          <w:p w:rsidR="00517A9A" w:rsidRPr="003D6D73" w:rsidRDefault="00517A9A">
            <w:pPr>
              <w:rPr>
                <w:rFonts w:ascii="Times New Roman" w:hAnsi="Times New Roman"/>
                <w:lang w:val="fr-CA"/>
              </w:rPr>
            </w:pPr>
            <w:r w:rsidRPr="003D6D73">
              <w:rPr>
                <w:rFonts w:ascii="Times New Roman" w:hAnsi="Times New Roman"/>
                <w:lang w:val="fr-CA"/>
              </w:rPr>
              <w:t>Treize (13) ans et plus</w:t>
            </w:r>
          </w:p>
        </w:tc>
        <w:tc>
          <w:tcPr>
            <w:tcW w:w="7506" w:type="dxa"/>
          </w:tcPr>
          <w:p w:rsidR="00517A9A" w:rsidRPr="003D6D73" w:rsidRDefault="00517A9A">
            <w:pPr>
              <w:rPr>
                <w:rFonts w:ascii="Times New Roman" w:hAnsi="Times New Roman"/>
                <w:lang w:val="fr-CA"/>
              </w:rPr>
            </w:pPr>
            <w:r w:rsidRPr="003D6D73">
              <w:rPr>
                <w:rFonts w:ascii="Times New Roman" w:hAnsi="Times New Roman"/>
                <w:lang w:val="fr-CA"/>
              </w:rPr>
              <w:t>Deux jours et un douzième (2 1/12) par mois rémunéré, sans excéder un maximum de cent soixante quinze (175) heures, et un (1) jour par année de service continu, soit sept (7) heures à compter de la quatorzième année, sans excéder un maximum de cinq (5) jours ouvrables, soit trente-cinq (35) heures jusqu’à ce que l’employé atteigne la dix-huitième année d’ancienneté, sans excéder un maximum de deux cents dix (210) heures.</w:t>
            </w:r>
          </w:p>
        </w:tc>
      </w:tr>
    </w:tbl>
    <w:p w:rsidR="00517A9A" w:rsidRPr="003D6D73" w:rsidRDefault="00517A9A">
      <w:pPr>
        <w:jc w:val="both"/>
        <w:rPr>
          <w:rFonts w:ascii="Times New Roman" w:hAnsi="Times New Roman"/>
          <w:lang w:val="fr-CA"/>
        </w:rPr>
      </w:pPr>
    </w:p>
    <w:p w:rsidR="00517A9A" w:rsidRPr="003D6D73" w:rsidRDefault="00517A9A" w:rsidP="00E72281">
      <w:pPr>
        <w:ind w:left="144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 xml:space="preserve">Un mois rémunéré est, pour un employé régulier à temps complet, un mois au cours duquel il a été, en vertu d’une clause de la présente convention, rémunéré par l’Employeur au moins la moitié des heures où il aurait pu être rémunéré pendant le mois. </w:t>
      </w:r>
    </w:p>
    <w:p w:rsidR="00984CBA" w:rsidRPr="003D6D73" w:rsidRDefault="00984CBA" w:rsidP="00E72281">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Un employé régulier à temps partiel se voit créditer des jours de vacances en proportion de son nombre d’heures régulières effectivement rémunérées au cours d’un mois par rapport au nombre d’heures régulières pendant lesquelles un employé à temps complet du même service pouvait effectivement être rémunéré durant</w:t>
      </w:r>
      <w:r w:rsidR="00984CBA" w:rsidRPr="003D6D73">
        <w:rPr>
          <w:rFonts w:ascii="Times New Roman" w:hAnsi="Times New Roman"/>
          <w:lang w:val="fr-CA"/>
        </w:rPr>
        <w:t xml:space="preserve"> le mois. </w:t>
      </w:r>
      <w:r w:rsidRPr="003D6D73">
        <w:rPr>
          <w:rFonts w:ascii="Times New Roman" w:hAnsi="Times New Roman"/>
          <w:lang w:val="fr-CA"/>
        </w:rPr>
        <w:t xml:space="preserve">Il est entendu que les dispositions du Code canadien du travail relatives au crédit de vacances s’appliquent si elles sont plus avantageuses. </w:t>
      </w:r>
    </w:p>
    <w:p w:rsidR="00517A9A" w:rsidRPr="003D6D73" w:rsidRDefault="00517A9A" w:rsidP="007301F0">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L’employé se voit payer le crédit de vacances auquel il a droit à</w:t>
      </w:r>
      <w:r w:rsidR="00984CBA" w:rsidRPr="003D6D73">
        <w:rPr>
          <w:rFonts w:ascii="Times New Roman" w:hAnsi="Times New Roman"/>
          <w:lang w:val="fr-CA"/>
        </w:rPr>
        <w:t xml:space="preserve"> son salaire horaire régulier. </w:t>
      </w:r>
      <w:r w:rsidRPr="003D6D73">
        <w:rPr>
          <w:rFonts w:ascii="Times New Roman" w:hAnsi="Times New Roman"/>
          <w:lang w:val="fr-CA"/>
        </w:rPr>
        <w:t xml:space="preserve">Il est entendu que le crédit de vacances payé à un employé ne peut équivaloir à moins de 4% du salaire gagné au cours de la période de référence, s’il compte moins de six (6) ans de service continu, et à moins de 6% du salaire gagné au cours de la période de référence, s’il compte six (6) ans ou plus de service continu.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f)</w:t>
      </w:r>
      <w:r w:rsidRPr="003D6D73">
        <w:rPr>
          <w:rFonts w:ascii="Times New Roman" w:hAnsi="Times New Roman"/>
          <w:lang w:val="fr-CA"/>
        </w:rPr>
        <w:tab/>
        <w:t>Tout employé qui a acquis plus de crédit de vacances que ceux mentionnés à la présente clause les conservent jusqu’à ce que les nouveaux crédits inscrits aux tableaux qui précèdent s’appliquent, tenant compte du service continu de l’employé à chacun des 1er mai.</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36.03</w:t>
      </w:r>
      <w:r w:rsidRPr="003D6D73">
        <w:rPr>
          <w:rFonts w:ascii="Times New Roman" w:hAnsi="Times New Roman"/>
          <w:lang w:val="fr-CA"/>
        </w:rPr>
        <w:tab/>
        <w:t>a)</w:t>
      </w:r>
      <w:r w:rsidRPr="003D6D73">
        <w:rPr>
          <w:rFonts w:ascii="Times New Roman" w:hAnsi="Times New Roman"/>
          <w:lang w:val="fr-CA"/>
        </w:rPr>
        <w:tab/>
        <w:t>L’employé peut prendre ses vacances de façon consécutive ou non.</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Entre le 1er juin et le 31 août, l’employé peut prendre un maximum de quinze (15) jours ouvrables de vacances à moins que des ouvertures existent à la suite de l’application de la clause 36.05.</w:t>
      </w:r>
    </w:p>
    <w:p w:rsidR="00517A9A" w:rsidRPr="003D6D73" w:rsidRDefault="00517A9A">
      <w:pPr>
        <w:tabs>
          <w:tab w:val="left" w:pos="720"/>
        </w:tabs>
        <w:ind w:left="1440" w:hanging="1440"/>
        <w:jc w:val="both"/>
        <w:rPr>
          <w:rFonts w:ascii="Times New Roman" w:hAnsi="Times New Roman"/>
          <w:lang w:val="fr-CA"/>
        </w:rPr>
      </w:pPr>
    </w:p>
    <w:p w:rsidR="00517A9A" w:rsidRPr="003D6D73" w:rsidRDefault="007301F0" w:rsidP="000616DF">
      <w:pPr>
        <w:tabs>
          <w:tab w:val="left" w:pos="720"/>
        </w:tabs>
        <w:ind w:left="1440" w:hanging="1440"/>
        <w:jc w:val="both"/>
        <w:rPr>
          <w:rFonts w:ascii="Times New Roman" w:hAnsi="Times New Roman"/>
          <w:bCs/>
          <w:lang w:val="fr-CA"/>
        </w:rPr>
      </w:pPr>
      <w:r w:rsidRPr="003D6D73">
        <w:rPr>
          <w:rFonts w:ascii="Times New Roman" w:hAnsi="Times New Roman"/>
          <w:lang w:val="fr-CA"/>
        </w:rPr>
        <w:t>36.04</w:t>
      </w:r>
      <w:r w:rsidRPr="003D6D73">
        <w:rPr>
          <w:rFonts w:ascii="Times New Roman" w:hAnsi="Times New Roman"/>
          <w:lang w:val="fr-CA"/>
        </w:rPr>
        <w:tab/>
        <w:t>a)</w:t>
      </w:r>
      <w:r w:rsidRPr="003D6D73">
        <w:rPr>
          <w:rFonts w:ascii="Times New Roman" w:hAnsi="Times New Roman"/>
          <w:lang w:val="fr-CA"/>
        </w:rPr>
        <w:tab/>
        <w:t>Au plus tard le 1</w:t>
      </w:r>
      <w:r w:rsidRPr="003D6D73">
        <w:rPr>
          <w:rFonts w:ascii="Times New Roman" w:hAnsi="Times New Roman"/>
          <w:vertAlign w:val="superscript"/>
          <w:lang w:val="fr-CA"/>
        </w:rPr>
        <w:t>er</w:t>
      </w:r>
      <w:r w:rsidRPr="003D6D73">
        <w:rPr>
          <w:rFonts w:ascii="Times New Roman" w:hAnsi="Times New Roman"/>
          <w:lang w:val="fr-CA"/>
        </w:rPr>
        <w:t xml:space="preserve"> mars, l’Employeur affiche dans chaque service, dans chaque quartier général, une liste des employés réguliers par ordre d’ancienneté de chacun suivant la dernière liste d’ancienneté qui a été affichée et du crédit de v</w:t>
      </w:r>
      <w:r w:rsidR="00984CBA" w:rsidRPr="003D6D73">
        <w:rPr>
          <w:rFonts w:ascii="Times New Roman" w:hAnsi="Times New Roman"/>
          <w:lang w:val="fr-CA"/>
        </w:rPr>
        <w:t xml:space="preserve">acances auquel chacun a droit. </w:t>
      </w:r>
      <w:r w:rsidRPr="003D6D73">
        <w:rPr>
          <w:rFonts w:ascii="Times New Roman" w:hAnsi="Times New Roman"/>
          <w:lang w:val="fr-CA"/>
        </w:rPr>
        <w:t xml:space="preserve">Cette liste est accompagnée d’une feuille sur laquelle chaque employé indique ses choix conformément à ce qui suit. </w:t>
      </w:r>
      <w:r w:rsidRPr="003D6D73">
        <w:rPr>
          <w:rFonts w:ascii="Times New Roman" w:hAnsi="Times New Roman"/>
          <w:bCs/>
          <w:lang w:val="fr-CA"/>
        </w:rPr>
        <w:t>Les employés disposent d’un temps égal pour faire leurs choix de vacances, en fonction du quantum disponible.</w:t>
      </w:r>
      <w:r w:rsidRPr="003D6D73">
        <w:rPr>
          <w:rFonts w:ascii="Times New Roman" w:hAnsi="Times New Roman"/>
          <w:b/>
          <w:bCs/>
          <w:lang w:val="fr-CA"/>
        </w:rPr>
        <w:t xml:space="preserve"> </w:t>
      </w:r>
      <w:r w:rsidRPr="003D6D73">
        <w:rPr>
          <w:rFonts w:ascii="Times New Roman" w:hAnsi="Times New Roman"/>
          <w:bCs/>
          <w:lang w:val="fr-CA"/>
        </w:rPr>
        <w:t>L’employé absent pour un des motifs prévus à la convention collective est informé par l’Employeur, afin de faire son choix de vacances en fonction de son rang d’ancienneté.</w:t>
      </w:r>
    </w:p>
    <w:p w:rsidR="00984CBA" w:rsidRPr="003D6D73" w:rsidRDefault="00984CBA" w:rsidP="000616DF">
      <w:pPr>
        <w:tabs>
          <w:tab w:val="left" w:pos="720"/>
        </w:tabs>
        <w:ind w:left="1440" w:hanging="144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Lors de la première ronde de choix de vacances, l’employé régulier indique un maximum de quatre (4) blocs de vacances (maximum de cinq (5) jours ouvrables chacun).</w:t>
      </w:r>
    </w:p>
    <w:p w:rsidR="00517A9A" w:rsidRPr="003D6D73" w:rsidRDefault="00517A9A">
      <w:pPr>
        <w:ind w:left="1440"/>
        <w:jc w:val="both"/>
        <w:rPr>
          <w:rFonts w:ascii="Times New Roman" w:hAnsi="Times New Roman"/>
          <w:lang w:val="fr-CA"/>
        </w:rPr>
      </w:pPr>
    </w:p>
    <w:p w:rsidR="00517A9A" w:rsidRPr="003D6D73" w:rsidRDefault="00517A9A">
      <w:pPr>
        <w:ind w:left="1440"/>
        <w:jc w:val="both"/>
        <w:rPr>
          <w:rFonts w:ascii="Times New Roman" w:hAnsi="Times New Roman"/>
          <w:lang w:val="fr-CA"/>
        </w:rPr>
      </w:pPr>
      <w:r w:rsidRPr="003D6D73">
        <w:rPr>
          <w:rFonts w:ascii="Times New Roman" w:hAnsi="Times New Roman"/>
          <w:lang w:val="fr-CA"/>
        </w:rPr>
        <w:t>Lors de la seconde ronde de choix de vacances, l’employé régulier indique ses blocs de vacances (maximum de cinq (5) jours ouvrables chacun) pour les crédits qui lui reste.</w:t>
      </w:r>
    </w:p>
    <w:p w:rsidR="00517A9A" w:rsidRPr="003D6D73" w:rsidRDefault="00517A9A">
      <w:pPr>
        <w:jc w:val="both"/>
        <w:rPr>
          <w:rFonts w:ascii="Times New Roman" w:hAnsi="Times New Roman"/>
          <w:lang w:val="fr-CA"/>
        </w:rPr>
      </w:pPr>
    </w:p>
    <w:p w:rsidR="007301F0" w:rsidRPr="003D6D73" w:rsidRDefault="007301F0" w:rsidP="00FC359D">
      <w:pPr>
        <w:numPr>
          <w:ilvl w:val="0"/>
          <w:numId w:val="31"/>
        </w:numPr>
        <w:tabs>
          <w:tab w:val="clear" w:pos="1080"/>
          <w:tab w:val="num" w:pos="1440"/>
        </w:tabs>
        <w:ind w:left="1440" w:hanging="720"/>
        <w:jc w:val="both"/>
        <w:rPr>
          <w:rFonts w:ascii="Times New Roman" w:hAnsi="Times New Roman"/>
          <w:lang w:val="fr-CA"/>
        </w:rPr>
      </w:pPr>
      <w:r w:rsidRPr="003D6D73">
        <w:rPr>
          <w:rFonts w:ascii="Times New Roman" w:hAnsi="Times New Roman"/>
          <w:lang w:val="fr-CA"/>
        </w:rPr>
        <w:t>Les choix des vacances doivent être complétés avant le 15 avril de chaque année et l’Employeur affiche au plus tard le 1er mai la répartition des vacances octroyées, afin de permettre aux employés de connaître les dates de leurs vacances.</w:t>
      </w:r>
    </w:p>
    <w:p w:rsidR="007301F0" w:rsidRPr="003D6D73" w:rsidRDefault="007301F0" w:rsidP="007301F0">
      <w:pPr>
        <w:ind w:left="720"/>
        <w:jc w:val="both"/>
        <w:rPr>
          <w:rFonts w:ascii="Times New Roman" w:hAnsi="Times New Roman"/>
          <w:lang w:val="fr-CA"/>
        </w:rPr>
      </w:pPr>
    </w:p>
    <w:p w:rsidR="007301F0" w:rsidRPr="003D6D73" w:rsidRDefault="007301F0" w:rsidP="00FC359D">
      <w:pPr>
        <w:numPr>
          <w:ilvl w:val="0"/>
          <w:numId w:val="31"/>
        </w:numPr>
        <w:tabs>
          <w:tab w:val="clear" w:pos="1080"/>
          <w:tab w:val="num" w:pos="1440"/>
        </w:tabs>
        <w:ind w:left="1440" w:hanging="720"/>
        <w:jc w:val="both"/>
        <w:rPr>
          <w:rFonts w:ascii="Times New Roman" w:hAnsi="Times New Roman"/>
          <w:lang w:val="fr-CA"/>
        </w:rPr>
      </w:pPr>
      <w:r w:rsidRPr="003D6D73">
        <w:rPr>
          <w:rFonts w:ascii="Times New Roman" w:hAnsi="Times New Roman"/>
          <w:bCs/>
          <w:lang w:val="fr-CA"/>
        </w:rPr>
        <w:t xml:space="preserve">La prise de journées non-consécutives de vacances, de congés fériés, de congés mobiles, de congés de reprises de temps supplémentaires mis en banque ou encore d’une journée de congé sans solde ne peut avoir pour effet d’empêcher l’octroi d’une semaine complète de vacances à un autre employé et ce, quelle que soit l’ancienneté de ce dernier. </w:t>
      </w:r>
    </w:p>
    <w:p w:rsidR="007301F0" w:rsidRPr="003D6D73" w:rsidRDefault="007301F0" w:rsidP="007301F0">
      <w:pPr>
        <w:jc w:val="both"/>
        <w:rPr>
          <w:rFonts w:ascii="Times New Roman" w:hAnsi="Times New Roman"/>
          <w:lang w:val="fr-CA"/>
        </w:rPr>
      </w:pPr>
    </w:p>
    <w:p w:rsidR="00517A9A" w:rsidRPr="003D6D73" w:rsidRDefault="007301F0" w:rsidP="00FC359D">
      <w:pPr>
        <w:numPr>
          <w:ilvl w:val="0"/>
          <w:numId w:val="31"/>
        </w:numPr>
        <w:tabs>
          <w:tab w:val="clear" w:pos="1080"/>
          <w:tab w:val="num" w:pos="1440"/>
        </w:tabs>
        <w:ind w:left="1440" w:hanging="720"/>
        <w:jc w:val="both"/>
        <w:rPr>
          <w:rFonts w:ascii="Times New Roman" w:hAnsi="Times New Roman"/>
          <w:lang w:val="fr-CA"/>
        </w:rPr>
      </w:pPr>
      <w:r w:rsidRPr="003D6D73">
        <w:rPr>
          <w:rFonts w:ascii="Times New Roman" w:hAnsi="Times New Roman"/>
          <w:bCs/>
          <w:lang w:val="fr-CA"/>
        </w:rPr>
        <w:t>Le 15 mai de chaque année, l’Employeur affiche et maintient un quantum de possibilités de vacances afin de permettre la planification des droits de vacances restantes.</w:t>
      </w:r>
    </w:p>
    <w:p w:rsidR="009F0448" w:rsidRPr="003D6D73" w:rsidRDefault="009F0448" w:rsidP="009F0448">
      <w:pPr>
        <w:jc w:val="both"/>
        <w:rPr>
          <w:rFonts w:ascii="Times New Roman" w:hAnsi="Times New Roman"/>
          <w:lang w:val="fr-CA"/>
        </w:rPr>
      </w:pPr>
    </w:p>
    <w:p w:rsidR="009F0448" w:rsidRPr="003D6D73" w:rsidRDefault="009F0448" w:rsidP="00FC359D">
      <w:pPr>
        <w:numPr>
          <w:ilvl w:val="0"/>
          <w:numId w:val="31"/>
        </w:numPr>
        <w:tabs>
          <w:tab w:val="clear" w:pos="1080"/>
          <w:tab w:val="num" w:pos="1440"/>
        </w:tabs>
        <w:ind w:left="1440" w:hanging="720"/>
        <w:jc w:val="both"/>
        <w:rPr>
          <w:rFonts w:ascii="Times New Roman" w:hAnsi="Times New Roman"/>
          <w:lang w:val="fr-CA"/>
        </w:rPr>
      </w:pPr>
      <w:r w:rsidRPr="003D6D73">
        <w:rPr>
          <w:rFonts w:ascii="Times New Roman" w:hAnsi="Times New Roman"/>
          <w:lang w:val="fr-CA"/>
        </w:rPr>
        <w:t>Il est entendu que les parties collaborent lors de la période d’octroi de vacances pour éviter les vides dans les horaires de disponibilité.</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36.05</w:t>
      </w:r>
      <w:r w:rsidRPr="003D6D73">
        <w:rPr>
          <w:rFonts w:ascii="Times New Roman" w:hAnsi="Times New Roman"/>
          <w:lang w:val="fr-CA"/>
        </w:rPr>
        <w:tab/>
        <w:t>L’Employeur détermine dans chaque service, pour chaque emploi de tous les quartiers généraux les dates de vacances des employés en tenant compte :</w:t>
      </w:r>
    </w:p>
    <w:p w:rsidR="00517A9A" w:rsidRPr="003D6D73" w:rsidRDefault="00517A9A" w:rsidP="00FC359D">
      <w:pPr>
        <w:numPr>
          <w:ilvl w:val="0"/>
          <w:numId w:val="5"/>
        </w:numPr>
        <w:tabs>
          <w:tab w:val="clear" w:pos="600"/>
        </w:tabs>
        <w:ind w:left="1080"/>
        <w:jc w:val="both"/>
        <w:rPr>
          <w:rFonts w:ascii="Times New Roman" w:hAnsi="Times New Roman"/>
          <w:lang w:val="fr-CA"/>
        </w:rPr>
      </w:pPr>
      <w:r w:rsidRPr="003D6D73">
        <w:rPr>
          <w:rFonts w:ascii="Times New Roman" w:hAnsi="Times New Roman"/>
          <w:lang w:val="fr-CA"/>
        </w:rPr>
        <w:t>des besoins du service ;</w:t>
      </w:r>
    </w:p>
    <w:p w:rsidR="00517A9A" w:rsidRPr="003D6D73" w:rsidRDefault="00517A9A" w:rsidP="00FC359D">
      <w:pPr>
        <w:numPr>
          <w:ilvl w:val="0"/>
          <w:numId w:val="5"/>
        </w:numPr>
        <w:tabs>
          <w:tab w:val="clear" w:pos="600"/>
        </w:tabs>
        <w:ind w:left="1080"/>
        <w:jc w:val="both"/>
        <w:rPr>
          <w:rFonts w:ascii="Times New Roman" w:hAnsi="Times New Roman"/>
          <w:lang w:val="fr-CA"/>
        </w:rPr>
      </w:pPr>
      <w:r w:rsidRPr="003D6D73">
        <w:rPr>
          <w:rFonts w:ascii="Times New Roman" w:hAnsi="Times New Roman"/>
          <w:lang w:val="fr-CA"/>
        </w:rPr>
        <w:t>de l’ancienneté de l’employé ;</w:t>
      </w:r>
    </w:p>
    <w:p w:rsidR="00517A9A" w:rsidRPr="003D6D73" w:rsidRDefault="00517A9A" w:rsidP="00FC359D">
      <w:pPr>
        <w:numPr>
          <w:ilvl w:val="0"/>
          <w:numId w:val="5"/>
        </w:numPr>
        <w:tabs>
          <w:tab w:val="clear" w:pos="600"/>
        </w:tabs>
        <w:ind w:left="1080"/>
        <w:jc w:val="both"/>
        <w:rPr>
          <w:rFonts w:ascii="Times New Roman" w:hAnsi="Times New Roman"/>
          <w:lang w:val="fr-CA"/>
        </w:rPr>
      </w:pPr>
      <w:r w:rsidRPr="003D6D73">
        <w:rPr>
          <w:rFonts w:ascii="Times New Roman" w:hAnsi="Times New Roman"/>
          <w:lang w:val="fr-CA"/>
        </w:rPr>
        <w:t>de la préférence exprimée par l’employé.</w:t>
      </w:r>
    </w:p>
    <w:p w:rsidR="00517A9A" w:rsidRPr="003D6D73" w:rsidRDefault="00517A9A">
      <w:pPr>
        <w:jc w:val="both"/>
        <w:rPr>
          <w:rFonts w:ascii="Times New Roman" w:hAnsi="Times New Roman"/>
          <w:lang w:val="fr-CA"/>
        </w:rPr>
      </w:pPr>
    </w:p>
    <w:p w:rsidR="009772BB" w:rsidRPr="003D6D73" w:rsidRDefault="00517A9A" w:rsidP="009772BB">
      <w:pPr>
        <w:ind w:left="720" w:hanging="720"/>
        <w:jc w:val="both"/>
        <w:rPr>
          <w:rFonts w:ascii="Times New Roman" w:hAnsi="Times New Roman"/>
          <w:lang w:val="fr-CA"/>
        </w:rPr>
      </w:pPr>
      <w:r w:rsidRPr="003D6D73">
        <w:rPr>
          <w:rFonts w:ascii="Times New Roman" w:hAnsi="Times New Roman"/>
          <w:lang w:val="fr-CA"/>
        </w:rPr>
        <w:t>36.06</w:t>
      </w:r>
      <w:r w:rsidRPr="003D6D73">
        <w:rPr>
          <w:rFonts w:ascii="Times New Roman" w:hAnsi="Times New Roman"/>
          <w:lang w:val="fr-CA"/>
        </w:rPr>
        <w:tab/>
        <w:t>L’Employeur change les dates de vacances d’un employé qui lui en fait la demande par écrit en autant que les dates de vacances des autres employés soient respectées et en tenant compte des critères prévus à la clause 36.05.</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36.07</w:t>
      </w:r>
      <w:r w:rsidRPr="003D6D73">
        <w:rPr>
          <w:rFonts w:ascii="Times New Roman" w:hAnsi="Times New Roman"/>
          <w:lang w:val="fr-CA"/>
        </w:rPr>
        <w:tab/>
        <w:t>Dans le cas de décès d’un employé, l’Employeur verse à ses ayants droit ou à ses héritiers légaux les crédits de vacances accumulés.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36.08</w:t>
      </w:r>
      <w:r w:rsidRPr="003D6D73">
        <w:rPr>
          <w:rFonts w:ascii="Times New Roman" w:hAnsi="Times New Roman"/>
          <w:lang w:val="fr-CA"/>
        </w:rPr>
        <w:tab/>
        <w:t>L’employé qui est absent du travail en raison d’une lésion professionnelle continue d’accumuler des crédits de vacances pendant une période maximum de vingt (20) semaines.</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36.09</w:t>
      </w:r>
      <w:r w:rsidRPr="003D6D73">
        <w:rPr>
          <w:rFonts w:ascii="Times New Roman" w:hAnsi="Times New Roman"/>
          <w:lang w:val="fr-CA"/>
        </w:rPr>
        <w:tab/>
        <w:t>Un employé peut fractionner un maximum de cinq (5) jours ouvrables en journées séparées.</w:t>
      </w:r>
    </w:p>
    <w:p w:rsidR="00517A9A" w:rsidRPr="003D6D73" w:rsidRDefault="00517A9A">
      <w:pPr>
        <w:ind w:left="720"/>
        <w:jc w:val="both"/>
        <w:rPr>
          <w:rFonts w:ascii="Times New Roman" w:hAnsi="Times New Roman"/>
          <w:lang w:val="fr-CA"/>
        </w:rPr>
      </w:pPr>
    </w:p>
    <w:p w:rsidR="00517A9A" w:rsidRPr="002A6542" w:rsidRDefault="00517A9A" w:rsidP="002A6542">
      <w:pPr>
        <w:ind w:left="720"/>
        <w:jc w:val="both"/>
        <w:rPr>
          <w:rFonts w:ascii="Times New Roman" w:hAnsi="Times New Roman"/>
          <w:lang w:val="fr-CA"/>
        </w:rPr>
      </w:pPr>
      <w:r w:rsidRPr="002A6542">
        <w:rPr>
          <w:rFonts w:ascii="Times New Roman" w:hAnsi="Times New Roman"/>
          <w:lang w:val="fr-CA"/>
        </w:rPr>
        <w:t>L’employé peut prendre chacune de ces journées après avoir obtenu l’autorisation de son supérieur immédiat.  Ce dernier tient compte des critères prévus à la clause 36.05 dans la prise de sa décision.</w:t>
      </w:r>
    </w:p>
    <w:p w:rsidR="00CC53C1" w:rsidRPr="002A6542" w:rsidRDefault="00CC53C1" w:rsidP="002A6542">
      <w:pPr>
        <w:ind w:left="720"/>
        <w:jc w:val="both"/>
        <w:rPr>
          <w:rFonts w:ascii="Times New Roman" w:hAnsi="Times New Roman"/>
          <w:lang w:val="fr-CA"/>
        </w:rPr>
      </w:pPr>
      <w:r w:rsidRPr="002A6542">
        <w:rPr>
          <w:rFonts w:ascii="Times New Roman" w:hAnsi="Times New Roman"/>
          <w:lang w:val="fr-CA"/>
        </w:rPr>
        <w:lastRenderedPageBreak/>
        <w:t>Une semaine composée de jours de vacances et de jours fériés est comptabilisée comme un bloc au sens de la clause 36.04 b). Ces jours de vacances ne sont pas considérés comme des jours fractionnés. De plus, les jours fériés sont observés le jour occurrent.</w:t>
      </w:r>
    </w:p>
    <w:p w:rsidR="000616DF" w:rsidRPr="003D6D73" w:rsidRDefault="000616DF">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36.10</w:t>
      </w:r>
      <w:r w:rsidRPr="003D6D73">
        <w:rPr>
          <w:rFonts w:ascii="Times New Roman" w:hAnsi="Times New Roman"/>
          <w:lang w:val="fr-CA"/>
        </w:rPr>
        <w:tab/>
        <w:t>a)</w:t>
      </w:r>
      <w:r w:rsidRPr="003D6D73">
        <w:rPr>
          <w:rFonts w:ascii="Times New Roman" w:hAnsi="Times New Roman"/>
          <w:lang w:val="fr-CA"/>
        </w:rPr>
        <w:tab/>
        <w:t>Un employé incapable de prendre ses vacances à la période prévue pour raison de maladie, blessure ou lésion professionnelle survenue avant le début de sa période de vacances peut reporter ses vacances à une période ultérieure sur présentation à l’Employeur d’un certificat médica</w:t>
      </w:r>
      <w:r w:rsidR="00984CBA" w:rsidRPr="003D6D73">
        <w:rPr>
          <w:rFonts w:ascii="Times New Roman" w:hAnsi="Times New Roman"/>
          <w:lang w:val="fr-CA"/>
        </w:rPr>
        <w:t xml:space="preserve">l attestant de son incapacité. </w:t>
      </w:r>
      <w:r w:rsidRPr="003D6D73">
        <w:rPr>
          <w:rFonts w:ascii="Times New Roman" w:hAnsi="Times New Roman"/>
          <w:lang w:val="fr-CA"/>
        </w:rPr>
        <w:t>Les vacances de l’employé sont alors reportées à une période ultérieure après entente entre l’Employeur et l’employé concerné.</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L’employé hospitalisé pour au moins une semaine à la suite d’une maladie ou d’une blessure survenue durant sa période de vacances peut reporter le solde de ses vacances à une période ultérieure après entente entre l’Employeur et l’employé concerné.</w:t>
      </w:r>
    </w:p>
    <w:p w:rsidR="00517A9A" w:rsidRPr="003D6D73" w:rsidRDefault="00517A9A">
      <w:pPr>
        <w:ind w:left="720" w:hanging="720"/>
        <w:jc w:val="both"/>
        <w:rPr>
          <w:rFonts w:ascii="Times New Roman" w:hAnsi="Times New Roman"/>
          <w:lang w:val="fr-CA"/>
        </w:rPr>
      </w:pPr>
    </w:p>
    <w:p w:rsidR="00517A9A" w:rsidRPr="003D6D73" w:rsidRDefault="003E2C54" w:rsidP="009D6E32">
      <w:pPr>
        <w:numPr>
          <w:ilvl w:val="1"/>
          <w:numId w:val="35"/>
        </w:numPr>
        <w:tabs>
          <w:tab w:val="clear" w:pos="360"/>
          <w:tab w:val="num" w:pos="720"/>
        </w:tabs>
        <w:ind w:left="720" w:hanging="720"/>
        <w:jc w:val="both"/>
        <w:rPr>
          <w:rFonts w:ascii="Times New Roman" w:hAnsi="Times New Roman"/>
          <w:lang w:val="fr-CA"/>
        </w:rPr>
      </w:pPr>
      <w:r w:rsidRPr="003D6D73">
        <w:rPr>
          <w:rFonts w:ascii="Times New Roman" w:hAnsi="Times New Roman"/>
          <w:lang w:val="fr-CA"/>
        </w:rPr>
        <w:t>L’employé qui, en vertu de la clause 36.02, se voit payer un nombre de jours de vacances inférieur au maximum auquel il aurait droit en fonction de sa durée de service continu peut prendre sans traitement la balance des jours de vacances auxquels il aurait droit en vertu de cette clause.</w:t>
      </w:r>
    </w:p>
    <w:p w:rsidR="003E2C54" w:rsidRPr="003D6D73" w:rsidRDefault="003E2C54" w:rsidP="003E2C54">
      <w:pPr>
        <w:jc w:val="both"/>
        <w:rPr>
          <w:rFonts w:ascii="Times New Roman" w:hAnsi="Times New Roman"/>
          <w:lang w:val="fr-CA"/>
        </w:rPr>
      </w:pPr>
    </w:p>
    <w:p w:rsidR="009772BB" w:rsidRDefault="003E2C54" w:rsidP="007A1759">
      <w:pPr>
        <w:numPr>
          <w:ilvl w:val="1"/>
          <w:numId w:val="35"/>
        </w:numPr>
        <w:tabs>
          <w:tab w:val="clear" w:pos="360"/>
          <w:tab w:val="num" w:pos="720"/>
        </w:tabs>
        <w:ind w:left="720" w:hanging="720"/>
        <w:jc w:val="both"/>
        <w:rPr>
          <w:rFonts w:ascii="Times New Roman" w:hAnsi="Times New Roman"/>
          <w:lang w:val="fr-CA"/>
        </w:rPr>
      </w:pPr>
      <w:r w:rsidRPr="003D6D73">
        <w:rPr>
          <w:rFonts w:ascii="Times New Roman" w:hAnsi="Times New Roman"/>
          <w:lang w:val="fr-CA"/>
        </w:rPr>
        <w:t>L’Employeur accepte à la demande de l’employé ayant eu une période de mise à pied annuelle de monnayer</w:t>
      </w:r>
      <w:r w:rsidRPr="002A6542">
        <w:rPr>
          <w:rFonts w:ascii="Times New Roman" w:hAnsi="Times New Roman"/>
          <w:lang w:val="fr-CA"/>
        </w:rPr>
        <w:t xml:space="preserve">, </w:t>
      </w:r>
      <w:r w:rsidR="00CC53C1" w:rsidRPr="002A6542">
        <w:rPr>
          <w:rFonts w:ascii="Times New Roman" w:hAnsi="Times New Roman"/>
          <w:lang w:val="fr-CA"/>
        </w:rPr>
        <w:t>à la première période de paye de</w:t>
      </w:r>
      <w:r w:rsidR="00CC53C1" w:rsidRPr="003D6D73">
        <w:rPr>
          <w:rFonts w:ascii="Times New Roman" w:hAnsi="Times New Roman"/>
          <w:b/>
          <w:lang w:val="fr-CA"/>
        </w:rPr>
        <w:t xml:space="preserve"> </w:t>
      </w:r>
      <w:r w:rsidRPr="003D6D73">
        <w:rPr>
          <w:rFonts w:ascii="Times New Roman" w:hAnsi="Times New Roman"/>
          <w:lang w:val="fr-CA"/>
        </w:rPr>
        <w:t xml:space="preserve">décembre de chaque année, une partie des vacances auxquelles il a droit. </w:t>
      </w:r>
    </w:p>
    <w:p w:rsidR="007A1759" w:rsidRPr="003D6D73" w:rsidRDefault="007A1759" w:rsidP="007A1759">
      <w:pPr>
        <w:jc w:val="both"/>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71" w:name="_Toc477079089"/>
      <w:bookmarkStart w:id="72" w:name="_Toc451416172"/>
      <w:r w:rsidRPr="003D6D73">
        <w:rPr>
          <w:rFonts w:ascii="Times New Roman" w:hAnsi="Times New Roman"/>
          <w:color w:val="auto"/>
          <w:kern w:val="32"/>
          <w:u w:val="none"/>
        </w:rPr>
        <w:t>ARTICLE 37 - DESCRIPTION ET CLASSIFICATION DES EMPLOIS</w:t>
      </w:r>
      <w:bookmarkEnd w:id="71"/>
      <w:bookmarkEnd w:id="72"/>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37.01</w:t>
      </w:r>
      <w:r w:rsidRPr="003D6D73">
        <w:rPr>
          <w:rFonts w:ascii="Times New Roman" w:hAnsi="Times New Roman"/>
          <w:lang w:val="fr-CA"/>
        </w:rPr>
        <w:tab/>
        <w:t>La description d’un emploi est</w:t>
      </w:r>
      <w:r w:rsidR="00984CBA" w:rsidRPr="003D6D73">
        <w:rPr>
          <w:rFonts w:ascii="Times New Roman" w:hAnsi="Times New Roman"/>
          <w:lang w:val="fr-CA"/>
        </w:rPr>
        <w:t xml:space="preserve"> indicative et non limitative. </w:t>
      </w:r>
      <w:r w:rsidRPr="003D6D73">
        <w:rPr>
          <w:rFonts w:ascii="Times New Roman" w:hAnsi="Times New Roman"/>
          <w:lang w:val="fr-CA"/>
        </w:rPr>
        <w:t xml:space="preserve">Elle indique à l’employé, de façon générale, les principales </w:t>
      </w:r>
      <w:r w:rsidR="002336B9">
        <w:rPr>
          <w:rFonts w:ascii="Times New Roman" w:hAnsi="Times New Roman"/>
          <w:lang w:val="fr-CA"/>
        </w:rPr>
        <w:t>responsabilités</w:t>
      </w:r>
      <w:r w:rsidR="00984CBA" w:rsidRPr="003D6D73">
        <w:rPr>
          <w:rFonts w:ascii="Times New Roman" w:hAnsi="Times New Roman"/>
          <w:lang w:val="fr-CA"/>
        </w:rPr>
        <w:t xml:space="preserve"> de son emploi. </w:t>
      </w:r>
      <w:r w:rsidRPr="003D6D73">
        <w:rPr>
          <w:rFonts w:ascii="Times New Roman" w:hAnsi="Times New Roman"/>
          <w:lang w:val="fr-CA"/>
        </w:rPr>
        <w:t>Elle sert également de base à la classification de l’emploi.</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 xml:space="preserve">L’employé qui accomplit une partie substantielle des </w:t>
      </w:r>
      <w:r w:rsidR="002336B9">
        <w:rPr>
          <w:rFonts w:ascii="Times New Roman" w:hAnsi="Times New Roman"/>
          <w:lang w:val="fr-CA"/>
        </w:rPr>
        <w:t>principales responsabilités</w:t>
      </w:r>
      <w:r w:rsidR="002336B9" w:rsidRPr="003D6D73">
        <w:rPr>
          <w:rFonts w:ascii="Times New Roman" w:hAnsi="Times New Roman"/>
          <w:lang w:val="fr-CA"/>
        </w:rPr>
        <w:t xml:space="preserve"> </w:t>
      </w:r>
      <w:r w:rsidRPr="003D6D73">
        <w:rPr>
          <w:rFonts w:ascii="Times New Roman" w:hAnsi="Times New Roman"/>
          <w:lang w:val="fr-CA"/>
        </w:rPr>
        <w:t>de la description de son emploi est réputé exercer l’emploi.</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37.02</w:t>
      </w:r>
      <w:r w:rsidRPr="003D6D73">
        <w:rPr>
          <w:rFonts w:ascii="Times New Roman" w:hAnsi="Times New Roman"/>
          <w:lang w:val="fr-CA"/>
        </w:rPr>
        <w:tab/>
        <w:t>La classification des emplois existant à la date de signature de la présente convention est mentionnée à l’annexe « F ».  Ces emplois sont décrits à l’annexe « G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37.03</w:t>
      </w:r>
      <w:r w:rsidRPr="003D6D73">
        <w:rPr>
          <w:rFonts w:ascii="Times New Roman" w:hAnsi="Times New Roman"/>
          <w:lang w:val="fr-CA"/>
        </w:rPr>
        <w:tab/>
        <w:t>Lorsqu’un nouvel emploi est créé ou lorsqu’un emploi existant est substantiellement modifié, l’Employeur énumère de façon générale les principales tâches caractéristiques et détermine la classification de l’emploi.</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L’Employeur procède à l’affichage du poste conformément à l’article 11, en indiquant la clas</w:t>
      </w:r>
      <w:r w:rsidR="00984CBA" w:rsidRPr="003D6D73">
        <w:rPr>
          <w:rFonts w:ascii="Times New Roman" w:hAnsi="Times New Roman"/>
          <w:lang w:val="fr-CA"/>
        </w:rPr>
        <w:t xml:space="preserve">sification qu’il a déterminée. </w:t>
      </w:r>
      <w:r w:rsidRPr="003D6D73">
        <w:rPr>
          <w:rFonts w:ascii="Times New Roman" w:hAnsi="Times New Roman"/>
          <w:lang w:val="fr-CA"/>
        </w:rPr>
        <w:t>S’il n’y a pas d’entente avec le Syndicat en ce qui concerne la description de l’emploi et sa classification, l’Employeur procède à l’affichage en indiquant sur la description de l’emploi la mention « </w:t>
      </w:r>
      <w:r w:rsidRPr="003D6D73">
        <w:rPr>
          <w:rFonts w:ascii="Times New Roman" w:hAnsi="Times New Roman"/>
          <w:i/>
          <w:lang w:val="fr-CA"/>
        </w:rPr>
        <w:t>non officielle</w:t>
      </w:r>
      <w:r w:rsidRPr="003D6D73">
        <w:rPr>
          <w:rFonts w:ascii="Times New Roman" w:hAnsi="Times New Roman"/>
          <w:lang w:val="fr-CA"/>
        </w:rPr>
        <w:t> ».</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37.04</w:t>
      </w:r>
      <w:r w:rsidRPr="003D6D73">
        <w:rPr>
          <w:rFonts w:ascii="Times New Roman" w:hAnsi="Times New Roman"/>
          <w:lang w:val="fr-CA"/>
        </w:rPr>
        <w:tab/>
        <w:t>Il est du ressort du comité des relations de travail, agissant comme comité de classification :</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de discuter de la description et de la classification d’un nouvel emploi qui a été créé et de faire les recommandations appropriées à l’Employeur ;</w:t>
      </w:r>
    </w:p>
    <w:p w:rsidR="00517A9A" w:rsidRPr="003D6D73" w:rsidRDefault="00517A9A">
      <w:pPr>
        <w:ind w:left="1440" w:hanging="720"/>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de discuter de la description (annexe « G ») et de la classification d’un emploi (annexe « F ») qui a été substantiellement modifié et de faire les recommandations appropriées à l’Employeur.</w:t>
      </w:r>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37.05</w:t>
      </w:r>
      <w:r w:rsidRPr="003D6D73">
        <w:rPr>
          <w:rFonts w:ascii="Times New Roman" w:hAnsi="Times New Roman"/>
          <w:lang w:val="fr-CA"/>
        </w:rPr>
        <w:tab/>
        <w:t>a)</w:t>
      </w:r>
      <w:r w:rsidRPr="003D6D73">
        <w:rPr>
          <w:rFonts w:ascii="Times New Roman" w:hAnsi="Times New Roman"/>
          <w:lang w:val="fr-CA"/>
        </w:rPr>
        <w:tab/>
        <w:t>Dans le cas où un employé constate :</w:t>
      </w:r>
    </w:p>
    <w:p w:rsidR="00517A9A" w:rsidRPr="003D6D73" w:rsidRDefault="00517A9A">
      <w:pPr>
        <w:ind w:left="2160" w:hanging="720"/>
        <w:jc w:val="both"/>
        <w:rPr>
          <w:rFonts w:ascii="Times New Roman" w:hAnsi="Times New Roman"/>
          <w:lang w:val="fr-CA"/>
        </w:rPr>
      </w:pPr>
      <w:r w:rsidRPr="003D6D73">
        <w:rPr>
          <w:rFonts w:ascii="Times New Roman" w:hAnsi="Times New Roman"/>
          <w:lang w:val="fr-CA"/>
        </w:rPr>
        <w:lastRenderedPageBreak/>
        <w:t>1)</w:t>
      </w:r>
      <w:r w:rsidRPr="003D6D73">
        <w:rPr>
          <w:rFonts w:ascii="Times New Roman" w:hAnsi="Times New Roman"/>
          <w:lang w:val="fr-CA"/>
        </w:rPr>
        <w:tab/>
        <w:t>que l’ensemble des tâches qu’il accomplit ne reflète plus ou déborde sa description d’emploi, ou</w:t>
      </w:r>
    </w:p>
    <w:p w:rsidR="00517A9A" w:rsidRPr="003D6D73" w:rsidRDefault="00517A9A">
      <w:pPr>
        <w:ind w:left="2160" w:hanging="72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que l’emploi qu’il exerce a été substantiellement modifié par l’Employeur,</w:t>
      </w:r>
      <w:r w:rsidR="00984CBA" w:rsidRPr="003D6D73">
        <w:rPr>
          <w:rFonts w:ascii="Times New Roman" w:hAnsi="Times New Roman"/>
          <w:lang w:val="fr-CA"/>
        </w:rPr>
        <w:t xml:space="preserve"> </w:t>
      </w:r>
      <w:r w:rsidRPr="003D6D73">
        <w:rPr>
          <w:rFonts w:ascii="Times New Roman" w:hAnsi="Times New Roman"/>
          <w:lang w:val="fr-CA"/>
        </w:rPr>
        <w:t>il peut soumettre un grief en vertu de la procédure de règlement des griefs et d’arbitrage.</w:t>
      </w:r>
    </w:p>
    <w:p w:rsidR="00517A9A" w:rsidRPr="003D6D73" w:rsidRDefault="00517A9A">
      <w:pPr>
        <w:jc w:val="both"/>
        <w:rPr>
          <w:rFonts w:ascii="Times New Roman" w:hAnsi="Times New Roman"/>
          <w:lang w:val="fr-CA"/>
        </w:rPr>
      </w:pPr>
    </w:p>
    <w:p w:rsidR="00517A9A" w:rsidRPr="003D6D73" w:rsidRDefault="00517A9A">
      <w:pPr>
        <w:ind w:left="144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Dans le cas où le Syndicat n’est pas d’accord avec la classification déterminée par l’Employeur pour un nouvel emploi qui a été créé, il peut soumettre un grief en vertu de la procédure de règlement des griefs et d’arbitrage.</w:t>
      </w: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37.06</w:t>
      </w:r>
      <w:r w:rsidRPr="003D6D73">
        <w:rPr>
          <w:rFonts w:ascii="Times New Roman" w:hAnsi="Times New Roman"/>
          <w:lang w:val="fr-CA"/>
        </w:rPr>
        <w:tab/>
        <w:t>Tout changement de la classification qui résulte d’une entente ou d’une décision arbitrale et qui entraîne un réajustement de salaire rétroagit à la date où l’employé a commencé à exercer ce nouvel emploi.</w:t>
      </w:r>
    </w:p>
    <w:p w:rsidR="00517A9A" w:rsidRPr="003D6D73" w:rsidRDefault="00517A9A">
      <w:pPr>
        <w:ind w:left="720" w:hanging="720"/>
        <w:jc w:val="both"/>
        <w:rPr>
          <w:rFonts w:ascii="Times New Roman" w:hAnsi="Times New Roman"/>
          <w:lang w:val="fr-CA"/>
        </w:rPr>
      </w:pPr>
    </w:p>
    <w:p w:rsidR="00517A9A" w:rsidRPr="003D6D73" w:rsidRDefault="00517A9A" w:rsidP="009A4608">
      <w:pPr>
        <w:ind w:left="720" w:hanging="720"/>
        <w:jc w:val="both"/>
        <w:rPr>
          <w:rFonts w:ascii="Times New Roman" w:hAnsi="Times New Roman"/>
          <w:lang w:val="fr-CA"/>
        </w:rPr>
      </w:pPr>
      <w:r w:rsidRPr="003D6D73">
        <w:rPr>
          <w:rFonts w:ascii="Times New Roman" w:hAnsi="Times New Roman"/>
          <w:lang w:val="fr-CA"/>
        </w:rPr>
        <w:t>37.07</w:t>
      </w:r>
      <w:r w:rsidRPr="003D6D73">
        <w:rPr>
          <w:rFonts w:ascii="Times New Roman" w:hAnsi="Times New Roman"/>
          <w:lang w:val="fr-CA"/>
        </w:rPr>
        <w:tab/>
        <w:t>L’arbitre qui dispose d’un grief soumis en vertu de la clause 37.05 doit déterminer la classification adéquate de l’emploi visé par le grief à partir de la classification des emplois existants.</w:t>
      </w:r>
    </w:p>
    <w:p w:rsidR="00984CBA" w:rsidRPr="003D6D73" w:rsidRDefault="00984CBA" w:rsidP="009A4608">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37.08</w:t>
      </w:r>
      <w:r w:rsidRPr="003D6D73">
        <w:rPr>
          <w:rFonts w:ascii="Times New Roman" w:hAnsi="Times New Roman"/>
          <w:lang w:val="fr-CA"/>
        </w:rPr>
        <w:tab/>
        <w:t>Lorsqu’un grief est soumis en vertu de la clause 37.05, un employé membre du comité de classification peut, après avoir avisé son supérieur immédiat des motifs et de la durée approximative de son absence, prendre un temps raisonnable, sans perte de salaire, pour vérifier les tâches d’un employé sur les lieux de travail en présence d’un représentant de l’Employeur membre du comité de classification.</w:t>
      </w:r>
    </w:p>
    <w:p w:rsidR="00D1246B" w:rsidRPr="003D6D73" w:rsidRDefault="00D1246B">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37.09</w:t>
      </w:r>
      <w:r w:rsidRPr="003D6D73">
        <w:rPr>
          <w:rFonts w:ascii="Times New Roman" w:hAnsi="Times New Roman"/>
          <w:lang w:val="fr-CA"/>
        </w:rPr>
        <w:tab/>
        <w:t>Lors d’une promotion à un emploi d’une échelle salariale supérieure, obtenu par affectation temporaire ou suite à l’obtention d’un emploi vacant affiché, le taux horaire régulier de l’employé est ajusté de façon à ce qu’il reçoive le plus élevé des deux montants suivants, sans excéder le maximum de la nouvelle échelle salariale : Ajustement de cinq pour cent (5%) de son taux horaire courant ou, il se voit accorder le taux horaire minimum de la classe salariale de l’emploi où il est promu.</w:t>
      </w:r>
      <w:r w:rsidR="00D1246B" w:rsidRPr="003D6D73">
        <w:rPr>
          <w:rFonts w:ascii="Times New Roman" w:hAnsi="Times New Roman"/>
          <w:lang w:val="fr-CA"/>
        </w:rPr>
        <w:t xml:space="preserve"> </w:t>
      </w:r>
    </w:p>
    <w:p w:rsidR="00D1246B" w:rsidRPr="003D6D73" w:rsidRDefault="00D1246B">
      <w:pPr>
        <w:ind w:left="720" w:hanging="720"/>
        <w:jc w:val="both"/>
        <w:rPr>
          <w:rFonts w:ascii="Times New Roman" w:hAnsi="Times New Roman"/>
          <w:lang w:val="fr-CA"/>
        </w:rPr>
      </w:pPr>
    </w:p>
    <w:p w:rsidR="00D1246B" w:rsidRPr="003D6D73" w:rsidRDefault="00D1246B">
      <w:pPr>
        <w:ind w:left="720" w:hanging="720"/>
        <w:jc w:val="both"/>
        <w:rPr>
          <w:rFonts w:ascii="Times New Roman" w:hAnsi="Times New Roman"/>
          <w:lang w:val="fr-CA"/>
        </w:rPr>
      </w:pPr>
      <w:r w:rsidRPr="003D6D73">
        <w:rPr>
          <w:rFonts w:ascii="Times New Roman" w:hAnsi="Times New Roman"/>
          <w:lang w:val="fr-CA"/>
        </w:rPr>
        <w:tab/>
        <w:t xml:space="preserve">Dans les douze (12) mois suivant une promotion, si un employé obtient par affichage un poste vacant d’une échelle salariale de même valeur à celle qu’il détenait avant sa promotion, il reçoit alors le même taux horaire que celui qu’il avait avant sa promotion initiale, plus tout ajustement de salaire qu’il aurait eu dans le poste avant sa promotion conformément aux dispositions des clauses 37.12 et 38.01. </w:t>
      </w:r>
    </w:p>
    <w:p w:rsidR="00167182" w:rsidRPr="003D6D73" w:rsidRDefault="00167182">
      <w:pPr>
        <w:ind w:left="720" w:hanging="720"/>
        <w:jc w:val="both"/>
        <w:rPr>
          <w:rFonts w:ascii="Times New Roman" w:hAnsi="Times New Roman"/>
          <w:lang w:val="fr-CA"/>
        </w:rPr>
      </w:pPr>
      <w:r w:rsidRPr="003D6D73">
        <w:rPr>
          <w:rFonts w:ascii="Times New Roman" w:hAnsi="Times New Roman"/>
          <w:lang w:val="fr-CA"/>
        </w:rPr>
        <w:tab/>
      </w:r>
    </w:p>
    <w:p w:rsidR="00167182" w:rsidRPr="002A6542" w:rsidRDefault="00167182" w:rsidP="00167182">
      <w:pPr>
        <w:pStyle w:val="Corpsdetexte"/>
        <w:ind w:left="709"/>
        <w:rPr>
          <w:rFonts w:ascii="Times New Roman" w:hAnsi="Times New Roman"/>
          <w:color w:val="auto"/>
        </w:rPr>
      </w:pPr>
      <w:r w:rsidRPr="002A6542">
        <w:rPr>
          <w:rFonts w:ascii="Times New Roman" w:hAnsi="Times New Roman"/>
          <w:color w:val="auto"/>
        </w:rPr>
        <w:t>L’employé qui obtient un poste dans un emploi d’une échelle salariale supérieure suite à un affichage, après avoir été affecté temporairement à cet emploi pour une période continue ou non de plus de douze (12) mois à l’intérieur des trente six (36) mois précédant l’affichage, voit son expérience reconnue dans l’emploi, pour fins de progression salariale. Ainsi, l’ajustement salarial au moment de sa promotion est ajusté conformément à ce qui est prévu à l’article 37.12.</w:t>
      </w:r>
    </w:p>
    <w:p w:rsidR="00167182" w:rsidRPr="002A6542" w:rsidRDefault="00167182" w:rsidP="00167182">
      <w:pPr>
        <w:pStyle w:val="Corpsdetexte"/>
        <w:ind w:left="709"/>
        <w:rPr>
          <w:rFonts w:ascii="Times New Roman" w:hAnsi="Times New Roman"/>
          <w:color w:val="auto"/>
        </w:rPr>
      </w:pPr>
    </w:p>
    <w:p w:rsidR="00167182" w:rsidRPr="002A6542" w:rsidRDefault="00167182" w:rsidP="00167182">
      <w:pPr>
        <w:pStyle w:val="Corpsdetexte"/>
        <w:ind w:left="709"/>
        <w:rPr>
          <w:rFonts w:ascii="Times New Roman" w:hAnsi="Times New Roman"/>
          <w:color w:val="auto"/>
        </w:rPr>
      </w:pPr>
      <w:r w:rsidRPr="002A6542">
        <w:rPr>
          <w:rFonts w:ascii="Times New Roman" w:hAnsi="Times New Roman"/>
          <w:color w:val="auto"/>
        </w:rPr>
        <w:t>La progression salariale d’un employé qui est affecté temporairement à un emploi d’une échelle salariale supérieure, pour une période de plus de douze (12) mois à l’intérieur des trente six (36) mois précédant l’affectation, se poursuit jusqu’au maximum de l’échelle salariale de l’emploi occupé en affectation temporaire. A la fin de l’affectation temporaire, le salaire de l’employé qui retourne au poste qu’il occupait avant son affectation temporaire est ramené au taux applicable comme s’il n’y avait pas eu d’affectation temporaire.</w:t>
      </w:r>
    </w:p>
    <w:p w:rsidR="00167182" w:rsidRPr="002A6542" w:rsidRDefault="00167182" w:rsidP="00167182">
      <w:pPr>
        <w:pStyle w:val="Corpsdetexte"/>
        <w:ind w:left="709"/>
        <w:rPr>
          <w:rFonts w:ascii="Times New Roman" w:hAnsi="Times New Roman"/>
          <w:color w:val="auto"/>
        </w:rPr>
      </w:pPr>
    </w:p>
    <w:p w:rsidR="00167182" w:rsidRPr="002A6542" w:rsidRDefault="00167182" w:rsidP="00167182">
      <w:pPr>
        <w:pStyle w:val="Corpsdetexte"/>
        <w:ind w:left="709"/>
        <w:rPr>
          <w:rFonts w:ascii="Times New Roman" w:hAnsi="Times New Roman"/>
          <w:color w:val="auto"/>
        </w:rPr>
      </w:pPr>
      <w:r w:rsidRPr="002A6542">
        <w:rPr>
          <w:rFonts w:ascii="Times New Roman" w:hAnsi="Times New Roman"/>
          <w:color w:val="auto"/>
        </w:rPr>
        <w:t>Dans le cas d’affectations temporaires multiples dans un même emploi, les périodes d’affectation accumulées au cours des trente six (36) derniers mois avant le début d’une affectation seront reconnues pour déterminer le salaire au moment de l’affectation. Ainsi, l’ajustement salarial au début de l’affectation est ajusté conformément à ce qui est prévu  à l’article 37.12.</w:t>
      </w:r>
    </w:p>
    <w:p w:rsidR="00167182" w:rsidRPr="002A6542" w:rsidRDefault="00167182" w:rsidP="00167182">
      <w:pPr>
        <w:pStyle w:val="Corpsdetexte"/>
        <w:ind w:left="851"/>
        <w:rPr>
          <w:rFonts w:ascii="Times New Roman" w:hAnsi="Times New Roman"/>
          <w:color w:val="auto"/>
        </w:rPr>
      </w:pPr>
    </w:p>
    <w:p w:rsidR="00167182" w:rsidRPr="002A6542" w:rsidRDefault="00167182" w:rsidP="00167182">
      <w:pPr>
        <w:ind w:left="720"/>
        <w:jc w:val="both"/>
        <w:rPr>
          <w:rFonts w:ascii="Times New Roman" w:hAnsi="Times New Roman"/>
          <w:lang w:val="fr-CA"/>
        </w:rPr>
      </w:pPr>
      <w:r w:rsidRPr="002A6542">
        <w:rPr>
          <w:rFonts w:ascii="Times New Roman" w:hAnsi="Times New Roman"/>
          <w:lang w:val="fr-CA"/>
        </w:rPr>
        <w:t>La présente clause ne s’applique pas aux techniciens installation-service affectés dans le seul but d’assumer la disponibilité au sens de l’article 31.04.</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lastRenderedPageBreak/>
        <w:t>37.10</w:t>
      </w:r>
      <w:r w:rsidRPr="003D6D73">
        <w:rPr>
          <w:rFonts w:ascii="Times New Roman" w:hAnsi="Times New Roman"/>
          <w:lang w:val="fr-CA"/>
        </w:rPr>
        <w:tab/>
        <w:t>Lors d’une mutation à un emploi d’une échelle salariale égale à celle de l’emploi qu’il occupe, obtenu par affectation temporaire ou suite à l’obtention d’un emploi vacant affiché, l’employé maintient son taux horaire.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37.11</w:t>
      </w:r>
      <w:r w:rsidRPr="003D6D73">
        <w:rPr>
          <w:rFonts w:ascii="Times New Roman" w:hAnsi="Times New Roman"/>
          <w:lang w:val="fr-CA"/>
        </w:rPr>
        <w:tab/>
      </w:r>
      <w:r w:rsidR="00D1246B" w:rsidRPr="003D6D73">
        <w:rPr>
          <w:rFonts w:ascii="Times New Roman" w:hAnsi="Times New Roman"/>
          <w:lang w:val="fr-CA"/>
        </w:rPr>
        <w:t xml:space="preserve">Lors d’une rétrogradation à un emploi d’une échelle salariale inférieure, obtenu à la suite de l’obtention d’un emploi vacant affiché, le taux horaire régulier de l’employé est diminué de cinq pour cent (5 %). Si le taux horaire régulier excède le taux horaire maximum de la nouvelle échelle salariale, il reçoit alors le taux horaire maximum de la nouvelle échelle salariale. Toutefois si avant la rétrogradation le salaire de l’employé excède le taux horaire maximum de la classe salariale de son nouveau poste, il reçoit alors le taux horaire maximum de la classe salariale de ce nouveau poste malgré que cet ajustement du taux horaire soit inférieur à 5%. Dans les douze (12) mois suivant une rétrogradation, si un employé obtient par affichage un poste vacant d’une échelle salariale de même valeur à celle qu’il détenait avant sa rétrogradation, il reçoit alors le même taux horaire que celui qu’il avait avant sa rétrogradation initiale, plus tout ajustement de salaire qu’il aurait eu dans le poste avant sa rétrogradation conformément aux dispositions des clauses 37.12 et 38.01. </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37.12</w:t>
      </w:r>
      <w:r w:rsidRPr="003D6D73">
        <w:rPr>
          <w:rFonts w:ascii="Times New Roman" w:hAnsi="Times New Roman"/>
          <w:lang w:val="fr-CA"/>
        </w:rPr>
        <w:tab/>
        <w:t xml:space="preserve">L’employé régulier à temps complet en progression dans les échelles de salaire devient éligible à progresser de cinq pour cent (5 %) après une période de douze (12) mois travaillés après sa date d’embauche ou sa dernière date de progression salariale et ce, jusqu’à ce qu’il atteigne le maximum de son échelle salariale. Cette progression est retardée si l’employé a été absent sans salaire du travail en raison d’une libération prévue à la clause 8.09, d’une mesure disciplinaire non contestée, d’une mesure disciplinaire confirmée ou réduite à l’occasion d’un arbitrage ou d’une entente, d’une mise à pied, d’une absence pendant laquelle il a bénéficié de l’assurance salaire de courte ou de longue durée ou de prestation de </w:t>
      </w:r>
      <w:smartTag w:uri="urn:schemas-microsoft-com:office:smarttags" w:element="PersonName">
        <w:smartTagPr>
          <w:attr w:name="ProductID" w:val="la Commission"/>
        </w:smartTagPr>
        <w:smartTag w:uri="urn:schemas-microsoft-com:office:smarttags" w:element="place">
          <w:smartTagPr>
            <w:attr w:name="ProductID" w:val="la Commission"/>
          </w:smartTagPr>
          <w:r w:rsidRPr="003D6D73">
            <w:rPr>
              <w:rFonts w:ascii="Times New Roman" w:hAnsi="Times New Roman"/>
              <w:lang w:val="fr-CA"/>
            </w:rPr>
            <w:t>la Commission</w:t>
          </w:r>
        </w:smartTag>
      </w:smartTag>
      <w:r w:rsidRPr="003D6D73">
        <w:rPr>
          <w:rFonts w:ascii="Times New Roman" w:hAnsi="Times New Roman"/>
          <w:lang w:val="fr-CA"/>
        </w:rPr>
        <w:t xml:space="preserve"> de la santé et de la sécurité du travail pour plus de vingt (20) semaines, d’un congé sans traitement ou d’un congé autofinancé (différé).  Dans l’un ou l’autre de ces cas, la progression salariale est retardée d’une période de temps équivalente à celle de l’absence. Pour l’employé régulier à temps partiel, la progression salariale se fait lorsque son nombre d’heures régulières travaillées est égal à 1 950 heures. Pour l’employé régulier à temps partiel travaillant au quartier général de Montréal les heures régulières travaillées qui sont requises sont de 1 820 heures.</w:t>
      </w:r>
    </w:p>
    <w:p w:rsidR="00517A9A" w:rsidRPr="003D6D73" w:rsidRDefault="00517A9A">
      <w:pPr>
        <w:jc w:val="both"/>
        <w:rPr>
          <w:rFonts w:ascii="Times New Roman" w:hAnsi="Times New Roman"/>
          <w:lang w:val="fr-CA"/>
        </w:rPr>
      </w:pPr>
    </w:p>
    <w:p w:rsidR="00517A9A" w:rsidRPr="003D6D73" w:rsidRDefault="00517A9A" w:rsidP="007A1759">
      <w:pPr>
        <w:pStyle w:val="Titre1"/>
        <w:spacing w:before="240" w:after="60"/>
        <w:jc w:val="center"/>
        <w:rPr>
          <w:rFonts w:ascii="Times New Roman" w:hAnsi="Times New Roman"/>
          <w:color w:val="auto"/>
          <w:kern w:val="32"/>
          <w:u w:val="none"/>
        </w:rPr>
      </w:pPr>
      <w:bookmarkStart w:id="73" w:name="_Toc477079090"/>
      <w:bookmarkStart w:id="74" w:name="_Toc451416173"/>
      <w:r w:rsidRPr="003D6D73">
        <w:rPr>
          <w:rFonts w:ascii="Times New Roman" w:hAnsi="Times New Roman"/>
          <w:color w:val="auto"/>
          <w:kern w:val="32"/>
          <w:u w:val="none"/>
        </w:rPr>
        <w:t>ARTICLE 38 - SALAIRES ET PAIEMENT DU SALAIRE</w:t>
      </w:r>
      <w:bookmarkEnd w:id="73"/>
      <w:bookmarkEnd w:id="74"/>
    </w:p>
    <w:p w:rsidR="00517A9A" w:rsidRPr="003D6D73" w:rsidRDefault="00517A9A">
      <w:pPr>
        <w:jc w:val="both"/>
        <w:rPr>
          <w:rFonts w:ascii="Times New Roman" w:hAnsi="Times New Roman"/>
          <w:lang w:val="fr-CA"/>
        </w:rPr>
      </w:pPr>
    </w:p>
    <w:p w:rsidR="00517A9A" w:rsidRPr="003D6D73" w:rsidRDefault="00517A9A">
      <w:pPr>
        <w:tabs>
          <w:tab w:val="left" w:pos="720"/>
        </w:tabs>
        <w:ind w:left="1440" w:hanging="1440"/>
        <w:jc w:val="both"/>
        <w:rPr>
          <w:rFonts w:ascii="Times New Roman" w:hAnsi="Times New Roman"/>
          <w:lang w:val="fr-CA"/>
        </w:rPr>
      </w:pPr>
      <w:r w:rsidRPr="003D6D73">
        <w:rPr>
          <w:rFonts w:ascii="Times New Roman" w:hAnsi="Times New Roman"/>
          <w:lang w:val="fr-CA"/>
        </w:rPr>
        <w:t>38.01</w:t>
      </w:r>
      <w:r w:rsidRPr="003D6D73">
        <w:rPr>
          <w:rFonts w:ascii="Times New Roman" w:hAnsi="Times New Roman"/>
          <w:lang w:val="fr-CA"/>
        </w:rPr>
        <w:tab/>
        <w:t>a)</w:t>
      </w:r>
      <w:r w:rsidRPr="003D6D73">
        <w:rPr>
          <w:rFonts w:ascii="Times New Roman" w:hAnsi="Times New Roman"/>
          <w:lang w:val="fr-CA"/>
        </w:rPr>
        <w:tab/>
        <w:t xml:space="preserve">Les échelles salariales correspondantes aux emplois existants à la date de signature de la présente convention sont </w:t>
      </w:r>
      <w:r w:rsidRPr="002904F6">
        <w:rPr>
          <w:rFonts w:ascii="Times New Roman" w:hAnsi="Times New Roman"/>
          <w:lang w:val="fr-CA"/>
        </w:rPr>
        <w:t xml:space="preserve">inscrites à l’annexe </w:t>
      </w:r>
      <w:r w:rsidR="00790BBA" w:rsidRPr="002904F6">
        <w:rPr>
          <w:rFonts w:ascii="Times New Roman" w:hAnsi="Times New Roman"/>
          <w:lang w:val="fr-CA"/>
        </w:rPr>
        <w:t>F</w:t>
      </w:r>
      <w:r w:rsidRPr="002904F6">
        <w:rPr>
          <w:rFonts w:ascii="Times New Roman" w:hAnsi="Times New Roman"/>
          <w:lang w:val="fr-CA"/>
        </w:rPr>
        <w:t>.</w:t>
      </w:r>
      <w:r w:rsidRPr="003D6D73">
        <w:rPr>
          <w:rFonts w:ascii="Times New Roman" w:hAnsi="Times New Roman"/>
          <w:lang w:val="fr-CA"/>
        </w:rPr>
        <w:t xml:space="preserve"> Les valeurs des échelles sont inscrites à l’annexe H.  </w:t>
      </w:r>
    </w:p>
    <w:p w:rsidR="00517A9A" w:rsidRPr="003D6D73" w:rsidRDefault="00517A9A">
      <w:pPr>
        <w:jc w:val="both"/>
        <w:rPr>
          <w:rFonts w:ascii="Times New Roman" w:hAnsi="Times New Roman"/>
          <w:lang w:val="fr-CA"/>
        </w:rPr>
      </w:pPr>
    </w:p>
    <w:p w:rsidR="00E87E66" w:rsidRPr="003D6D73" w:rsidRDefault="00D1246B" w:rsidP="00E87E66">
      <w:pPr>
        <w:ind w:left="1440" w:hanging="720"/>
        <w:jc w:val="both"/>
        <w:rPr>
          <w:rFonts w:ascii="Times New Roman" w:hAnsi="Times New Roman"/>
        </w:rPr>
      </w:pPr>
      <w:r w:rsidRPr="003D6D73">
        <w:rPr>
          <w:rFonts w:ascii="Times New Roman" w:hAnsi="Times New Roman"/>
          <w:lang w:val="fr-CA"/>
        </w:rPr>
        <w:t>b)</w:t>
      </w:r>
      <w:r w:rsidRPr="003D6D73">
        <w:rPr>
          <w:rFonts w:ascii="Times New Roman" w:hAnsi="Times New Roman"/>
          <w:lang w:val="fr-CA"/>
        </w:rPr>
        <w:tab/>
      </w:r>
      <w:r w:rsidR="00E87E66" w:rsidRPr="003D6D73">
        <w:rPr>
          <w:rFonts w:ascii="Times New Roman" w:hAnsi="Times New Roman"/>
        </w:rPr>
        <w:t xml:space="preserve">Le taux de salaire horaire de base de l’employé ainsi que les échelles salariales de l’annexe H en vigueur à la date de la signature de la présente convention collective sont majorés à compter de la période de paie débutant </w:t>
      </w:r>
      <w:r w:rsidR="00E87E66" w:rsidRPr="002A6542">
        <w:rPr>
          <w:rFonts w:ascii="Times New Roman" w:hAnsi="Times New Roman"/>
          <w:bCs/>
        </w:rPr>
        <w:t>le 29 mai 2016</w:t>
      </w:r>
      <w:r w:rsidR="00E87E66" w:rsidRPr="003D6D73">
        <w:rPr>
          <w:rFonts w:ascii="Times New Roman" w:hAnsi="Times New Roman"/>
        </w:rPr>
        <w:t xml:space="preserve"> d’un pourcentage de 2,0% et 2,0%, représentant les augmentations des 1</w:t>
      </w:r>
      <w:r w:rsidR="00E87E66" w:rsidRPr="003D6D73">
        <w:rPr>
          <w:rFonts w:ascii="Times New Roman" w:hAnsi="Times New Roman"/>
          <w:vertAlign w:val="superscript"/>
        </w:rPr>
        <w:t>er</w:t>
      </w:r>
      <w:r w:rsidR="00E87E66" w:rsidRPr="003D6D73">
        <w:rPr>
          <w:rFonts w:ascii="Times New Roman" w:hAnsi="Times New Roman"/>
        </w:rPr>
        <w:t xml:space="preserve"> janvier des années 2015 et 2016. À compter du 1</w:t>
      </w:r>
      <w:r w:rsidR="00E87E66" w:rsidRPr="003D6D73">
        <w:rPr>
          <w:rFonts w:ascii="Times New Roman" w:hAnsi="Times New Roman"/>
          <w:vertAlign w:val="superscript"/>
        </w:rPr>
        <w:t>er</w:t>
      </w:r>
      <w:r w:rsidR="00E87E66" w:rsidRPr="003D6D73">
        <w:rPr>
          <w:rFonts w:ascii="Times New Roman" w:hAnsi="Times New Roman"/>
        </w:rPr>
        <w:t xml:space="preserve"> janvier 2017, les taux de salaire de base de l’employé ainsi que les échelles salariales de l’annexe H en vigueur au 31 décembre 2016 sont majorés comme suit :   </w:t>
      </w:r>
    </w:p>
    <w:p w:rsidR="00E87E66" w:rsidRPr="003D6D73" w:rsidRDefault="00E87E66" w:rsidP="00E87E66">
      <w:pPr>
        <w:jc w:val="both"/>
        <w:rPr>
          <w:rFonts w:ascii="Times New Roman" w:hAnsi="Times New Roman"/>
        </w:rPr>
      </w:pPr>
    </w:p>
    <w:p w:rsidR="00E87E66" w:rsidRPr="002A6542" w:rsidRDefault="00E87E66" w:rsidP="009D6E32">
      <w:pPr>
        <w:numPr>
          <w:ilvl w:val="0"/>
          <w:numId w:val="39"/>
        </w:numPr>
        <w:ind w:left="1800" w:firstLine="720"/>
        <w:jc w:val="both"/>
        <w:rPr>
          <w:rFonts w:ascii="Times New Roman" w:hAnsi="Times New Roman"/>
          <w:lang w:val="fr-CA"/>
        </w:rPr>
      </w:pPr>
      <w:r w:rsidRPr="002A6542">
        <w:rPr>
          <w:rFonts w:ascii="Times New Roman" w:hAnsi="Times New Roman"/>
          <w:lang w:val="fr-CA"/>
        </w:rPr>
        <w:t>1</w:t>
      </w:r>
      <w:r w:rsidRPr="002A6542">
        <w:rPr>
          <w:rFonts w:ascii="Times New Roman" w:hAnsi="Times New Roman"/>
          <w:vertAlign w:val="superscript"/>
          <w:lang w:val="fr-CA"/>
        </w:rPr>
        <w:t>er</w:t>
      </w:r>
      <w:r w:rsidRPr="002A6542">
        <w:rPr>
          <w:rFonts w:ascii="Times New Roman" w:hAnsi="Times New Roman"/>
          <w:lang w:val="fr-CA"/>
        </w:rPr>
        <w:t xml:space="preserve"> janvier 2017 :   2,0 %; </w:t>
      </w:r>
    </w:p>
    <w:p w:rsidR="00E87E66" w:rsidRPr="002A6542" w:rsidRDefault="00E87E66" w:rsidP="009D6E32">
      <w:pPr>
        <w:numPr>
          <w:ilvl w:val="0"/>
          <w:numId w:val="39"/>
        </w:numPr>
        <w:ind w:left="1800" w:firstLine="720"/>
        <w:jc w:val="both"/>
        <w:rPr>
          <w:rFonts w:ascii="Times New Roman" w:hAnsi="Times New Roman"/>
          <w:lang w:val="fr-CA"/>
        </w:rPr>
      </w:pPr>
      <w:r w:rsidRPr="002A6542">
        <w:rPr>
          <w:rFonts w:ascii="Times New Roman" w:hAnsi="Times New Roman"/>
          <w:lang w:val="fr-CA"/>
        </w:rPr>
        <w:t>1</w:t>
      </w:r>
      <w:r w:rsidRPr="002A6542">
        <w:rPr>
          <w:rFonts w:ascii="Times New Roman" w:hAnsi="Times New Roman"/>
          <w:vertAlign w:val="superscript"/>
          <w:lang w:val="fr-CA"/>
        </w:rPr>
        <w:t>er</w:t>
      </w:r>
      <w:r w:rsidRPr="002A6542">
        <w:rPr>
          <w:rFonts w:ascii="Times New Roman" w:hAnsi="Times New Roman"/>
          <w:lang w:val="fr-CA"/>
        </w:rPr>
        <w:t xml:space="preserve"> janvier 2018 :   1,5 %; </w:t>
      </w:r>
    </w:p>
    <w:p w:rsidR="00E87E66" w:rsidRPr="002A6542" w:rsidRDefault="00E87E66" w:rsidP="009D6E32">
      <w:pPr>
        <w:numPr>
          <w:ilvl w:val="0"/>
          <w:numId w:val="39"/>
        </w:numPr>
        <w:ind w:left="1800" w:firstLine="720"/>
        <w:jc w:val="both"/>
        <w:rPr>
          <w:rFonts w:ascii="Times New Roman" w:hAnsi="Times New Roman"/>
          <w:lang w:val="fr-CA"/>
        </w:rPr>
      </w:pPr>
      <w:r w:rsidRPr="002A6542">
        <w:rPr>
          <w:rFonts w:ascii="Times New Roman" w:hAnsi="Times New Roman"/>
          <w:lang w:val="fr-CA"/>
        </w:rPr>
        <w:t>1</w:t>
      </w:r>
      <w:r w:rsidRPr="002A6542">
        <w:rPr>
          <w:rFonts w:ascii="Times New Roman" w:hAnsi="Times New Roman"/>
          <w:vertAlign w:val="superscript"/>
          <w:lang w:val="fr-CA"/>
        </w:rPr>
        <w:t>er</w:t>
      </w:r>
      <w:r w:rsidRPr="002A6542">
        <w:rPr>
          <w:rFonts w:ascii="Times New Roman" w:hAnsi="Times New Roman"/>
          <w:lang w:val="fr-CA"/>
        </w:rPr>
        <w:t xml:space="preserve"> janvier 2019 :   1,5 %. </w:t>
      </w:r>
    </w:p>
    <w:p w:rsidR="00E87E66" w:rsidRPr="002A6542" w:rsidRDefault="00E87E66" w:rsidP="00E87E66">
      <w:pPr>
        <w:jc w:val="both"/>
        <w:rPr>
          <w:rFonts w:ascii="Times New Roman" w:hAnsi="Times New Roman"/>
          <w:lang w:val="fr-CA"/>
        </w:rPr>
      </w:pPr>
    </w:p>
    <w:p w:rsidR="00E87E66" w:rsidRPr="002A6542" w:rsidRDefault="00E87E66" w:rsidP="00E87E66">
      <w:pPr>
        <w:ind w:left="1440" w:hanging="720"/>
        <w:jc w:val="both"/>
        <w:rPr>
          <w:rFonts w:ascii="Times New Roman" w:hAnsi="Times New Roman"/>
          <w:bCs/>
          <w:lang w:val="en-US"/>
        </w:rPr>
      </w:pPr>
      <w:r w:rsidRPr="003D6D73">
        <w:rPr>
          <w:rFonts w:ascii="Times New Roman" w:hAnsi="Times New Roman"/>
          <w:lang w:val="fr-CA"/>
        </w:rPr>
        <w:t>c</w:t>
      </w:r>
      <w:r w:rsidRPr="002A6542">
        <w:rPr>
          <w:rFonts w:ascii="Times New Roman" w:hAnsi="Times New Roman"/>
          <w:lang w:val="fr-CA"/>
        </w:rPr>
        <w:t>)          </w:t>
      </w:r>
      <w:r w:rsidRPr="002A6542">
        <w:rPr>
          <w:rFonts w:ascii="Times New Roman" w:hAnsi="Times New Roman"/>
          <w:bCs/>
          <w:lang w:val="fr-CA"/>
        </w:rPr>
        <w:t>Le 16 juin 2016</w:t>
      </w:r>
      <w:r w:rsidRPr="002A6542">
        <w:rPr>
          <w:rFonts w:ascii="Times New Roman" w:hAnsi="Times New Roman"/>
          <w:lang w:val="fr-CA"/>
        </w:rPr>
        <w:t>, l’Employeur verse à l’employé un montant forfaitaire équivalent à 2,0% de la portion de</w:t>
      </w:r>
      <w:r w:rsidRPr="002A6542">
        <w:rPr>
          <w:rFonts w:ascii="Times New Roman" w:hAnsi="Times New Roman"/>
          <w:bCs/>
          <w:lang w:val="fr-CA"/>
        </w:rPr>
        <w:t xml:space="preserve"> </w:t>
      </w:r>
      <w:r w:rsidRPr="002A6542">
        <w:rPr>
          <w:rFonts w:ascii="Times New Roman" w:hAnsi="Times New Roman"/>
          <w:lang w:val="fr-CA"/>
        </w:rPr>
        <w:t>ses gains reçus de l’Employeur qui est basée sur les heures rémunéré</w:t>
      </w:r>
      <w:r w:rsidR="00E2295F">
        <w:rPr>
          <w:rFonts w:ascii="Times New Roman" w:hAnsi="Times New Roman"/>
          <w:lang w:val="fr-CA"/>
        </w:rPr>
        <w:t xml:space="preserve">es au cours de l’année 2015 et </w:t>
      </w:r>
      <w:r w:rsidR="00E2295F" w:rsidRPr="00E2295F">
        <w:rPr>
          <w:rFonts w:ascii="Times New Roman" w:hAnsi="Times New Roman"/>
          <w:highlight w:val="yellow"/>
          <w:lang w:val="fr-CA"/>
        </w:rPr>
        <w:t>4</w:t>
      </w:r>
      <w:r w:rsidRPr="00E2295F">
        <w:rPr>
          <w:rFonts w:ascii="Times New Roman" w:hAnsi="Times New Roman"/>
          <w:highlight w:val="yellow"/>
          <w:lang w:val="fr-CA"/>
        </w:rPr>
        <w:t>,0</w:t>
      </w:r>
      <w:r w:rsidR="00E2295F" w:rsidRPr="00E2295F">
        <w:rPr>
          <w:rFonts w:ascii="Times New Roman" w:hAnsi="Times New Roman"/>
          <w:highlight w:val="yellow"/>
          <w:lang w:val="fr-CA"/>
        </w:rPr>
        <w:t>4</w:t>
      </w:r>
      <w:r w:rsidRPr="002A6542">
        <w:rPr>
          <w:rFonts w:ascii="Times New Roman" w:hAnsi="Times New Roman"/>
          <w:lang w:val="fr-CA"/>
        </w:rPr>
        <w:t xml:space="preserve"> % de la portion</w:t>
      </w:r>
      <w:r w:rsidRPr="002A6542">
        <w:rPr>
          <w:rFonts w:ascii="Times New Roman" w:hAnsi="Times New Roman"/>
          <w:bCs/>
          <w:lang w:val="fr-CA"/>
        </w:rPr>
        <w:t xml:space="preserve"> </w:t>
      </w:r>
      <w:r w:rsidRPr="002A6542">
        <w:rPr>
          <w:rFonts w:ascii="Times New Roman" w:hAnsi="Times New Roman"/>
          <w:lang w:val="fr-CA"/>
        </w:rPr>
        <w:t>des gains reçus de l’Employeur qui est basée sur les heures rémunérées du 1</w:t>
      </w:r>
      <w:r w:rsidRPr="002A6542">
        <w:rPr>
          <w:rFonts w:ascii="Times New Roman" w:hAnsi="Times New Roman"/>
          <w:vertAlign w:val="superscript"/>
          <w:lang w:val="fr-CA"/>
        </w:rPr>
        <w:t>er</w:t>
      </w:r>
      <w:r w:rsidRPr="002A6542">
        <w:rPr>
          <w:rFonts w:ascii="Times New Roman" w:hAnsi="Times New Roman"/>
          <w:lang w:val="fr-CA"/>
        </w:rPr>
        <w:t xml:space="preserve"> janvier 2016 </w:t>
      </w:r>
      <w:r w:rsidR="00E2295F" w:rsidRPr="00E2295F">
        <w:rPr>
          <w:rFonts w:ascii="Times New Roman" w:hAnsi="Times New Roman"/>
          <w:highlight w:val="yellow"/>
          <w:lang w:val="fr-CA"/>
        </w:rPr>
        <w:t>au 28 mai 1016</w:t>
      </w:r>
      <w:r w:rsidRPr="002A6542">
        <w:rPr>
          <w:rFonts w:ascii="Times New Roman" w:hAnsi="Times New Roman"/>
          <w:lang w:val="fr-CA"/>
        </w:rPr>
        <w:t>.</w:t>
      </w:r>
      <w:r w:rsidRPr="002A6542">
        <w:rPr>
          <w:rFonts w:ascii="Times New Roman" w:hAnsi="Times New Roman"/>
          <w:bCs/>
          <w:lang w:val="fr-CA"/>
        </w:rPr>
        <w:t xml:space="preserve"> </w:t>
      </w:r>
    </w:p>
    <w:p w:rsidR="000D5365" w:rsidRPr="002A6542" w:rsidRDefault="000D5365" w:rsidP="00E87E66">
      <w:pPr>
        <w:ind w:left="1440" w:hanging="720"/>
        <w:jc w:val="both"/>
        <w:rPr>
          <w:rFonts w:ascii="Times New Roman" w:hAnsi="Times New Roman"/>
          <w:lang w:val="fr-CA"/>
        </w:rPr>
      </w:pPr>
    </w:p>
    <w:p w:rsidR="000D5365" w:rsidRPr="002A6542" w:rsidRDefault="000D5365" w:rsidP="000D5365">
      <w:pPr>
        <w:ind w:left="1440"/>
        <w:jc w:val="both"/>
        <w:rPr>
          <w:rFonts w:ascii="Times New Roman" w:hAnsi="Times New Roman"/>
          <w:lang w:val="fr-CA"/>
        </w:rPr>
      </w:pPr>
      <w:r w:rsidRPr="002A6542">
        <w:rPr>
          <w:rFonts w:ascii="Times New Roman" w:hAnsi="Times New Roman"/>
          <w:lang w:val="fr-CA"/>
        </w:rPr>
        <w:t xml:space="preserve">Au cours de 2018, l’Employeur verse à l’employé, sur chaque paie, un montant forfaitaire équivalent à 0,5% de la portion des gains qui est basée sur les heures rémunérées par l’Employeur au cours de la période de paie correspondante.  Pour la première paie de 2018, seuls les gains réalisés en 2018 sont considérés. </w:t>
      </w:r>
    </w:p>
    <w:p w:rsidR="000D5365" w:rsidRPr="002A6542" w:rsidRDefault="000D5365" w:rsidP="000D5365">
      <w:pPr>
        <w:jc w:val="both"/>
        <w:rPr>
          <w:rFonts w:ascii="Times New Roman" w:hAnsi="Times New Roman"/>
          <w:lang w:val="fr-CA"/>
        </w:rPr>
      </w:pPr>
    </w:p>
    <w:p w:rsidR="000D5365" w:rsidRPr="002A6542" w:rsidRDefault="000D5365" w:rsidP="000D5365">
      <w:pPr>
        <w:ind w:left="1440"/>
        <w:jc w:val="both"/>
        <w:rPr>
          <w:rFonts w:ascii="Times New Roman" w:hAnsi="Times New Roman"/>
          <w:lang w:val="fr-CA"/>
        </w:rPr>
      </w:pPr>
      <w:r w:rsidRPr="002A6542">
        <w:rPr>
          <w:rFonts w:ascii="Times New Roman" w:hAnsi="Times New Roman"/>
          <w:lang w:val="fr-CA"/>
        </w:rPr>
        <w:t xml:space="preserve">Au cours de 2019, l’Employeur verse à l’employé, sur chaque paie, un montant forfaitaire équivalent à 0,5% de la portion des gains qui est basée sur les heures rémunérées par l’Employeur au cours de la période de paie correspondante.  Pour la première paie de 2019, seuls les gains réalisés en 2019 sont considérés. </w:t>
      </w:r>
    </w:p>
    <w:p w:rsidR="000D5365" w:rsidRPr="002A6542" w:rsidRDefault="000D5365" w:rsidP="000D5365">
      <w:pPr>
        <w:ind w:left="1440" w:hanging="720"/>
        <w:jc w:val="both"/>
        <w:rPr>
          <w:rFonts w:ascii="Times New Roman" w:hAnsi="Times New Roman"/>
          <w:lang w:val="fr-CA"/>
        </w:rPr>
      </w:pPr>
    </w:p>
    <w:p w:rsidR="000D5365" w:rsidRPr="002A6542" w:rsidRDefault="000D5365" w:rsidP="000D5365">
      <w:pPr>
        <w:tabs>
          <w:tab w:val="left" w:pos="-851"/>
          <w:tab w:val="left" w:pos="851"/>
        </w:tabs>
        <w:ind w:left="1440" w:hanging="1440"/>
        <w:jc w:val="both"/>
        <w:rPr>
          <w:rFonts w:ascii="Times New Roman" w:hAnsi="Times New Roman"/>
          <w:bCs/>
          <w:lang w:val="fr-CA"/>
        </w:rPr>
      </w:pPr>
      <w:r w:rsidRPr="002A6542">
        <w:rPr>
          <w:rFonts w:ascii="Times New Roman" w:hAnsi="Times New Roman"/>
          <w:lang w:val="fr-CA"/>
        </w:rPr>
        <w:tab/>
        <w:t>d)</w:t>
      </w:r>
      <w:r w:rsidR="0026022D" w:rsidRPr="002A6542">
        <w:rPr>
          <w:rFonts w:ascii="Times New Roman" w:hAnsi="Times New Roman"/>
          <w:lang w:val="fr-CA"/>
        </w:rPr>
        <w:t xml:space="preserve"> </w:t>
      </w:r>
      <w:r w:rsidR="0026022D" w:rsidRPr="002A6542">
        <w:rPr>
          <w:rFonts w:ascii="Times New Roman" w:hAnsi="Times New Roman"/>
          <w:lang w:val="fr-CA"/>
        </w:rPr>
        <w:tab/>
        <w:t>A compter du 29 mai 2016</w:t>
      </w:r>
      <w:r w:rsidRPr="002A6542">
        <w:rPr>
          <w:rFonts w:ascii="Times New Roman" w:hAnsi="Times New Roman"/>
          <w:lang w:val="fr-CA"/>
        </w:rPr>
        <w:t>, le taux horaire maximum de l’échelle salariale du technicien multimédia est augmenté de 2,0 %. Cet ajustement est ajouté au pourcentage d’ajustement q</w:t>
      </w:r>
      <w:r w:rsidR="0026022D" w:rsidRPr="002A6542">
        <w:rPr>
          <w:rFonts w:ascii="Times New Roman" w:hAnsi="Times New Roman"/>
          <w:lang w:val="fr-CA"/>
        </w:rPr>
        <w:t>ui s’applique à compter du 29 mai 2016</w:t>
      </w:r>
      <w:r w:rsidR="00D245AB">
        <w:rPr>
          <w:rFonts w:ascii="Times New Roman" w:hAnsi="Times New Roman"/>
          <w:lang w:val="fr-CA"/>
        </w:rPr>
        <w:t>.</w:t>
      </w:r>
    </w:p>
    <w:p w:rsidR="000D5365" w:rsidRPr="002A6542" w:rsidRDefault="000D5365" w:rsidP="000D5365">
      <w:pPr>
        <w:tabs>
          <w:tab w:val="left" w:pos="-851"/>
          <w:tab w:val="left" w:pos="851"/>
        </w:tabs>
        <w:ind w:left="1440" w:hanging="1440"/>
        <w:jc w:val="both"/>
        <w:rPr>
          <w:rFonts w:ascii="Times New Roman" w:hAnsi="Times New Roman"/>
          <w:bCs/>
          <w:lang w:val="fr-CA"/>
        </w:rPr>
      </w:pPr>
    </w:p>
    <w:p w:rsidR="000D5365" w:rsidRPr="002A6542" w:rsidRDefault="000D5365" w:rsidP="000D5365">
      <w:pPr>
        <w:numPr>
          <w:ilvl w:val="0"/>
          <w:numId w:val="20"/>
        </w:numPr>
        <w:tabs>
          <w:tab w:val="left" w:pos="851"/>
        </w:tabs>
        <w:jc w:val="both"/>
        <w:rPr>
          <w:rFonts w:ascii="Times New Roman" w:hAnsi="Times New Roman"/>
          <w:lang w:val="fr-CA"/>
        </w:rPr>
      </w:pPr>
      <w:r w:rsidRPr="002A6542">
        <w:rPr>
          <w:rFonts w:ascii="Times New Roman" w:hAnsi="Times New Roman"/>
          <w:lang w:val="fr-CA"/>
        </w:rPr>
        <w:t>À compter de la date de la signature de la convention collective, l’employé embauché dans un des emplois mentionnés ci-dessous reçoit un taux horaire correspondant à 85% du minimum de l’échelle salariale s’appliquant à son emploi. Lorsque l’employé a complété 1950 heures, son salaire est ajusté au taux correspondant au minimum de l’échelle, indexé conformément à la clause 37.12 :</w:t>
      </w:r>
    </w:p>
    <w:p w:rsidR="000D5365" w:rsidRPr="002A6542" w:rsidRDefault="000D5365" w:rsidP="000D5365">
      <w:pPr>
        <w:tabs>
          <w:tab w:val="left" w:pos="851"/>
        </w:tabs>
        <w:ind w:left="1134"/>
        <w:rPr>
          <w:rFonts w:ascii="Times New Roman" w:hAnsi="Times New Roman"/>
          <w:color w:val="0000FF"/>
          <w:sz w:val="20"/>
          <w:szCs w:val="20"/>
          <w:lang w:val="fr-CA"/>
        </w:rPr>
      </w:pPr>
    </w:p>
    <w:p w:rsidR="000D5365" w:rsidRPr="002A6542" w:rsidRDefault="000D5365" w:rsidP="009D6E32">
      <w:pPr>
        <w:pStyle w:val="Paragraphedeliste"/>
        <w:numPr>
          <w:ilvl w:val="0"/>
          <w:numId w:val="38"/>
        </w:numPr>
        <w:tabs>
          <w:tab w:val="left" w:pos="851"/>
        </w:tabs>
        <w:spacing w:line="276" w:lineRule="auto"/>
        <w:contextualSpacing/>
        <w:jc w:val="both"/>
        <w:rPr>
          <w:rFonts w:ascii="Times New Roman" w:hAnsi="Times New Roman"/>
          <w:lang w:val="fr-CA"/>
        </w:rPr>
      </w:pPr>
      <w:r w:rsidRPr="002A6542">
        <w:rPr>
          <w:rFonts w:ascii="Times New Roman" w:hAnsi="Times New Roman"/>
          <w:lang w:val="fr-CA"/>
        </w:rPr>
        <w:t>Conseiller service et ventes</w:t>
      </w:r>
    </w:p>
    <w:p w:rsidR="000D5365" w:rsidRPr="002A6542" w:rsidRDefault="000D5365" w:rsidP="009D6E32">
      <w:pPr>
        <w:pStyle w:val="Paragraphedeliste"/>
        <w:numPr>
          <w:ilvl w:val="0"/>
          <w:numId w:val="38"/>
        </w:numPr>
        <w:tabs>
          <w:tab w:val="left" w:pos="851"/>
        </w:tabs>
        <w:spacing w:line="276" w:lineRule="auto"/>
        <w:contextualSpacing/>
        <w:jc w:val="both"/>
        <w:rPr>
          <w:rFonts w:ascii="Times New Roman" w:hAnsi="Times New Roman"/>
          <w:lang w:val="fr-CA"/>
        </w:rPr>
      </w:pPr>
      <w:r w:rsidRPr="002A6542">
        <w:rPr>
          <w:rFonts w:ascii="Times New Roman" w:hAnsi="Times New Roman"/>
          <w:lang w:val="fr-CA"/>
        </w:rPr>
        <w:t>Conseiller rétention / partenaire</w:t>
      </w:r>
    </w:p>
    <w:p w:rsidR="000D5365" w:rsidRPr="002A6542" w:rsidRDefault="000D5365" w:rsidP="009D6E32">
      <w:pPr>
        <w:pStyle w:val="Paragraphedeliste"/>
        <w:numPr>
          <w:ilvl w:val="0"/>
          <w:numId w:val="38"/>
        </w:numPr>
        <w:tabs>
          <w:tab w:val="left" w:pos="851"/>
        </w:tabs>
        <w:spacing w:line="276" w:lineRule="auto"/>
        <w:contextualSpacing/>
        <w:jc w:val="both"/>
        <w:rPr>
          <w:rFonts w:ascii="Times New Roman" w:hAnsi="Times New Roman"/>
          <w:lang w:val="fr-CA"/>
        </w:rPr>
      </w:pPr>
      <w:r w:rsidRPr="002A6542">
        <w:rPr>
          <w:rFonts w:ascii="Times New Roman" w:hAnsi="Times New Roman"/>
          <w:lang w:val="fr-CA"/>
        </w:rPr>
        <w:t>Conseiller ventes commerciales</w:t>
      </w:r>
    </w:p>
    <w:p w:rsidR="000D5365" w:rsidRPr="002A6542" w:rsidRDefault="000D5365" w:rsidP="009D6E32">
      <w:pPr>
        <w:pStyle w:val="Paragraphedeliste"/>
        <w:numPr>
          <w:ilvl w:val="0"/>
          <w:numId w:val="38"/>
        </w:numPr>
        <w:tabs>
          <w:tab w:val="left" w:pos="851"/>
        </w:tabs>
        <w:spacing w:line="276" w:lineRule="auto"/>
        <w:contextualSpacing/>
        <w:jc w:val="both"/>
        <w:rPr>
          <w:rFonts w:ascii="Times New Roman" w:hAnsi="Times New Roman"/>
          <w:lang w:val="fr-CA"/>
        </w:rPr>
      </w:pPr>
      <w:r w:rsidRPr="002A6542">
        <w:rPr>
          <w:rFonts w:ascii="Times New Roman" w:hAnsi="Times New Roman"/>
          <w:lang w:val="fr-CA"/>
        </w:rPr>
        <w:t>Conseiller soutien technique</w:t>
      </w:r>
    </w:p>
    <w:p w:rsidR="000D5365" w:rsidRPr="002A6542" w:rsidRDefault="000D5365" w:rsidP="009D6E32">
      <w:pPr>
        <w:pStyle w:val="Paragraphedeliste"/>
        <w:numPr>
          <w:ilvl w:val="0"/>
          <w:numId w:val="38"/>
        </w:numPr>
        <w:tabs>
          <w:tab w:val="left" w:pos="851"/>
        </w:tabs>
        <w:spacing w:line="276" w:lineRule="auto"/>
        <w:contextualSpacing/>
        <w:jc w:val="both"/>
        <w:rPr>
          <w:rFonts w:ascii="Times New Roman" w:hAnsi="Times New Roman"/>
          <w:lang w:val="fr-CA"/>
        </w:rPr>
      </w:pPr>
      <w:r w:rsidRPr="002A6542">
        <w:rPr>
          <w:rFonts w:ascii="Times New Roman" w:hAnsi="Times New Roman"/>
          <w:lang w:val="fr-CA"/>
        </w:rPr>
        <w:t>Technicien multimédia</w:t>
      </w:r>
    </w:p>
    <w:p w:rsidR="000D5365" w:rsidRPr="003D6D73" w:rsidRDefault="000D5365" w:rsidP="000D5365">
      <w:pPr>
        <w:tabs>
          <w:tab w:val="left" w:pos="-851"/>
          <w:tab w:val="left" w:pos="851"/>
        </w:tabs>
        <w:ind w:left="1440" w:hanging="1440"/>
        <w:jc w:val="both"/>
        <w:rPr>
          <w:rFonts w:ascii="Times New Roman" w:hAnsi="Times New Roman"/>
          <w:b/>
          <w:i/>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38.02</w:t>
      </w:r>
      <w:r w:rsidRPr="003D6D73">
        <w:rPr>
          <w:rFonts w:ascii="Times New Roman" w:hAnsi="Times New Roman"/>
          <w:lang w:val="fr-CA"/>
        </w:rPr>
        <w:tab/>
        <w:t>Le salaire de l’employé est déposé à l’institution bancaire de son choix normalement le jeu</w:t>
      </w:r>
      <w:r w:rsidR="00984CBA" w:rsidRPr="003D6D73">
        <w:rPr>
          <w:rFonts w:ascii="Times New Roman" w:hAnsi="Times New Roman"/>
          <w:lang w:val="fr-CA"/>
        </w:rPr>
        <w:t xml:space="preserve">di à toutes les deux semaines. </w:t>
      </w:r>
      <w:r w:rsidRPr="003D6D73">
        <w:rPr>
          <w:rFonts w:ascii="Times New Roman" w:hAnsi="Times New Roman"/>
          <w:lang w:val="fr-CA"/>
        </w:rPr>
        <w:t>La paie versée le jeudi l’est pour les deux semaines précédentes avec un décalage d’une semaine.</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38.03</w:t>
      </w:r>
      <w:r w:rsidRPr="003D6D73">
        <w:rPr>
          <w:rFonts w:ascii="Times New Roman" w:hAnsi="Times New Roman"/>
          <w:lang w:val="fr-CA"/>
        </w:rPr>
        <w:tab/>
        <w:t>Si un réajustement en plus ou moins doit être fait, il peut être fait au cours des semaines subséquentes après entente avec l’employé concerné.</w:t>
      </w:r>
    </w:p>
    <w:p w:rsidR="00517A9A" w:rsidRPr="003D6D73" w:rsidRDefault="00517A9A">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38.04</w:t>
      </w:r>
      <w:r w:rsidRPr="003D6D73">
        <w:rPr>
          <w:rFonts w:ascii="Times New Roman" w:hAnsi="Times New Roman"/>
          <w:lang w:val="fr-CA"/>
        </w:rPr>
        <w:tab/>
        <w:t>L’Employeur maintient le système actuel relatif aux informations données aux employés au sujet de leur paie et ne peut le modifier qu’à la condition d’y apporter des améliorations.</w:t>
      </w:r>
      <w:r w:rsidR="00D245AB">
        <w:rPr>
          <w:rFonts w:ascii="Times New Roman" w:hAnsi="Times New Roman"/>
          <w:lang w:val="fr-CA"/>
        </w:rPr>
        <w:t xml:space="preserve"> </w:t>
      </w:r>
      <w:r w:rsidR="00D245AB" w:rsidRPr="00CD590D">
        <w:rPr>
          <w:rFonts w:ascii="Times New Roman" w:hAnsi="Times New Roman"/>
          <w:lang w:val="fr-CA"/>
        </w:rPr>
        <w:t xml:space="preserve">L’employeur fournit  à compter de la première paie du mois de janvier 2017, toutes informations relatives aux banques de temps, sur chaque paie des </w:t>
      </w:r>
      <w:r w:rsidR="002336B9" w:rsidRPr="00CD590D">
        <w:rPr>
          <w:rFonts w:ascii="Times New Roman" w:hAnsi="Times New Roman"/>
          <w:lang w:val="fr-CA"/>
        </w:rPr>
        <w:t>employés.</w:t>
      </w:r>
    </w:p>
    <w:p w:rsidR="00517A9A" w:rsidRPr="003D6D73" w:rsidRDefault="00517A9A">
      <w:pPr>
        <w:ind w:left="720"/>
        <w:jc w:val="both"/>
        <w:rPr>
          <w:rFonts w:ascii="Times New Roman" w:hAnsi="Times New Roman"/>
          <w:lang w:val="fr-CA"/>
        </w:rPr>
      </w:pPr>
    </w:p>
    <w:p w:rsidR="00517A9A" w:rsidRPr="003D6D73" w:rsidRDefault="00517A9A">
      <w:pPr>
        <w:ind w:left="720"/>
        <w:jc w:val="both"/>
        <w:rPr>
          <w:rFonts w:ascii="Times New Roman" w:hAnsi="Times New Roman"/>
          <w:lang w:val="fr-CA"/>
        </w:rPr>
      </w:pPr>
      <w:r w:rsidRPr="003D6D73">
        <w:rPr>
          <w:rFonts w:ascii="Times New Roman" w:hAnsi="Times New Roman"/>
          <w:lang w:val="fr-CA"/>
        </w:rPr>
        <w:t>La rémunération du temps supplémentaire est normalement versée avec la paie pour la période qui suit celle pendant laquelle elle a été gagnée.</w:t>
      </w:r>
    </w:p>
    <w:p w:rsidR="00517A9A" w:rsidRPr="003D6D73" w:rsidRDefault="00517A9A">
      <w:pPr>
        <w:jc w:val="both"/>
        <w:rPr>
          <w:rFonts w:ascii="Times New Roman" w:hAnsi="Times New Roman"/>
          <w:lang w:val="fr-CA"/>
        </w:rPr>
      </w:pPr>
    </w:p>
    <w:p w:rsidR="00517A9A" w:rsidRPr="003D6D73" w:rsidRDefault="00517A9A" w:rsidP="00E72281">
      <w:pPr>
        <w:ind w:left="720" w:hanging="720"/>
        <w:jc w:val="both"/>
        <w:rPr>
          <w:rFonts w:ascii="Times New Roman" w:hAnsi="Times New Roman"/>
          <w:lang w:val="fr-CA"/>
        </w:rPr>
      </w:pPr>
      <w:r w:rsidRPr="003D6D73">
        <w:rPr>
          <w:rFonts w:ascii="Times New Roman" w:hAnsi="Times New Roman"/>
          <w:lang w:val="fr-CA"/>
        </w:rPr>
        <w:t>38.05</w:t>
      </w:r>
      <w:r w:rsidRPr="003D6D73">
        <w:rPr>
          <w:rFonts w:ascii="Times New Roman" w:hAnsi="Times New Roman"/>
          <w:lang w:val="fr-CA"/>
        </w:rPr>
        <w:tab/>
        <w:t>Advenant une erreur sur la paie celle-ci est corrigée aussitôt que possible, l’Employeur devant s’entendre avec l’employé concerné, s’il y a lieu.  Si l’erreur est au désavantage de l’employé, l’Employeur doit dans le courant du jour qui suit celui où la paie a été versée lui avancer le montant qui lui est dû dans la mesure où celui-ci excède 50,00 $.</w:t>
      </w:r>
    </w:p>
    <w:p w:rsidR="00517A9A" w:rsidRPr="003D6D73" w:rsidRDefault="00517A9A">
      <w:pPr>
        <w:jc w:val="both"/>
        <w:rPr>
          <w:rFonts w:ascii="Times New Roman" w:hAnsi="Times New Roman"/>
          <w:lang w:val="fr-CA"/>
        </w:rPr>
      </w:pPr>
    </w:p>
    <w:p w:rsidR="00E2295F" w:rsidRDefault="00E2295F">
      <w:pPr>
        <w:rPr>
          <w:rFonts w:ascii="Times New Roman" w:hAnsi="Times New Roman"/>
          <w:b/>
          <w:bCs/>
          <w:kern w:val="32"/>
          <w:lang w:val="fr-CA"/>
        </w:rPr>
      </w:pPr>
      <w:bookmarkStart w:id="75" w:name="_Toc451416174"/>
      <w:r>
        <w:rPr>
          <w:rFonts w:ascii="Times New Roman" w:hAnsi="Times New Roman"/>
          <w:kern w:val="32"/>
        </w:rPr>
        <w:br w:type="page"/>
      </w:r>
    </w:p>
    <w:p w:rsidR="00517A9A" w:rsidRPr="003D6D73" w:rsidRDefault="000D5365" w:rsidP="00434FF4">
      <w:pPr>
        <w:pStyle w:val="Titre1"/>
        <w:spacing w:before="240" w:after="60"/>
        <w:jc w:val="center"/>
        <w:rPr>
          <w:rFonts w:ascii="Times New Roman" w:hAnsi="Times New Roman"/>
          <w:color w:val="auto"/>
          <w:kern w:val="32"/>
          <w:u w:val="none"/>
        </w:rPr>
      </w:pPr>
      <w:r w:rsidRPr="003D6D73">
        <w:rPr>
          <w:rFonts w:ascii="Times New Roman" w:hAnsi="Times New Roman"/>
          <w:color w:val="auto"/>
          <w:kern w:val="32"/>
          <w:u w:val="none"/>
        </w:rPr>
        <w:lastRenderedPageBreak/>
        <w:t>ARTICLE 39</w:t>
      </w:r>
      <w:r w:rsidR="00517A9A" w:rsidRPr="003D6D73">
        <w:rPr>
          <w:rFonts w:ascii="Times New Roman" w:hAnsi="Times New Roman"/>
          <w:color w:val="auto"/>
          <w:kern w:val="32"/>
          <w:u w:val="none"/>
        </w:rPr>
        <w:t xml:space="preserve"> – ANNEXE ET LETTRE D’ENTENTE</w:t>
      </w:r>
      <w:bookmarkEnd w:id="75"/>
    </w:p>
    <w:p w:rsidR="00517A9A" w:rsidRPr="003D6D73" w:rsidRDefault="00517A9A">
      <w:pPr>
        <w:tabs>
          <w:tab w:val="left" w:pos="720"/>
        </w:tabs>
        <w:ind w:left="720" w:hanging="720"/>
        <w:jc w:val="both"/>
        <w:rPr>
          <w:rFonts w:ascii="Times New Roman" w:hAnsi="Times New Roman"/>
          <w:lang w:val="fr-CA"/>
        </w:rPr>
      </w:pPr>
    </w:p>
    <w:p w:rsidR="00517A9A" w:rsidRPr="003D6D73" w:rsidRDefault="002A6542" w:rsidP="00E72281">
      <w:pPr>
        <w:tabs>
          <w:tab w:val="left" w:pos="720"/>
        </w:tabs>
        <w:ind w:left="720" w:hanging="720"/>
        <w:jc w:val="both"/>
        <w:rPr>
          <w:rFonts w:ascii="Times New Roman" w:hAnsi="Times New Roman"/>
          <w:lang w:val="fr-CA"/>
        </w:rPr>
      </w:pPr>
      <w:r>
        <w:rPr>
          <w:rFonts w:ascii="Times New Roman" w:hAnsi="Times New Roman"/>
          <w:lang w:val="fr-CA"/>
        </w:rPr>
        <w:t>39</w:t>
      </w:r>
      <w:r w:rsidR="00517A9A" w:rsidRPr="003D6D73">
        <w:rPr>
          <w:rFonts w:ascii="Times New Roman" w:hAnsi="Times New Roman"/>
          <w:lang w:val="fr-CA"/>
        </w:rPr>
        <w:t>.01</w:t>
      </w:r>
      <w:r w:rsidR="00517A9A" w:rsidRPr="003D6D73">
        <w:rPr>
          <w:rFonts w:ascii="Times New Roman" w:hAnsi="Times New Roman"/>
          <w:lang w:val="fr-CA"/>
        </w:rPr>
        <w:tab/>
        <w:t>Chaque annexe et chaque lettre d’entente font partie intégrante de la présente convention.</w:t>
      </w:r>
    </w:p>
    <w:p w:rsidR="00434FF4" w:rsidRDefault="00434FF4">
      <w:pPr>
        <w:rPr>
          <w:rFonts w:ascii="Times New Roman" w:hAnsi="Times New Roman"/>
          <w:b/>
          <w:bCs/>
          <w:kern w:val="32"/>
          <w:lang w:val="fr-CA"/>
        </w:rPr>
      </w:pPr>
    </w:p>
    <w:p w:rsidR="00517A9A" w:rsidRPr="003D6D73" w:rsidRDefault="00434FF4" w:rsidP="00434FF4">
      <w:pPr>
        <w:pStyle w:val="Titre1"/>
        <w:spacing w:before="240" w:after="60"/>
        <w:jc w:val="center"/>
        <w:rPr>
          <w:rFonts w:ascii="Times New Roman" w:hAnsi="Times New Roman"/>
          <w:color w:val="auto"/>
          <w:kern w:val="32"/>
          <w:u w:val="none"/>
        </w:rPr>
      </w:pPr>
      <w:bookmarkStart w:id="76" w:name="_Toc451416175"/>
      <w:r>
        <w:rPr>
          <w:rFonts w:ascii="Times New Roman" w:hAnsi="Times New Roman"/>
          <w:color w:val="auto"/>
          <w:kern w:val="32"/>
          <w:u w:val="none"/>
        </w:rPr>
        <w:t>ARTICLE 40</w:t>
      </w:r>
      <w:r w:rsidR="00517A9A" w:rsidRPr="003D6D73">
        <w:rPr>
          <w:rFonts w:ascii="Times New Roman" w:hAnsi="Times New Roman"/>
          <w:color w:val="auto"/>
          <w:kern w:val="32"/>
          <w:u w:val="none"/>
        </w:rPr>
        <w:t xml:space="preserve"> - DURÉE DE LA CONVENTION</w:t>
      </w:r>
      <w:bookmarkEnd w:id="76"/>
    </w:p>
    <w:p w:rsidR="00517A9A" w:rsidRPr="003D6D73" w:rsidRDefault="00517A9A">
      <w:pPr>
        <w:jc w:val="both"/>
        <w:rPr>
          <w:rFonts w:ascii="Times New Roman" w:hAnsi="Times New Roman"/>
          <w:lang w:val="fr-CA"/>
        </w:rPr>
      </w:pPr>
    </w:p>
    <w:p w:rsidR="00517A9A" w:rsidRPr="003D6D73" w:rsidRDefault="002A6542">
      <w:pPr>
        <w:ind w:left="720" w:hanging="720"/>
        <w:jc w:val="both"/>
        <w:rPr>
          <w:rFonts w:ascii="Times New Roman" w:hAnsi="Times New Roman"/>
          <w:lang w:val="fr-CA"/>
        </w:rPr>
      </w:pPr>
      <w:r>
        <w:rPr>
          <w:rFonts w:ascii="Times New Roman" w:hAnsi="Times New Roman"/>
          <w:lang w:val="fr-CA"/>
        </w:rPr>
        <w:t>40</w:t>
      </w:r>
      <w:r w:rsidR="00517A9A" w:rsidRPr="003D6D73">
        <w:rPr>
          <w:rFonts w:ascii="Times New Roman" w:hAnsi="Times New Roman"/>
          <w:lang w:val="fr-CA"/>
        </w:rPr>
        <w:t>.01</w:t>
      </w:r>
      <w:r w:rsidR="00517A9A" w:rsidRPr="003D6D73">
        <w:rPr>
          <w:rFonts w:ascii="Times New Roman" w:hAnsi="Times New Roman"/>
          <w:lang w:val="fr-CA"/>
        </w:rPr>
        <w:tab/>
        <w:t xml:space="preserve">La présente convention entre en vigueur à la date de sa signature. </w:t>
      </w:r>
      <w:r w:rsidR="00D1246B" w:rsidRPr="003D6D73">
        <w:rPr>
          <w:rFonts w:ascii="Times New Roman" w:hAnsi="Times New Roman"/>
          <w:lang w:val="fr-CA"/>
        </w:rPr>
        <w:t xml:space="preserve"> </w:t>
      </w:r>
    </w:p>
    <w:p w:rsidR="00517A9A" w:rsidRPr="003D6D73" w:rsidRDefault="00517A9A">
      <w:pPr>
        <w:jc w:val="both"/>
        <w:rPr>
          <w:rFonts w:ascii="Times New Roman" w:hAnsi="Times New Roman"/>
          <w:lang w:val="fr-CA"/>
        </w:rPr>
      </w:pPr>
    </w:p>
    <w:p w:rsidR="00517A9A" w:rsidRPr="003D6D73" w:rsidRDefault="002A6542">
      <w:pPr>
        <w:tabs>
          <w:tab w:val="left" w:pos="720"/>
        </w:tabs>
        <w:ind w:left="720" w:hanging="720"/>
        <w:jc w:val="both"/>
        <w:rPr>
          <w:rFonts w:ascii="Times New Roman" w:hAnsi="Times New Roman"/>
          <w:lang w:val="fr-CA"/>
        </w:rPr>
      </w:pPr>
      <w:r>
        <w:rPr>
          <w:rFonts w:ascii="Times New Roman" w:hAnsi="Times New Roman"/>
          <w:lang w:val="fr-CA"/>
        </w:rPr>
        <w:t>40</w:t>
      </w:r>
      <w:r w:rsidR="00517A9A" w:rsidRPr="003D6D73">
        <w:rPr>
          <w:rFonts w:ascii="Times New Roman" w:hAnsi="Times New Roman"/>
          <w:lang w:val="fr-CA"/>
        </w:rPr>
        <w:t>.02</w:t>
      </w:r>
      <w:r w:rsidR="00517A9A" w:rsidRPr="003D6D73">
        <w:rPr>
          <w:rFonts w:ascii="Times New Roman" w:hAnsi="Times New Roman"/>
          <w:lang w:val="fr-CA"/>
        </w:rPr>
        <w:tab/>
        <w:t xml:space="preserve">La présente convention est conclue jusqu’au 31 décembre </w:t>
      </w:r>
      <w:r w:rsidR="00517A9A" w:rsidRPr="002A6542">
        <w:rPr>
          <w:rFonts w:ascii="Times New Roman" w:hAnsi="Times New Roman"/>
          <w:lang w:val="fr-CA"/>
        </w:rPr>
        <w:t>20</w:t>
      </w:r>
      <w:r w:rsidR="000D5365" w:rsidRPr="002A6542">
        <w:rPr>
          <w:rFonts w:ascii="Times New Roman" w:hAnsi="Times New Roman"/>
          <w:lang w:val="fr-CA"/>
        </w:rPr>
        <w:t>19</w:t>
      </w:r>
      <w:r w:rsidR="00517A9A" w:rsidRPr="002A6542">
        <w:rPr>
          <w:rFonts w:ascii="Times New Roman" w:hAnsi="Times New Roman"/>
          <w:lang w:val="fr-CA"/>
        </w:rPr>
        <w:t>.</w:t>
      </w:r>
      <w:r w:rsidR="00984CBA" w:rsidRPr="003D6D73">
        <w:rPr>
          <w:rFonts w:ascii="Times New Roman" w:hAnsi="Times New Roman"/>
          <w:lang w:val="fr-CA"/>
        </w:rPr>
        <w:t xml:space="preserve"> </w:t>
      </w:r>
      <w:r w:rsidR="00517A9A" w:rsidRPr="003D6D73">
        <w:rPr>
          <w:rFonts w:ascii="Times New Roman" w:hAnsi="Times New Roman"/>
          <w:lang w:val="fr-CA"/>
        </w:rPr>
        <w:t>Toutefois, elle demeure en vigueur pendant le temps des négociations en vue de son renouvellement et ce, jusqu’à l’entrée en vigueur d’une nouvelle convention conformément au Code canadien du travail, sous réserve des droits des parties en vertu de ce dernier.</w:t>
      </w:r>
    </w:p>
    <w:p w:rsidR="000D5365" w:rsidRPr="003D6D73" w:rsidRDefault="000D5365">
      <w:pPr>
        <w:tabs>
          <w:tab w:val="left" w:pos="720"/>
        </w:tabs>
        <w:ind w:left="720" w:hanging="720"/>
        <w:jc w:val="both"/>
        <w:rPr>
          <w:rFonts w:ascii="Times New Roman" w:hAnsi="Times New Roman"/>
          <w:lang w:val="fr-CA"/>
        </w:rPr>
      </w:pPr>
    </w:p>
    <w:p w:rsidR="001B4D31" w:rsidRPr="003D6D73" w:rsidRDefault="001B4D31">
      <w:pPr>
        <w:tabs>
          <w:tab w:val="left" w:pos="720"/>
        </w:tabs>
        <w:ind w:left="720" w:hanging="720"/>
        <w:jc w:val="both"/>
        <w:rPr>
          <w:rFonts w:ascii="Times New Roman" w:hAnsi="Times New Roman"/>
          <w:lang w:val="fr-CA"/>
        </w:rPr>
      </w:pPr>
    </w:p>
    <w:p w:rsidR="001B4D31" w:rsidRPr="003D6D73" w:rsidRDefault="001B4D31" w:rsidP="001B4D31">
      <w:pPr>
        <w:rPr>
          <w:rFonts w:ascii="Times New Roman" w:hAnsi="Times New Roman"/>
          <w:sz w:val="25"/>
          <w:szCs w:val="25"/>
          <w:lang w:val="fr-CA"/>
        </w:rPr>
      </w:pPr>
      <w:r w:rsidRPr="003D6D73">
        <w:rPr>
          <w:rFonts w:ascii="Times New Roman" w:hAnsi="Times New Roman"/>
          <w:lang w:val="fr-CA"/>
        </w:rPr>
        <w:t xml:space="preserve">EN FOI DE QUOI, l’Employeur et le Syndicat ont signé à Trois-Rivières, le </w:t>
      </w:r>
      <w:r w:rsidR="00434FF4">
        <w:rPr>
          <w:rFonts w:ascii="Times New Roman" w:hAnsi="Times New Roman"/>
          <w:lang w:val="fr-CA"/>
        </w:rPr>
        <w:t xml:space="preserve">24 </w:t>
      </w:r>
      <w:r w:rsidR="005C0453" w:rsidRPr="003D6D73">
        <w:rPr>
          <w:rFonts w:ascii="Times New Roman" w:hAnsi="Times New Roman"/>
          <w:lang w:val="fr-CA"/>
        </w:rPr>
        <w:t>mai 2016</w:t>
      </w:r>
      <w:r w:rsidRPr="003D6D73">
        <w:rPr>
          <w:rFonts w:ascii="Times New Roman" w:hAnsi="Times New Roman"/>
          <w:lang w:val="fr-CA"/>
        </w:rPr>
        <w:t>.</w:t>
      </w:r>
    </w:p>
    <w:p w:rsidR="001B4D31" w:rsidRPr="003D6D73" w:rsidRDefault="001B4D31">
      <w:pPr>
        <w:tabs>
          <w:tab w:val="left" w:pos="720"/>
        </w:tabs>
        <w:ind w:left="720" w:hanging="720"/>
        <w:jc w:val="both"/>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1B4D31" w:rsidRPr="003D6D73" w:rsidTr="00501F1E">
        <w:trPr>
          <w:gridAfter w:val="1"/>
          <w:wAfter w:w="151" w:type="dxa"/>
        </w:trPr>
        <w:tc>
          <w:tcPr>
            <w:tcW w:w="4748" w:type="dxa"/>
            <w:gridSpan w:val="3"/>
            <w:tcBorders>
              <w:bottom w:val="single" w:sz="4" w:space="0" w:color="auto"/>
            </w:tcBorders>
          </w:tcPr>
          <w:p w:rsidR="001B4D31" w:rsidRPr="003D6D73" w:rsidRDefault="001B4D31" w:rsidP="00501F1E">
            <w:pPr>
              <w:rPr>
                <w:rFonts w:ascii="Times New Roman" w:hAnsi="Times New Roman"/>
                <w:lang w:val="fr-CA"/>
              </w:rPr>
            </w:pPr>
          </w:p>
          <w:p w:rsidR="000D5365" w:rsidRPr="003D6D73" w:rsidRDefault="000D5365" w:rsidP="00501F1E">
            <w:pPr>
              <w:rPr>
                <w:rFonts w:ascii="Times New Roman" w:hAnsi="Times New Roman"/>
                <w:lang w:val="fr-CA"/>
              </w:rPr>
            </w:pPr>
          </w:p>
          <w:p w:rsidR="001B4D31" w:rsidRPr="003D6D73" w:rsidRDefault="001B4D31"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c>
          <w:tcPr>
            <w:tcW w:w="4594" w:type="dxa"/>
            <w:gridSpan w:val="2"/>
            <w:tcBorders>
              <w:bottom w:val="single" w:sz="4" w:space="0" w:color="auto"/>
            </w:tcBorders>
          </w:tcPr>
          <w:p w:rsidR="001B4D31" w:rsidRPr="003D6D73" w:rsidRDefault="001B4D31" w:rsidP="00501F1E">
            <w:pPr>
              <w:rPr>
                <w:rFonts w:ascii="Times New Roman" w:hAnsi="Times New Roman"/>
                <w:lang w:val="fr-CA"/>
              </w:rPr>
            </w:pPr>
          </w:p>
        </w:tc>
      </w:tr>
      <w:tr w:rsidR="001B4D31" w:rsidRPr="003D6D73" w:rsidTr="00501F1E">
        <w:trPr>
          <w:gridBefore w:val="1"/>
          <w:gridAfter w:val="1"/>
          <w:wBefore w:w="637" w:type="dxa"/>
          <w:wAfter w:w="151" w:type="dxa"/>
        </w:trPr>
        <w:tc>
          <w:tcPr>
            <w:tcW w:w="4111" w:type="dxa"/>
            <w:gridSpan w:val="2"/>
          </w:tcPr>
          <w:p w:rsidR="001B4D31" w:rsidRPr="003D6D73" w:rsidRDefault="001B4D31" w:rsidP="00501F1E">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1B4D31" w:rsidRPr="003D6D73" w:rsidRDefault="001B4D31" w:rsidP="00501F1E">
            <w:pPr>
              <w:rPr>
                <w:rFonts w:ascii="Times New Roman" w:hAnsi="Times New Roman"/>
                <w:lang w:val="fr-CA"/>
              </w:rPr>
            </w:pPr>
            <w:r w:rsidRPr="003D6D73">
              <w:rPr>
                <w:rFonts w:ascii="Times New Roman" w:hAnsi="Times New Roman"/>
                <w:lang w:val="fr-CA"/>
              </w:rPr>
              <w:t xml:space="preserve">  </w:t>
            </w:r>
          </w:p>
        </w:tc>
        <w:tc>
          <w:tcPr>
            <w:tcW w:w="4043" w:type="dxa"/>
          </w:tcPr>
          <w:p w:rsidR="001B4D31" w:rsidRPr="003D6D73" w:rsidRDefault="001B4D31" w:rsidP="00501F1E">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1B4D31" w:rsidRPr="003D6D73" w:rsidTr="00501F1E">
        <w:tc>
          <w:tcPr>
            <w:tcW w:w="4741" w:type="dxa"/>
            <w:gridSpan w:val="2"/>
          </w:tcPr>
          <w:p w:rsidR="001B4D31" w:rsidRPr="003D6D73" w:rsidRDefault="001B4D31"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c>
          <w:tcPr>
            <w:tcW w:w="4752" w:type="dxa"/>
            <w:gridSpan w:val="4"/>
          </w:tcPr>
          <w:p w:rsidR="001B4D31" w:rsidRPr="003D6D73" w:rsidRDefault="001B4D31" w:rsidP="00501F1E">
            <w:pPr>
              <w:rPr>
                <w:rFonts w:ascii="Times New Roman" w:hAnsi="Times New Roman"/>
                <w:lang w:val="fr-CA"/>
              </w:rPr>
            </w:pPr>
          </w:p>
        </w:tc>
      </w:tr>
      <w:tr w:rsidR="001B4D31" w:rsidRPr="003D6D73" w:rsidTr="00501F1E">
        <w:tc>
          <w:tcPr>
            <w:tcW w:w="4741" w:type="dxa"/>
            <w:gridSpan w:val="2"/>
            <w:tcBorders>
              <w:bottom w:val="single" w:sz="4" w:space="0" w:color="auto"/>
            </w:tcBorders>
          </w:tcPr>
          <w:p w:rsidR="001B4D31" w:rsidRPr="003D6D73" w:rsidRDefault="001B4D31" w:rsidP="00501F1E">
            <w:pPr>
              <w:rPr>
                <w:rFonts w:ascii="Times New Roman" w:hAnsi="Times New Roman"/>
                <w:lang w:val="fr-CA"/>
              </w:rPr>
            </w:pPr>
          </w:p>
          <w:p w:rsidR="000D5365" w:rsidRPr="003D6D73" w:rsidRDefault="000D5365"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c>
          <w:tcPr>
            <w:tcW w:w="4752" w:type="dxa"/>
            <w:gridSpan w:val="4"/>
            <w:tcBorders>
              <w:bottom w:val="single" w:sz="4" w:space="0" w:color="auto"/>
            </w:tcBorders>
          </w:tcPr>
          <w:p w:rsidR="001B4D31" w:rsidRPr="003D6D73" w:rsidRDefault="001B4D31" w:rsidP="00501F1E">
            <w:pPr>
              <w:rPr>
                <w:rFonts w:ascii="Times New Roman" w:hAnsi="Times New Roman"/>
                <w:lang w:val="fr-CA"/>
              </w:rPr>
            </w:pPr>
          </w:p>
        </w:tc>
      </w:tr>
      <w:tr w:rsidR="001B4D31" w:rsidRPr="003D6D73" w:rsidTr="00501F1E">
        <w:trPr>
          <w:gridBefore w:val="1"/>
          <w:gridAfter w:val="1"/>
          <w:wBefore w:w="637" w:type="dxa"/>
          <w:wAfter w:w="151" w:type="dxa"/>
        </w:trPr>
        <w:tc>
          <w:tcPr>
            <w:tcW w:w="4111" w:type="dxa"/>
            <w:gridSpan w:val="2"/>
          </w:tcPr>
          <w:p w:rsidR="001B4D31" w:rsidRPr="003D6D73" w:rsidRDefault="000D5365" w:rsidP="00501F1E">
            <w:pPr>
              <w:rPr>
                <w:rFonts w:ascii="Times New Roman" w:hAnsi="Times New Roman"/>
                <w:lang w:val="fr-CA"/>
              </w:rPr>
            </w:pPr>
            <w:r w:rsidRPr="003D6D73">
              <w:rPr>
                <w:rFonts w:ascii="Times New Roman" w:hAnsi="Times New Roman"/>
                <w:lang w:val="fr-CA"/>
              </w:rPr>
              <w:t>Liette Vigneault</w:t>
            </w:r>
          </w:p>
        </w:tc>
        <w:tc>
          <w:tcPr>
            <w:tcW w:w="711" w:type="dxa"/>
            <w:gridSpan w:val="3"/>
          </w:tcPr>
          <w:p w:rsidR="001B4D31" w:rsidRPr="003D6D73" w:rsidRDefault="001B4D31" w:rsidP="00501F1E">
            <w:pPr>
              <w:rPr>
                <w:rFonts w:ascii="Times New Roman" w:hAnsi="Times New Roman"/>
                <w:lang w:val="fr-CA"/>
              </w:rPr>
            </w:pPr>
          </w:p>
        </w:tc>
        <w:tc>
          <w:tcPr>
            <w:tcW w:w="4043" w:type="dxa"/>
          </w:tcPr>
          <w:p w:rsidR="001B4D31" w:rsidRPr="003D6D73" w:rsidRDefault="000D5365" w:rsidP="00501F1E">
            <w:pPr>
              <w:rPr>
                <w:rFonts w:ascii="Times New Roman" w:hAnsi="Times New Roman"/>
                <w:lang w:val="fr-CA"/>
              </w:rPr>
            </w:pPr>
            <w:r w:rsidRPr="003D6D73">
              <w:rPr>
                <w:rFonts w:ascii="Times New Roman" w:hAnsi="Times New Roman"/>
                <w:lang w:val="fr-CA"/>
              </w:rPr>
              <w:t>Andréane Bouchard</w:t>
            </w:r>
          </w:p>
        </w:tc>
      </w:tr>
    </w:tbl>
    <w:p w:rsidR="001B4D31" w:rsidRPr="003D6D73" w:rsidRDefault="001B4D31" w:rsidP="001B4D31">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1B4D31" w:rsidRPr="003D6D73" w:rsidTr="00501F1E">
        <w:trPr>
          <w:gridAfter w:val="1"/>
          <w:wAfter w:w="151" w:type="dxa"/>
        </w:trPr>
        <w:tc>
          <w:tcPr>
            <w:tcW w:w="4748" w:type="dxa"/>
            <w:gridSpan w:val="3"/>
            <w:tcBorders>
              <w:bottom w:val="single" w:sz="4" w:space="0" w:color="auto"/>
            </w:tcBorders>
          </w:tcPr>
          <w:p w:rsidR="001B4D31" w:rsidRPr="003D6D73" w:rsidRDefault="001B4D31" w:rsidP="00501F1E">
            <w:pPr>
              <w:rPr>
                <w:rFonts w:ascii="Times New Roman" w:hAnsi="Times New Roman"/>
                <w:lang w:val="fr-CA"/>
              </w:rPr>
            </w:pPr>
          </w:p>
          <w:p w:rsidR="000D5365" w:rsidRPr="003D6D73" w:rsidRDefault="000D5365"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c>
          <w:tcPr>
            <w:tcW w:w="4594" w:type="dxa"/>
            <w:gridSpan w:val="2"/>
            <w:tcBorders>
              <w:bottom w:val="single" w:sz="4" w:space="0" w:color="auto"/>
            </w:tcBorders>
          </w:tcPr>
          <w:p w:rsidR="001B4D31" w:rsidRPr="003D6D73" w:rsidRDefault="001B4D31" w:rsidP="00501F1E">
            <w:pPr>
              <w:rPr>
                <w:rFonts w:ascii="Times New Roman" w:hAnsi="Times New Roman"/>
                <w:lang w:val="fr-CA"/>
              </w:rPr>
            </w:pPr>
          </w:p>
        </w:tc>
      </w:tr>
      <w:tr w:rsidR="001B4D31" w:rsidRPr="003D6D73" w:rsidTr="00501F1E">
        <w:trPr>
          <w:gridBefore w:val="1"/>
          <w:gridAfter w:val="1"/>
          <w:wBefore w:w="637" w:type="dxa"/>
          <w:wAfter w:w="151" w:type="dxa"/>
        </w:trPr>
        <w:tc>
          <w:tcPr>
            <w:tcW w:w="4111" w:type="dxa"/>
            <w:gridSpan w:val="2"/>
          </w:tcPr>
          <w:p w:rsidR="001B4D31" w:rsidRPr="003D6D73" w:rsidRDefault="001B4D31" w:rsidP="00501F1E">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1B4D31" w:rsidRPr="003D6D73" w:rsidRDefault="001B4D31" w:rsidP="00501F1E">
            <w:pPr>
              <w:rPr>
                <w:rFonts w:ascii="Times New Roman" w:hAnsi="Times New Roman"/>
                <w:lang w:val="fr-CA"/>
              </w:rPr>
            </w:pPr>
          </w:p>
        </w:tc>
        <w:tc>
          <w:tcPr>
            <w:tcW w:w="4043" w:type="dxa"/>
          </w:tcPr>
          <w:p w:rsidR="001B4D31" w:rsidRPr="003D6D73" w:rsidRDefault="000D5365" w:rsidP="00501F1E">
            <w:pPr>
              <w:rPr>
                <w:rFonts w:ascii="Times New Roman" w:hAnsi="Times New Roman"/>
                <w:lang w:val="fr-CA"/>
              </w:rPr>
            </w:pPr>
            <w:r w:rsidRPr="003D6D73">
              <w:rPr>
                <w:rFonts w:ascii="Times New Roman" w:hAnsi="Times New Roman"/>
                <w:lang w:val="fr-CA"/>
              </w:rPr>
              <w:t>Éric Pinsonnault</w:t>
            </w:r>
          </w:p>
        </w:tc>
      </w:tr>
      <w:tr w:rsidR="001B4D31" w:rsidRPr="003D6D73" w:rsidTr="00501F1E">
        <w:tc>
          <w:tcPr>
            <w:tcW w:w="4741" w:type="dxa"/>
            <w:gridSpan w:val="2"/>
          </w:tcPr>
          <w:p w:rsidR="001B4D31" w:rsidRPr="003D6D73" w:rsidRDefault="001B4D31"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c>
          <w:tcPr>
            <w:tcW w:w="4752" w:type="dxa"/>
            <w:gridSpan w:val="4"/>
          </w:tcPr>
          <w:p w:rsidR="001B4D31" w:rsidRPr="003D6D73" w:rsidRDefault="001B4D31" w:rsidP="00501F1E">
            <w:pPr>
              <w:rPr>
                <w:rFonts w:ascii="Times New Roman" w:hAnsi="Times New Roman"/>
                <w:lang w:val="fr-CA"/>
              </w:rPr>
            </w:pPr>
          </w:p>
        </w:tc>
      </w:tr>
      <w:tr w:rsidR="001B4D31" w:rsidRPr="003D6D73" w:rsidTr="00501F1E">
        <w:tc>
          <w:tcPr>
            <w:tcW w:w="4741" w:type="dxa"/>
            <w:gridSpan w:val="2"/>
            <w:tcBorders>
              <w:bottom w:val="single" w:sz="4" w:space="0" w:color="auto"/>
            </w:tcBorders>
          </w:tcPr>
          <w:p w:rsidR="001B4D31" w:rsidRPr="003D6D73" w:rsidRDefault="001B4D31" w:rsidP="00501F1E">
            <w:pPr>
              <w:rPr>
                <w:rFonts w:ascii="Times New Roman" w:hAnsi="Times New Roman"/>
                <w:lang w:val="fr-CA"/>
              </w:rPr>
            </w:pPr>
          </w:p>
          <w:p w:rsidR="000D5365" w:rsidRPr="003D6D73" w:rsidRDefault="000D5365"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c>
          <w:tcPr>
            <w:tcW w:w="4752" w:type="dxa"/>
            <w:gridSpan w:val="4"/>
            <w:tcBorders>
              <w:bottom w:val="single" w:sz="4" w:space="0" w:color="auto"/>
            </w:tcBorders>
          </w:tcPr>
          <w:p w:rsidR="001B4D31" w:rsidRPr="003D6D73" w:rsidRDefault="001B4D31" w:rsidP="00501F1E">
            <w:pPr>
              <w:rPr>
                <w:rFonts w:ascii="Times New Roman" w:hAnsi="Times New Roman"/>
                <w:lang w:val="fr-CA"/>
              </w:rPr>
            </w:pPr>
          </w:p>
        </w:tc>
      </w:tr>
      <w:tr w:rsidR="001B4D31" w:rsidRPr="003D6D73" w:rsidTr="00501F1E">
        <w:trPr>
          <w:gridBefore w:val="1"/>
          <w:gridAfter w:val="1"/>
          <w:wBefore w:w="637" w:type="dxa"/>
          <w:wAfter w:w="151" w:type="dxa"/>
          <w:trHeight w:val="70"/>
        </w:trPr>
        <w:tc>
          <w:tcPr>
            <w:tcW w:w="4111" w:type="dxa"/>
            <w:gridSpan w:val="2"/>
          </w:tcPr>
          <w:p w:rsidR="001B4D31" w:rsidRPr="003D6D73" w:rsidRDefault="000D5365" w:rsidP="00501F1E">
            <w:pPr>
              <w:rPr>
                <w:rFonts w:ascii="Times New Roman" w:hAnsi="Times New Roman"/>
                <w:lang w:val="fr-CA"/>
              </w:rPr>
            </w:pPr>
            <w:r w:rsidRPr="003D6D73">
              <w:rPr>
                <w:rFonts w:ascii="Times New Roman" w:hAnsi="Times New Roman"/>
                <w:lang w:val="fr-CA"/>
              </w:rPr>
              <w:t>André Parent</w:t>
            </w:r>
          </w:p>
        </w:tc>
        <w:tc>
          <w:tcPr>
            <w:tcW w:w="711" w:type="dxa"/>
            <w:gridSpan w:val="3"/>
          </w:tcPr>
          <w:p w:rsidR="001B4D31" w:rsidRPr="003D6D73" w:rsidRDefault="001B4D31" w:rsidP="00501F1E">
            <w:pPr>
              <w:rPr>
                <w:rFonts w:ascii="Times New Roman" w:hAnsi="Times New Roman"/>
                <w:lang w:val="fr-CA"/>
              </w:rPr>
            </w:pPr>
          </w:p>
        </w:tc>
        <w:tc>
          <w:tcPr>
            <w:tcW w:w="4043" w:type="dxa"/>
          </w:tcPr>
          <w:p w:rsidR="001B4D31" w:rsidRPr="003D6D73" w:rsidRDefault="001B4D31" w:rsidP="00501F1E">
            <w:pPr>
              <w:rPr>
                <w:rFonts w:ascii="Times New Roman" w:hAnsi="Times New Roman"/>
                <w:lang w:val="fr-CA"/>
              </w:rPr>
            </w:pPr>
            <w:r w:rsidRPr="003D6D73">
              <w:rPr>
                <w:rFonts w:ascii="Times New Roman" w:hAnsi="Times New Roman"/>
                <w:lang w:val="fr-CA"/>
              </w:rPr>
              <w:t>Alain Richard</w:t>
            </w:r>
          </w:p>
        </w:tc>
      </w:tr>
    </w:tbl>
    <w:p w:rsidR="001B4D31" w:rsidRPr="003D6D73" w:rsidRDefault="001B4D31" w:rsidP="001B4D31">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1B4D31" w:rsidRPr="003D6D73" w:rsidTr="00501F1E">
        <w:trPr>
          <w:gridAfter w:val="1"/>
          <w:wAfter w:w="151" w:type="dxa"/>
          <w:trHeight w:val="246"/>
        </w:trPr>
        <w:tc>
          <w:tcPr>
            <w:tcW w:w="4748" w:type="dxa"/>
            <w:gridSpan w:val="3"/>
            <w:tcBorders>
              <w:bottom w:val="single" w:sz="4" w:space="0" w:color="auto"/>
            </w:tcBorders>
          </w:tcPr>
          <w:p w:rsidR="001B4D31" w:rsidRPr="003D6D73" w:rsidRDefault="001B4D31" w:rsidP="00501F1E">
            <w:pPr>
              <w:rPr>
                <w:rFonts w:ascii="Times New Roman" w:hAnsi="Times New Roman"/>
                <w:lang w:val="fr-CA"/>
              </w:rPr>
            </w:pPr>
          </w:p>
          <w:p w:rsidR="000D5365" w:rsidRPr="003D6D73" w:rsidRDefault="000D5365" w:rsidP="00501F1E">
            <w:pPr>
              <w:rPr>
                <w:rFonts w:ascii="Times New Roman" w:hAnsi="Times New Roman"/>
                <w:lang w:val="fr-CA"/>
              </w:rPr>
            </w:pPr>
          </w:p>
        </w:tc>
      </w:tr>
      <w:tr w:rsidR="001B4D31" w:rsidRPr="003D6D73" w:rsidTr="00501F1E">
        <w:trPr>
          <w:gridBefore w:val="1"/>
          <w:gridAfter w:val="1"/>
          <w:wBefore w:w="637" w:type="dxa"/>
          <w:wAfter w:w="151" w:type="dxa"/>
        </w:trPr>
        <w:tc>
          <w:tcPr>
            <w:tcW w:w="4111" w:type="dxa"/>
            <w:gridSpan w:val="2"/>
          </w:tcPr>
          <w:p w:rsidR="001B4D31" w:rsidRPr="003D6D73" w:rsidRDefault="001B4D31" w:rsidP="00501F1E">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1B4D31" w:rsidRPr="003D6D73" w:rsidTr="00501F1E">
        <w:tc>
          <w:tcPr>
            <w:tcW w:w="4741" w:type="dxa"/>
            <w:gridSpan w:val="2"/>
          </w:tcPr>
          <w:p w:rsidR="001B4D31" w:rsidRPr="003D6D73" w:rsidRDefault="001B4D31"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r>
      <w:tr w:rsidR="001B4D31" w:rsidRPr="003D6D73" w:rsidTr="00501F1E">
        <w:tc>
          <w:tcPr>
            <w:tcW w:w="4741" w:type="dxa"/>
            <w:gridSpan w:val="2"/>
            <w:tcBorders>
              <w:bottom w:val="single" w:sz="4" w:space="0" w:color="auto"/>
            </w:tcBorders>
          </w:tcPr>
          <w:p w:rsidR="001B4D31" w:rsidRPr="003D6D73" w:rsidRDefault="001B4D31" w:rsidP="00501F1E">
            <w:pPr>
              <w:rPr>
                <w:rFonts w:ascii="Times New Roman" w:hAnsi="Times New Roman"/>
                <w:lang w:val="fr-CA"/>
              </w:rPr>
            </w:pPr>
          </w:p>
          <w:p w:rsidR="000D5365" w:rsidRPr="003D6D73" w:rsidRDefault="000D5365" w:rsidP="00501F1E">
            <w:pPr>
              <w:rPr>
                <w:rFonts w:ascii="Times New Roman" w:hAnsi="Times New Roman"/>
                <w:lang w:val="fr-CA"/>
              </w:rPr>
            </w:pPr>
          </w:p>
        </w:tc>
        <w:tc>
          <w:tcPr>
            <w:tcW w:w="160" w:type="dxa"/>
            <w:gridSpan w:val="2"/>
          </w:tcPr>
          <w:p w:rsidR="001B4D31" w:rsidRPr="003D6D73" w:rsidRDefault="001B4D31" w:rsidP="00501F1E">
            <w:pPr>
              <w:rPr>
                <w:rFonts w:ascii="Times New Roman" w:hAnsi="Times New Roman"/>
                <w:lang w:val="fr-CA"/>
              </w:rPr>
            </w:pPr>
          </w:p>
        </w:tc>
      </w:tr>
      <w:tr w:rsidR="001B4D31" w:rsidRPr="003D6D73" w:rsidTr="00501F1E">
        <w:trPr>
          <w:gridBefore w:val="1"/>
          <w:gridAfter w:val="1"/>
          <w:wBefore w:w="637" w:type="dxa"/>
          <w:wAfter w:w="151" w:type="dxa"/>
          <w:trHeight w:val="70"/>
        </w:trPr>
        <w:tc>
          <w:tcPr>
            <w:tcW w:w="4111" w:type="dxa"/>
            <w:gridSpan w:val="2"/>
          </w:tcPr>
          <w:p w:rsidR="001B4D31" w:rsidRPr="003D6D73" w:rsidRDefault="000D5365" w:rsidP="00501F1E">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1B4D31" w:rsidRPr="003D6D73" w:rsidRDefault="001B4D31" w:rsidP="001B4D31">
      <w:pPr>
        <w:pStyle w:val="Titre1"/>
        <w:spacing w:before="240" w:after="60"/>
        <w:rPr>
          <w:rFonts w:ascii="Times New Roman" w:hAnsi="Times New Roman"/>
          <w:color w:val="auto"/>
          <w:kern w:val="32"/>
          <w:u w:val="none"/>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ED6313" w:rsidRPr="003D6D73" w:rsidRDefault="00ED6313" w:rsidP="00ED6313">
      <w:pPr>
        <w:rPr>
          <w:rFonts w:ascii="Times New Roman" w:hAnsi="Times New Roman"/>
          <w:lang w:val="fr-CA"/>
        </w:rPr>
      </w:pPr>
    </w:p>
    <w:p w:rsidR="00517A9A" w:rsidRPr="003D6D73" w:rsidRDefault="00517A9A">
      <w:pPr>
        <w:pStyle w:val="Titre1"/>
        <w:spacing w:before="240" w:after="60"/>
        <w:jc w:val="center"/>
        <w:rPr>
          <w:rFonts w:ascii="Times New Roman" w:hAnsi="Times New Roman"/>
          <w:color w:val="auto"/>
          <w:kern w:val="32"/>
          <w:u w:val="none"/>
        </w:rPr>
      </w:pPr>
      <w:bookmarkStart w:id="77" w:name="_Toc451416176"/>
      <w:r w:rsidRPr="003D6D73">
        <w:rPr>
          <w:rFonts w:ascii="Times New Roman" w:hAnsi="Times New Roman"/>
          <w:color w:val="auto"/>
          <w:kern w:val="32"/>
          <w:u w:val="none"/>
        </w:rPr>
        <w:t>ANNEXE « A »</w:t>
      </w:r>
      <w:bookmarkEnd w:id="77"/>
    </w:p>
    <w:p w:rsidR="00517A9A" w:rsidRPr="003D6D73" w:rsidRDefault="00517A9A">
      <w:pPr>
        <w:jc w:val="center"/>
        <w:rPr>
          <w:rFonts w:ascii="Times New Roman" w:hAnsi="Times New Roman"/>
          <w:b/>
          <w:lang w:val="fr-CA"/>
        </w:rPr>
      </w:pPr>
      <w:bookmarkStart w:id="78" w:name="_Toc477079302"/>
    </w:p>
    <w:p w:rsidR="00517A9A" w:rsidRPr="003D6D73" w:rsidRDefault="00517A9A">
      <w:pPr>
        <w:jc w:val="center"/>
        <w:rPr>
          <w:rFonts w:ascii="Times New Roman" w:hAnsi="Times New Roman"/>
          <w:b/>
          <w:lang w:val="fr-CA"/>
        </w:rPr>
      </w:pPr>
    </w:p>
    <w:p w:rsidR="00517A9A" w:rsidRPr="003D6D73" w:rsidRDefault="00517A9A">
      <w:pPr>
        <w:jc w:val="center"/>
        <w:rPr>
          <w:rFonts w:ascii="Times New Roman" w:hAnsi="Times New Roman"/>
          <w:b/>
          <w:lang w:val="fr-CA"/>
        </w:rPr>
      </w:pPr>
      <w:r w:rsidRPr="003D6D73">
        <w:rPr>
          <w:rFonts w:ascii="Times New Roman" w:hAnsi="Times New Roman"/>
          <w:b/>
          <w:lang w:val="fr-CA"/>
        </w:rPr>
        <w:t xml:space="preserve">AUTORISATION DE PRÉLEVER </w:t>
      </w:r>
      <w:smartTag w:uri="urn:schemas-microsoft-com:office:smarttags" w:element="place">
        <w:smartTagPr>
          <w:attr w:name="ProductID" w:val="LA COTISATION SYNDICALE COURANTE"/>
        </w:smartTagPr>
        <w:smartTag w:uri="urn:schemas-microsoft-com:office:smarttags" w:element="PersonName">
          <w:smartTagPr>
            <w:attr w:name="ProductID" w:val="LA COTISATION SYNDICALE"/>
          </w:smartTagPr>
          <w:smartTag w:uri="urn:schemas-microsoft-com:office:smarttags" w:element="place">
            <w:smartTagPr>
              <w:attr w:name="ProductID" w:val="LA COTISATION SYNDICALE"/>
            </w:smartTagPr>
            <w:r w:rsidRPr="003D6D73">
              <w:rPr>
                <w:rFonts w:ascii="Times New Roman" w:hAnsi="Times New Roman"/>
                <w:b/>
                <w:lang w:val="fr-CA"/>
              </w:rPr>
              <w:t>LA COTISATION SYNDICALE</w:t>
            </w:r>
          </w:smartTag>
        </w:smartTag>
        <w:r w:rsidRPr="003D6D73">
          <w:rPr>
            <w:rFonts w:ascii="Times New Roman" w:hAnsi="Times New Roman"/>
            <w:b/>
            <w:lang w:val="fr-CA"/>
          </w:rPr>
          <w:t xml:space="preserve"> COURANTE</w:t>
        </w:r>
      </w:smartTag>
      <w:bookmarkEnd w:id="78"/>
    </w:p>
    <w:p w:rsidR="00517A9A" w:rsidRPr="003D6D73" w:rsidRDefault="00517A9A">
      <w:pPr>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Je, soussigné (e) </w:t>
      </w:r>
      <w:r w:rsidRPr="003D6D73">
        <w:rPr>
          <w:rFonts w:ascii="Times New Roman" w:hAnsi="Times New Roman"/>
          <w:u w:val="single"/>
          <w:lang w:val="fr-CA"/>
        </w:rPr>
        <w:t>                                                                                                            ,</w:t>
      </w:r>
      <w:r w:rsidRPr="003D6D73">
        <w:rPr>
          <w:rFonts w:ascii="Times New Roman" w:hAnsi="Times New Roman"/>
          <w:lang w:val="fr-CA"/>
        </w:rPr>
        <w:t xml:space="preserve"> par la présente</w:t>
      </w:r>
      <w:r w:rsidR="003E2C54" w:rsidRPr="003D6D73">
        <w:rPr>
          <w:rFonts w:ascii="Times New Roman" w:hAnsi="Times New Roman"/>
          <w:lang w:val="fr-CA"/>
        </w:rPr>
        <w:t>, autorise Cogeco Câble Québec s.e.n.c</w:t>
      </w:r>
      <w:r w:rsidRPr="003D6D73">
        <w:rPr>
          <w:rFonts w:ascii="Times New Roman" w:hAnsi="Times New Roman"/>
          <w:lang w:val="fr-CA"/>
        </w:rPr>
        <w:t xml:space="preserve">. à prélever sur mon salaire, dès la première paie, un montant égal à la cotisation syndicale courante de la section locale 3624 du 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Pr="003D6D73">
        <w:rPr>
          <w:rFonts w:ascii="Times New Roman" w:hAnsi="Times New Roman"/>
          <w:lang w:val="fr-CA"/>
        </w:rPr>
        <w:t xml:space="preserve"> publique qui est accrédité pour me représenter aux fins des négociations collectives de travail avec Cogeco Câble Québec</w:t>
      </w:r>
      <w:r w:rsidR="003E2C54" w:rsidRPr="003D6D73">
        <w:rPr>
          <w:rFonts w:ascii="Times New Roman" w:hAnsi="Times New Roman"/>
          <w:lang w:val="fr-CA"/>
        </w:rPr>
        <w:t xml:space="preserve"> s.e.n.c.</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J’autorise également Cogeco Câble Québec </w:t>
      </w:r>
      <w:r w:rsidR="003E2C54" w:rsidRPr="003D6D73">
        <w:rPr>
          <w:rFonts w:ascii="Times New Roman" w:hAnsi="Times New Roman"/>
          <w:lang w:val="fr-CA"/>
        </w:rPr>
        <w:t>s.e.n.c.</w:t>
      </w:r>
      <w:r w:rsidRPr="003D6D73">
        <w:rPr>
          <w:rFonts w:ascii="Times New Roman" w:hAnsi="Times New Roman"/>
          <w:lang w:val="fr-CA"/>
        </w:rPr>
        <w:t xml:space="preserve"> à verser le montant prélevé en vertu de la présente au trésorier de la section locale 3624 du 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Pr="003D6D73">
        <w:rPr>
          <w:rFonts w:ascii="Times New Roman" w:hAnsi="Times New Roman"/>
          <w:lang w:val="fr-CA"/>
        </w:rPr>
        <w:t xml:space="preserve"> publique qui a conclu une convention collective à laquelle mon emploi est assujetti.</w:t>
      </w:r>
      <w:r w:rsidR="003E2C54" w:rsidRPr="003D6D73">
        <w:rPr>
          <w:rFonts w:ascii="Times New Roman" w:hAnsi="Times New Roman"/>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A12163">
      <w:pPr>
        <w:jc w:val="both"/>
        <w:rPr>
          <w:rFonts w:ascii="Times New Roman" w:hAnsi="Times New Roman"/>
          <w:u w:val="single"/>
          <w:lang w:val="fr-CA"/>
        </w:rPr>
      </w:pPr>
      <w:r w:rsidRPr="00A12163">
        <w:rPr>
          <w:rFonts w:ascii="Times New Roman" w:hAnsi="Times New Roman"/>
          <w:lang w:val="fr-CA"/>
        </w:rPr>
        <w:pict>
          <v:shapetype id="_x0000_t202" coordsize="21600,21600" o:spt="202" path="m,l,21600r21600,l21600,xe">
            <v:stroke joinstyle="miter"/>
            <v:path gradientshapeok="t" o:connecttype="rect"/>
          </v:shapetype>
          <v:shape id="_x0000_s1027" type="#_x0000_t202" style="position:absolute;left:0;text-align:left;margin-left:138.1pt;margin-top:15.5pt;width:194.4pt;height:21.6pt;z-index:251656704" o:allowincell="f" stroked="f">
            <v:fill opacity=".5"/>
            <v:textbox style="mso-next-textbox:#_x0000_s1027">
              <w:txbxContent>
                <w:p w:rsidR="00CD590D" w:rsidRDefault="00CD590D">
                  <w:pPr>
                    <w:rPr>
                      <w:lang w:val="fr-CA"/>
                    </w:rPr>
                  </w:pPr>
                  <w:r>
                    <w:rPr>
                      <w:lang w:val="fr-CA"/>
                    </w:rPr>
                    <w:t>(en lettres moulées)</w:t>
                  </w:r>
                </w:p>
              </w:txbxContent>
            </v:textbox>
          </v:shape>
        </w:pict>
      </w:r>
      <w:r w:rsidR="00517A9A" w:rsidRPr="003D6D73">
        <w:rPr>
          <w:rFonts w:ascii="Times New Roman" w:hAnsi="Times New Roman"/>
          <w:lang w:val="fr-CA"/>
        </w:rPr>
        <w:t>NOM :</w:t>
      </w:r>
      <w:r w:rsidR="00517A9A" w:rsidRPr="003D6D73">
        <w:rPr>
          <w:rFonts w:ascii="Times New Roman" w:hAnsi="Times New Roman"/>
          <w:u w:val="single"/>
          <w:lang w:val="fr-CA"/>
        </w:rPr>
        <w:tab/>
        <w:t>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u w:val="single"/>
          <w:lang w:val="fr-CA"/>
        </w:rPr>
      </w:pPr>
      <w:r w:rsidRPr="003D6D73">
        <w:rPr>
          <w:rFonts w:ascii="Times New Roman" w:hAnsi="Times New Roman"/>
          <w:lang w:val="fr-CA"/>
        </w:rPr>
        <w:t>SIGNATURE :</w:t>
      </w:r>
      <w:r w:rsidRPr="003D6D73">
        <w:rPr>
          <w:rFonts w:ascii="Times New Roman" w:hAnsi="Times New Roman"/>
          <w:u w:val="single"/>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u w:val="single"/>
          <w:lang w:val="fr-CA"/>
        </w:rPr>
      </w:pPr>
      <w:r w:rsidRPr="003D6D73">
        <w:rPr>
          <w:rFonts w:ascii="Times New Roman" w:hAnsi="Times New Roman"/>
          <w:lang w:val="fr-CA"/>
        </w:rPr>
        <w:t>EMPLOI :</w:t>
      </w:r>
      <w:r w:rsidRPr="003D6D73">
        <w:rPr>
          <w:rFonts w:ascii="Times New Roman" w:hAnsi="Times New Roman"/>
          <w:u w:val="single"/>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SERVICE :</w:t>
      </w:r>
      <w:r w:rsidRPr="003D6D73">
        <w:rPr>
          <w:rFonts w:ascii="Times New Roman" w:hAnsi="Times New Roman"/>
          <w:u w:val="single"/>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u w:val="single"/>
          <w:lang w:val="fr-CA"/>
        </w:rPr>
      </w:pPr>
      <w:r w:rsidRPr="003D6D73">
        <w:rPr>
          <w:rFonts w:ascii="Times New Roman" w:hAnsi="Times New Roman"/>
          <w:lang w:val="fr-CA"/>
        </w:rPr>
        <w:t>TÉMOIN :</w:t>
      </w:r>
      <w:r w:rsidRPr="003D6D73">
        <w:rPr>
          <w:rFonts w:ascii="Times New Roman" w:hAnsi="Times New Roman"/>
          <w:u w:val="single"/>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DATE :</w:t>
      </w:r>
      <w:r w:rsidRPr="003D6D73">
        <w:rPr>
          <w:rFonts w:ascii="Times New Roman" w:hAnsi="Times New Roman"/>
          <w:u w:val="single"/>
          <w:lang w:val="fr-CA"/>
        </w:rPr>
        <w:t xml:space="preserve">                                                                                                                                           </w:t>
      </w:r>
    </w:p>
    <w:p w:rsidR="00517A9A" w:rsidRPr="003D6D73" w:rsidRDefault="00517A9A">
      <w:pPr>
        <w:jc w:val="both"/>
        <w:rPr>
          <w:rFonts w:ascii="Times New Roman" w:hAnsi="Times New Roman"/>
          <w:lang w:val="fr-CA"/>
        </w:rPr>
      </w:pPr>
    </w:p>
    <w:p w:rsidR="00517A9A" w:rsidRPr="003D6D73" w:rsidRDefault="00517A9A">
      <w:pPr>
        <w:rPr>
          <w:rFonts w:ascii="Times New Roman" w:hAnsi="Times New Roman"/>
          <w:lang w:val="fr-CA"/>
        </w:rPr>
      </w:pPr>
    </w:p>
    <w:p w:rsidR="00517A9A" w:rsidRPr="003D6D73" w:rsidRDefault="00517A9A">
      <w:pPr>
        <w:rPr>
          <w:rFonts w:ascii="Times New Roman" w:hAnsi="Times New Roman"/>
          <w:lang w:val="fr-CA"/>
        </w:rPr>
      </w:pPr>
      <w:r w:rsidRPr="003D6D73">
        <w:rPr>
          <w:rFonts w:ascii="Times New Roman" w:hAnsi="Times New Roman"/>
          <w:lang w:val="fr-CA"/>
        </w:rPr>
        <w:br w:type="page"/>
      </w:r>
      <w:bookmarkStart w:id="79" w:name="_Toc477079303"/>
    </w:p>
    <w:p w:rsidR="00517A9A" w:rsidRPr="003D6D73" w:rsidRDefault="00517A9A">
      <w:pPr>
        <w:pStyle w:val="Titre1"/>
        <w:spacing w:before="240" w:after="60"/>
        <w:jc w:val="center"/>
        <w:rPr>
          <w:rFonts w:ascii="Times New Roman" w:hAnsi="Times New Roman"/>
          <w:color w:val="auto"/>
          <w:kern w:val="32"/>
          <w:u w:val="none"/>
        </w:rPr>
      </w:pPr>
      <w:bookmarkStart w:id="80" w:name="_Toc451416177"/>
      <w:r w:rsidRPr="003D6D73">
        <w:rPr>
          <w:rFonts w:ascii="Times New Roman" w:hAnsi="Times New Roman"/>
          <w:color w:val="auto"/>
          <w:kern w:val="32"/>
          <w:u w:val="none"/>
        </w:rPr>
        <w:lastRenderedPageBreak/>
        <w:t>ANNEXE « B »</w:t>
      </w:r>
      <w:bookmarkEnd w:id="79"/>
      <w:bookmarkEnd w:id="80"/>
    </w:p>
    <w:p w:rsidR="00517A9A" w:rsidRPr="003D6D73" w:rsidRDefault="00517A9A">
      <w:pPr>
        <w:jc w:val="center"/>
        <w:rPr>
          <w:rFonts w:ascii="Times New Roman" w:hAnsi="Times New Roman"/>
          <w:b/>
          <w:lang w:val="fr-CA"/>
        </w:rPr>
      </w:pPr>
      <w:bookmarkStart w:id="81" w:name="_Toc477079304"/>
    </w:p>
    <w:p w:rsidR="00517A9A" w:rsidRPr="003D6D73" w:rsidRDefault="00517A9A">
      <w:pPr>
        <w:jc w:val="center"/>
        <w:rPr>
          <w:rFonts w:ascii="Times New Roman" w:hAnsi="Times New Roman"/>
          <w:b/>
          <w:lang w:val="fr-CA"/>
        </w:rPr>
      </w:pPr>
    </w:p>
    <w:p w:rsidR="00517A9A" w:rsidRPr="003D6D73" w:rsidRDefault="00517A9A">
      <w:pPr>
        <w:jc w:val="center"/>
        <w:rPr>
          <w:rFonts w:ascii="Times New Roman" w:hAnsi="Times New Roman"/>
          <w:b/>
          <w:lang w:val="fr-CA"/>
        </w:rPr>
      </w:pPr>
      <w:r w:rsidRPr="003D6D73">
        <w:rPr>
          <w:rFonts w:ascii="Times New Roman" w:hAnsi="Times New Roman"/>
          <w:b/>
          <w:lang w:val="fr-CA"/>
        </w:rPr>
        <w:t>PRÉCOMPTE DES COTISATIONS SYNDICALES</w:t>
      </w:r>
      <w:bookmarkEnd w:id="81"/>
    </w:p>
    <w:p w:rsidR="00517A9A" w:rsidRPr="003D6D73" w:rsidRDefault="00517A9A">
      <w:pPr>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u w:val="single"/>
          <w:lang w:val="fr-CA"/>
        </w:rPr>
      </w:pPr>
      <w:r w:rsidRPr="003D6D73">
        <w:rPr>
          <w:rFonts w:ascii="Times New Roman" w:hAnsi="Times New Roman"/>
          <w:lang w:val="fr-CA"/>
        </w:rPr>
        <w:t>Trois-Rivières, le (date)</w:t>
      </w:r>
    </w:p>
    <w:p w:rsidR="00517A9A" w:rsidRPr="003D6D73" w:rsidRDefault="00517A9A">
      <w:pPr>
        <w:jc w:val="both"/>
        <w:rPr>
          <w:rFonts w:ascii="Times New Roman" w:hAnsi="Times New Roman"/>
          <w:lang w:val="fr-CA"/>
        </w:rPr>
      </w:pPr>
      <w:r w:rsidRPr="003D6D73">
        <w:rPr>
          <w:rFonts w:ascii="Times New Roman" w:hAnsi="Times New Roman"/>
          <w:lang w:val="fr-CA"/>
        </w:rPr>
        <w:t xml:space="preserve">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lang w:val="fr-CA"/>
            </w:rPr>
            <w:t>la Fonction</w:t>
          </w:r>
        </w:smartTag>
      </w:smartTag>
      <w:r w:rsidRPr="003D6D73">
        <w:rPr>
          <w:rFonts w:ascii="Times New Roman" w:hAnsi="Times New Roman"/>
          <w:lang w:val="fr-CA"/>
        </w:rPr>
        <w:t xml:space="preserve"> publique,</w:t>
      </w:r>
    </w:p>
    <w:p w:rsidR="00517A9A" w:rsidRPr="003D6D73" w:rsidRDefault="00517A9A">
      <w:pPr>
        <w:jc w:val="both"/>
        <w:rPr>
          <w:rFonts w:ascii="Times New Roman" w:hAnsi="Times New Roman"/>
          <w:lang w:val="fr-CA"/>
        </w:rPr>
      </w:pPr>
      <w:r w:rsidRPr="003D6D73">
        <w:rPr>
          <w:rFonts w:ascii="Times New Roman" w:hAnsi="Times New Roman"/>
          <w:lang w:val="fr-CA"/>
        </w:rPr>
        <w:t>section locale 3624</w:t>
      </w:r>
    </w:p>
    <w:p w:rsidR="00517A9A" w:rsidRPr="003D6D73" w:rsidRDefault="00517A9A">
      <w:pPr>
        <w:jc w:val="both"/>
        <w:rPr>
          <w:rFonts w:ascii="Times New Roman" w:hAnsi="Times New Roman"/>
          <w:lang w:val="fr-CA"/>
        </w:rPr>
      </w:pPr>
      <w:r w:rsidRPr="003D6D73">
        <w:rPr>
          <w:rFonts w:ascii="Times New Roman" w:hAnsi="Times New Roman"/>
          <w:lang w:val="fr-CA"/>
        </w:rPr>
        <w:t>(adresse)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Au soin de </w:t>
      </w:r>
      <w:r w:rsidR="00ED6313" w:rsidRPr="003D6D73">
        <w:rPr>
          <w:rFonts w:ascii="Times New Roman" w:hAnsi="Times New Roman"/>
          <w:lang w:val="fr-CA"/>
        </w:rPr>
        <w:t>:</w:t>
      </w:r>
      <w:r w:rsidRPr="003D6D73">
        <w:rPr>
          <w:rFonts w:ascii="Times New Roman" w:hAnsi="Times New Roman"/>
          <w:lang w:val="fr-CA"/>
        </w:rPr>
        <w:t xml:space="preserve"> </w:t>
      </w:r>
      <w:r w:rsidR="00ED6313" w:rsidRPr="003D6D73">
        <w:rPr>
          <w:rFonts w:ascii="Times New Roman" w:hAnsi="Times New Roman"/>
          <w:lang w:val="fr-CA"/>
        </w:rPr>
        <w:t>_____</w:t>
      </w:r>
      <w:r w:rsidR="00CD590D">
        <w:rPr>
          <w:rFonts w:ascii="Times New Roman" w:hAnsi="Times New Roman"/>
          <w:lang w:val="fr-CA"/>
        </w:rPr>
        <w:t xml:space="preserve"> </w:t>
      </w:r>
      <w:r w:rsidRPr="003D6D73">
        <w:rPr>
          <w:rFonts w:ascii="Times New Roman" w:hAnsi="Times New Roman"/>
          <w:lang w:val="fr-CA"/>
        </w:rPr>
        <w:t>secrétaire-trésorier(ère)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Objet </w:t>
      </w:r>
      <w:r w:rsidR="00ED6313" w:rsidRPr="003D6D73">
        <w:rPr>
          <w:rFonts w:ascii="Times New Roman" w:hAnsi="Times New Roman"/>
          <w:lang w:val="fr-CA"/>
        </w:rPr>
        <w:t>: Précompte</w:t>
      </w:r>
      <w:r w:rsidRPr="003D6D73">
        <w:rPr>
          <w:rFonts w:ascii="Times New Roman" w:hAnsi="Times New Roman"/>
          <w:lang w:val="fr-CA"/>
        </w:rPr>
        <w:t xml:space="preserve"> des cotisations syndicales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Madame, Monsieur,</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Relativement à l’objet mentionné en titre, veuillez trouver joint à la présente un chèque de </w:t>
      </w:r>
      <w:r w:rsidRPr="003D6D73">
        <w:rPr>
          <w:rFonts w:ascii="Times New Roman" w:hAnsi="Times New Roman"/>
          <w:u w:val="single"/>
          <w:lang w:val="fr-CA"/>
        </w:rPr>
        <w:t>                 </w:t>
      </w:r>
      <w:r w:rsidRPr="003D6D73">
        <w:rPr>
          <w:rFonts w:ascii="Times New Roman" w:hAnsi="Times New Roman"/>
          <w:lang w:val="fr-CA"/>
        </w:rPr>
        <w:t xml:space="preserve"> $ pour le mois de </w:t>
      </w:r>
      <w:r w:rsidRPr="003D6D73">
        <w:rPr>
          <w:rFonts w:ascii="Times New Roman" w:hAnsi="Times New Roman"/>
          <w:u w:val="single"/>
          <w:lang w:val="fr-CA"/>
        </w:rPr>
        <w:t>                      </w:t>
      </w:r>
      <w:r w:rsidR="00ED6313" w:rsidRPr="003D6D73">
        <w:rPr>
          <w:rFonts w:ascii="Times New Roman" w:hAnsi="Times New Roman"/>
          <w:lang w:val="fr-CA"/>
        </w:rPr>
        <w:t xml:space="preserve"> 20__</w:t>
      </w:r>
      <w:r w:rsidRPr="003D6D73">
        <w:rPr>
          <w:rFonts w:ascii="Times New Roman" w:hAnsi="Times New Roman"/>
          <w:lang w:val="fr-CA"/>
        </w:rPr>
        <w:t>.</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Au cours du mois de </w:t>
      </w:r>
      <w:r w:rsidRPr="003D6D73">
        <w:rPr>
          <w:rFonts w:ascii="Times New Roman" w:hAnsi="Times New Roman"/>
          <w:u w:val="single"/>
          <w:lang w:val="fr-CA"/>
        </w:rPr>
        <w:t>                      </w:t>
      </w:r>
      <w:r w:rsidRPr="003D6D73">
        <w:rPr>
          <w:rFonts w:ascii="Times New Roman" w:hAnsi="Times New Roman"/>
          <w:lang w:val="fr-CA"/>
        </w:rPr>
        <w:t xml:space="preserve">, l’Employeur avait à son service </w:t>
      </w:r>
      <w:r w:rsidRPr="003D6D73">
        <w:rPr>
          <w:rFonts w:ascii="Times New Roman" w:hAnsi="Times New Roman"/>
          <w:u w:val="single"/>
          <w:lang w:val="fr-CA"/>
        </w:rPr>
        <w:t>            </w:t>
      </w:r>
      <w:r w:rsidRPr="003D6D73">
        <w:rPr>
          <w:rFonts w:ascii="Times New Roman" w:hAnsi="Times New Roman"/>
          <w:lang w:val="fr-CA"/>
        </w:rPr>
        <w:t xml:space="preserve"> </w:t>
      </w:r>
      <w:r w:rsidR="00CD590D">
        <w:rPr>
          <w:rFonts w:ascii="Times New Roman" w:hAnsi="Times New Roman"/>
          <w:lang w:val="fr-CA"/>
        </w:rPr>
        <w:t xml:space="preserve"> </w:t>
      </w:r>
      <w:r w:rsidRPr="003D6D73">
        <w:rPr>
          <w:rFonts w:ascii="Times New Roman" w:hAnsi="Times New Roman"/>
          <w:lang w:val="fr-CA"/>
        </w:rPr>
        <w:t xml:space="preserve">employés syndiqués travaillant à temps complet et </w:t>
      </w:r>
      <w:r w:rsidRPr="003D6D73">
        <w:rPr>
          <w:rFonts w:ascii="Times New Roman" w:hAnsi="Times New Roman"/>
          <w:u w:val="single"/>
          <w:lang w:val="fr-CA"/>
        </w:rPr>
        <w:t>                 </w:t>
      </w:r>
      <w:r w:rsidRPr="003D6D73">
        <w:rPr>
          <w:rFonts w:ascii="Times New Roman" w:hAnsi="Times New Roman"/>
          <w:lang w:val="fr-CA"/>
        </w:rPr>
        <w:t xml:space="preserve"> employés syndiqués travaillant à temps partiel.</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Au cours de ce mois, </w:t>
      </w:r>
      <w:r w:rsidRPr="003D6D73">
        <w:rPr>
          <w:rFonts w:ascii="Times New Roman" w:hAnsi="Times New Roman"/>
          <w:u w:val="single"/>
          <w:lang w:val="fr-CA"/>
        </w:rPr>
        <w:t>                 </w:t>
      </w:r>
      <w:r w:rsidRPr="003D6D73">
        <w:rPr>
          <w:rFonts w:ascii="Times New Roman" w:hAnsi="Times New Roman"/>
          <w:lang w:val="fr-CA"/>
        </w:rPr>
        <w:t xml:space="preserve"> $ a été versé en salaire régulier aux employés syndiqués travaillant à temps complet et </w:t>
      </w:r>
      <w:r w:rsidRPr="003D6D73">
        <w:rPr>
          <w:rFonts w:ascii="Times New Roman" w:hAnsi="Times New Roman"/>
          <w:u w:val="single"/>
          <w:lang w:val="fr-CA"/>
        </w:rPr>
        <w:t>                 </w:t>
      </w:r>
      <w:r w:rsidRPr="003D6D73">
        <w:rPr>
          <w:rFonts w:ascii="Times New Roman" w:hAnsi="Times New Roman"/>
          <w:lang w:val="fr-CA"/>
        </w:rPr>
        <w:t> $ a été versé en salaire régulier aux employés syndiqués travaillant à temps partiel.</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Vous trouverez également joint à la présente une liste des employés syndiqués pour le mois de </w:t>
      </w:r>
      <w:r w:rsidRPr="003D6D73">
        <w:rPr>
          <w:rFonts w:ascii="Times New Roman" w:hAnsi="Times New Roman"/>
          <w:u w:val="single"/>
          <w:lang w:val="fr-CA"/>
        </w:rPr>
        <w:t>                      </w:t>
      </w:r>
      <w:r w:rsidRPr="003D6D73">
        <w:rPr>
          <w:rFonts w:ascii="Times New Roman" w:hAnsi="Times New Roman"/>
          <w:lang w:val="fr-CA"/>
        </w:rPr>
        <w:t>, le nombre des heures régulières travaillées par chacun et le montant des cotisations retenues sur le salaire de ces employés.</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pStyle w:val="Corpsdetexte"/>
        <w:rPr>
          <w:rFonts w:ascii="Times New Roman" w:hAnsi="Times New Roman"/>
          <w:color w:val="auto"/>
        </w:rPr>
      </w:pPr>
      <w:r w:rsidRPr="003D6D73">
        <w:rPr>
          <w:rFonts w:ascii="Times New Roman" w:hAnsi="Times New Roman"/>
          <w:color w:val="auto"/>
        </w:rPr>
        <w:t xml:space="preserve">Cogeco Câble Québec </w:t>
      </w:r>
      <w:r w:rsidR="003E2C54" w:rsidRPr="003D6D73">
        <w:rPr>
          <w:rFonts w:ascii="Times New Roman" w:hAnsi="Times New Roman"/>
          <w:color w:val="auto"/>
        </w:rPr>
        <w:t>s.e.n.c.</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rsidP="0071473D">
      <w:pPr>
        <w:jc w:val="both"/>
        <w:rPr>
          <w:rFonts w:ascii="Times New Roman" w:hAnsi="Times New Roman"/>
          <w:lang w:val="fr-CA"/>
        </w:rPr>
      </w:pPr>
      <w:r w:rsidRPr="003D6D73">
        <w:rPr>
          <w:rFonts w:ascii="Times New Roman" w:hAnsi="Times New Roman"/>
          <w:lang w:val="fr-CA"/>
        </w:rPr>
        <w:t>par :    </w:t>
      </w:r>
      <w:r w:rsidR="00ED6313" w:rsidRPr="003D6D73">
        <w:rPr>
          <w:rFonts w:ascii="Times New Roman" w:hAnsi="Times New Roman"/>
          <w:lang w:val="fr-CA"/>
        </w:rPr>
        <w:t>______________________________________</w:t>
      </w:r>
      <w:r w:rsidRPr="003D6D73">
        <w:rPr>
          <w:rFonts w:ascii="Times New Roman" w:hAnsi="Times New Roman"/>
          <w:lang w:val="fr-CA"/>
        </w:rPr>
        <w:t>                                            </w:t>
      </w:r>
      <w:bookmarkStart w:id="82" w:name="_Toc477079305"/>
    </w:p>
    <w:p w:rsidR="0071473D" w:rsidRPr="003D6D73" w:rsidRDefault="0071473D" w:rsidP="0071473D">
      <w:pPr>
        <w:jc w:val="both"/>
        <w:rPr>
          <w:rFonts w:ascii="Times New Roman" w:hAnsi="Times New Roman"/>
          <w:lang w:val="fr-CA"/>
        </w:rPr>
      </w:pPr>
    </w:p>
    <w:p w:rsidR="0071473D" w:rsidRPr="003D6D73" w:rsidRDefault="0071473D" w:rsidP="0071473D">
      <w:pPr>
        <w:jc w:val="both"/>
        <w:rPr>
          <w:rFonts w:ascii="Times New Roman" w:hAnsi="Times New Roman"/>
          <w:lang w:val="fr-CA"/>
        </w:rPr>
      </w:pPr>
    </w:p>
    <w:p w:rsidR="0071473D" w:rsidRPr="003D6D73" w:rsidRDefault="0071473D" w:rsidP="0071473D">
      <w:pPr>
        <w:jc w:val="both"/>
        <w:rPr>
          <w:rFonts w:ascii="Times New Roman" w:hAnsi="Times New Roman"/>
          <w:lang w:val="fr-CA"/>
        </w:rPr>
      </w:pPr>
    </w:p>
    <w:p w:rsidR="00484F4F" w:rsidRPr="003D6D73" w:rsidRDefault="00484F4F" w:rsidP="0071473D">
      <w:pPr>
        <w:jc w:val="both"/>
        <w:rPr>
          <w:rFonts w:ascii="Times New Roman" w:hAnsi="Times New Roman"/>
          <w:lang w:val="fr-CA"/>
        </w:rPr>
      </w:pPr>
    </w:p>
    <w:p w:rsidR="00484F4F" w:rsidRPr="003D6D73" w:rsidRDefault="00484F4F" w:rsidP="0071473D">
      <w:pPr>
        <w:jc w:val="both"/>
        <w:rPr>
          <w:rFonts w:ascii="Times New Roman" w:hAnsi="Times New Roman"/>
          <w:lang w:val="fr-CA"/>
        </w:rPr>
      </w:pPr>
    </w:p>
    <w:p w:rsidR="00484F4F" w:rsidRPr="003D6D73" w:rsidRDefault="00484F4F" w:rsidP="0071473D">
      <w:pPr>
        <w:jc w:val="both"/>
        <w:rPr>
          <w:rFonts w:ascii="Times New Roman" w:hAnsi="Times New Roman"/>
          <w:lang w:val="fr-CA"/>
        </w:rPr>
      </w:pPr>
    </w:p>
    <w:p w:rsidR="00484F4F" w:rsidRPr="003D6D73" w:rsidRDefault="00484F4F" w:rsidP="0071473D">
      <w:pPr>
        <w:jc w:val="both"/>
        <w:rPr>
          <w:rFonts w:ascii="Times New Roman" w:hAnsi="Times New Roman"/>
          <w:lang w:val="fr-CA"/>
        </w:rPr>
      </w:pPr>
    </w:p>
    <w:p w:rsidR="0071473D" w:rsidRDefault="0071473D" w:rsidP="0071473D">
      <w:pPr>
        <w:jc w:val="both"/>
        <w:rPr>
          <w:rFonts w:ascii="Times New Roman" w:hAnsi="Times New Roman"/>
          <w:lang w:val="fr-CA"/>
        </w:rPr>
      </w:pPr>
    </w:p>
    <w:p w:rsidR="003D6D73" w:rsidRDefault="003D6D73" w:rsidP="0071473D">
      <w:pPr>
        <w:jc w:val="both"/>
        <w:rPr>
          <w:rFonts w:ascii="Times New Roman" w:hAnsi="Times New Roman"/>
          <w:lang w:val="fr-CA"/>
        </w:rPr>
      </w:pPr>
    </w:p>
    <w:p w:rsidR="003D6D73" w:rsidRDefault="003D6D73" w:rsidP="0071473D">
      <w:pPr>
        <w:jc w:val="both"/>
        <w:rPr>
          <w:rFonts w:ascii="Times New Roman" w:hAnsi="Times New Roman"/>
          <w:lang w:val="fr-CA"/>
        </w:rPr>
      </w:pPr>
    </w:p>
    <w:p w:rsidR="003D6D73" w:rsidRPr="003D6D73" w:rsidRDefault="003D6D73" w:rsidP="0071473D">
      <w:pPr>
        <w:jc w:val="both"/>
        <w:rPr>
          <w:rFonts w:ascii="Times New Roman" w:hAnsi="Times New Roman"/>
          <w:lang w:val="fr-CA"/>
        </w:rPr>
      </w:pPr>
    </w:p>
    <w:p w:rsidR="003C3E6E" w:rsidRDefault="00517A9A" w:rsidP="0071473D">
      <w:pPr>
        <w:pStyle w:val="Titre1"/>
        <w:spacing w:before="240" w:after="60"/>
        <w:jc w:val="center"/>
        <w:rPr>
          <w:rFonts w:ascii="Times New Roman" w:hAnsi="Times New Roman"/>
          <w:color w:val="auto"/>
          <w:kern w:val="32"/>
        </w:rPr>
      </w:pPr>
      <w:bookmarkStart w:id="83" w:name="_Toc451416178"/>
      <w:r w:rsidRPr="003D6D73">
        <w:rPr>
          <w:rFonts w:ascii="Times New Roman" w:hAnsi="Times New Roman"/>
          <w:color w:val="auto"/>
          <w:kern w:val="32"/>
        </w:rPr>
        <w:lastRenderedPageBreak/>
        <w:t>ANNEXE « C »</w:t>
      </w:r>
      <w:bookmarkStart w:id="84" w:name="_Toc477079306"/>
      <w:bookmarkEnd w:id="82"/>
      <w:bookmarkEnd w:id="83"/>
      <w:r w:rsidR="009A4608" w:rsidRPr="003D6D73">
        <w:rPr>
          <w:rFonts w:ascii="Times New Roman" w:hAnsi="Times New Roman"/>
          <w:color w:val="auto"/>
          <w:kern w:val="32"/>
        </w:rPr>
        <w:t xml:space="preserve">  </w:t>
      </w:r>
    </w:p>
    <w:p w:rsidR="003C3E6E" w:rsidRDefault="003C3E6E" w:rsidP="003C3E6E">
      <w:pPr>
        <w:rPr>
          <w:lang w:val="fr-CA"/>
        </w:rPr>
      </w:pPr>
    </w:p>
    <w:p w:rsidR="00517A9A" w:rsidRPr="003C3E6E" w:rsidRDefault="009A4608" w:rsidP="003C3E6E">
      <w:pPr>
        <w:jc w:val="center"/>
        <w:rPr>
          <w:rFonts w:ascii="Times New Roman" w:hAnsi="Times New Roman"/>
          <w:b/>
          <w:kern w:val="32"/>
        </w:rPr>
      </w:pPr>
      <w:r w:rsidRPr="003C3E6E">
        <w:rPr>
          <w:rFonts w:ascii="Times New Roman" w:hAnsi="Times New Roman"/>
          <w:b/>
          <w:kern w:val="32"/>
          <w:highlight w:val="yellow"/>
        </w:rPr>
        <w:t xml:space="preserve">(mis-à-jour </w:t>
      </w:r>
      <w:r w:rsidR="00ED6313" w:rsidRPr="003C3E6E">
        <w:rPr>
          <w:rFonts w:ascii="Times New Roman" w:hAnsi="Times New Roman"/>
          <w:b/>
          <w:kern w:val="32"/>
          <w:highlight w:val="yellow"/>
        </w:rPr>
        <w:t>au 28 mai 2016</w:t>
      </w:r>
      <w:r w:rsidRPr="003C3E6E">
        <w:rPr>
          <w:rFonts w:ascii="Times New Roman" w:hAnsi="Times New Roman"/>
          <w:b/>
          <w:kern w:val="32"/>
          <w:highlight w:val="yellow"/>
        </w:rPr>
        <w:t xml:space="preserve"> et intégré à la copie originale)</w:t>
      </w:r>
    </w:p>
    <w:tbl>
      <w:tblPr>
        <w:tblW w:w="11431" w:type="dxa"/>
        <w:tblInd w:w="-391" w:type="dxa"/>
        <w:tblCellMar>
          <w:left w:w="0" w:type="dxa"/>
          <w:right w:w="0" w:type="dxa"/>
        </w:tblCellMar>
        <w:tblLook w:val="0000"/>
      </w:tblPr>
      <w:tblGrid>
        <w:gridCol w:w="917"/>
        <w:gridCol w:w="1465"/>
        <w:gridCol w:w="1489"/>
        <w:gridCol w:w="603"/>
        <w:gridCol w:w="489"/>
        <w:gridCol w:w="514"/>
        <w:gridCol w:w="477"/>
        <w:gridCol w:w="3039"/>
        <w:gridCol w:w="1338"/>
        <w:gridCol w:w="1100"/>
      </w:tblGrid>
      <w:tr w:rsidR="00517A9A" w:rsidRPr="003D6D73" w:rsidTr="00A45D61">
        <w:trPr>
          <w:trHeight w:val="360"/>
        </w:trPr>
        <w:tc>
          <w:tcPr>
            <w:tcW w:w="11431" w:type="dxa"/>
            <w:gridSpan w:val="10"/>
            <w:tcBorders>
              <w:top w:val="nil"/>
              <w:left w:val="nil"/>
              <w:bottom w:val="nil"/>
              <w:right w:val="nil"/>
            </w:tcBorders>
            <w:noWrap/>
            <w:tcMar>
              <w:top w:w="15" w:type="dxa"/>
              <w:left w:w="15" w:type="dxa"/>
              <w:bottom w:w="0" w:type="dxa"/>
              <w:right w:w="15" w:type="dxa"/>
            </w:tcMar>
            <w:vAlign w:val="bottom"/>
          </w:tcPr>
          <w:p w:rsidR="003C3E6E" w:rsidRDefault="003C3E6E">
            <w:pPr>
              <w:jc w:val="center"/>
              <w:rPr>
                <w:rFonts w:ascii="Times New Roman" w:hAnsi="Times New Roman"/>
                <w:b/>
                <w:bCs/>
                <w:sz w:val="28"/>
                <w:szCs w:val="28"/>
                <w:lang w:val="fr-CA"/>
              </w:rPr>
            </w:pPr>
            <w:bookmarkStart w:id="85" w:name="_Toc477079307"/>
            <w:bookmarkEnd w:id="84"/>
          </w:p>
          <w:p w:rsidR="00517A9A" w:rsidRPr="003D6D73" w:rsidRDefault="00517A9A">
            <w:pPr>
              <w:jc w:val="center"/>
              <w:rPr>
                <w:rFonts w:ascii="Times New Roman" w:hAnsi="Times New Roman"/>
                <w:b/>
                <w:bCs/>
                <w:sz w:val="28"/>
                <w:szCs w:val="28"/>
                <w:lang w:val="fr-CA"/>
              </w:rPr>
            </w:pPr>
            <w:r w:rsidRPr="003D6D73">
              <w:rPr>
                <w:rFonts w:ascii="Times New Roman" w:hAnsi="Times New Roman"/>
                <w:b/>
                <w:bCs/>
                <w:sz w:val="28"/>
                <w:szCs w:val="28"/>
                <w:lang w:val="fr-CA"/>
              </w:rPr>
              <w:t xml:space="preserve">Liste d'ancienneté </w:t>
            </w:r>
          </w:p>
        </w:tc>
      </w:tr>
      <w:tr w:rsidR="00A45D61" w:rsidRPr="003D6D73" w:rsidTr="00A45D61">
        <w:tblPrEx>
          <w:tblCellMar>
            <w:left w:w="70" w:type="dxa"/>
            <w:right w:w="70" w:type="dxa"/>
          </w:tblCellMar>
          <w:tblLook w:val="04A0"/>
        </w:tblPrEx>
        <w:trPr>
          <w:trHeight w:val="600"/>
        </w:trPr>
        <w:tc>
          <w:tcPr>
            <w:tcW w:w="917" w:type="dxa"/>
            <w:tcBorders>
              <w:top w:val="single" w:sz="4" w:space="0" w:color="auto"/>
              <w:left w:val="single" w:sz="4" w:space="0" w:color="auto"/>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sz w:val="16"/>
                <w:szCs w:val="16"/>
                <w:lang w:val="fr-CA" w:eastAsia="fr-CA"/>
              </w:rPr>
            </w:pPr>
            <w:r w:rsidRPr="003D6D73">
              <w:rPr>
                <w:rFonts w:ascii="Times New Roman" w:hAnsi="Times New Roman"/>
                <w:sz w:val="16"/>
                <w:szCs w:val="16"/>
                <w:lang w:val="fr-CA" w:eastAsia="fr-CA"/>
              </w:rPr>
              <w:t> </w:t>
            </w:r>
          </w:p>
        </w:tc>
        <w:tc>
          <w:tcPr>
            <w:tcW w:w="1465"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sz w:val="16"/>
                <w:szCs w:val="16"/>
                <w:lang w:val="fr-CA" w:eastAsia="fr-CA"/>
              </w:rPr>
            </w:pPr>
            <w:r w:rsidRPr="003D6D73">
              <w:rPr>
                <w:rFonts w:ascii="Times New Roman" w:hAnsi="Times New Roman"/>
                <w:sz w:val="16"/>
                <w:szCs w:val="16"/>
                <w:lang w:val="fr-CA" w:eastAsia="fr-CA"/>
              </w:rPr>
              <w:t> </w:t>
            </w:r>
          </w:p>
        </w:tc>
        <w:tc>
          <w:tcPr>
            <w:tcW w:w="1489"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sz w:val="16"/>
                <w:szCs w:val="16"/>
                <w:lang w:val="fr-CA" w:eastAsia="fr-CA"/>
              </w:rPr>
            </w:pPr>
            <w:r w:rsidRPr="003D6D73">
              <w:rPr>
                <w:rFonts w:ascii="Times New Roman" w:hAnsi="Times New Roman"/>
                <w:sz w:val="16"/>
                <w:szCs w:val="16"/>
                <w:lang w:val="fr-CA" w:eastAsia="fr-CA"/>
              </w:rPr>
              <w:t> </w:t>
            </w:r>
          </w:p>
        </w:tc>
        <w:tc>
          <w:tcPr>
            <w:tcW w:w="603"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Statut</w:t>
            </w:r>
          </w:p>
        </w:tc>
        <w:tc>
          <w:tcPr>
            <w:tcW w:w="489"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an</w:t>
            </w:r>
          </w:p>
        </w:tc>
        <w:tc>
          <w:tcPr>
            <w:tcW w:w="514"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mois</w:t>
            </w:r>
          </w:p>
        </w:tc>
        <w:tc>
          <w:tcPr>
            <w:tcW w:w="477"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jour</w:t>
            </w:r>
          </w:p>
        </w:tc>
        <w:tc>
          <w:tcPr>
            <w:tcW w:w="3039"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Titre d'emploi</w:t>
            </w:r>
          </w:p>
        </w:tc>
        <w:tc>
          <w:tcPr>
            <w:tcW w:w="1338"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Quartier général</w:t>
            </w:r>
          </w:p>
        </w:tc>
        <w:tc>
          <w:tcPr>
            <w:tcW w:w="1100" w:type="dxa"/>
            <w:tcBorders>
              <w:top w:val="single" w:sz="4" w:space="0" w:color="auto"/>
              <w:left w:val="nil"/>
              <w:bottom w:val="single" w:sz="4" w:space="0" w:color="auto"/>
              <w:right w:val="single" w:sz="4" w:space="0" w:color="auto"/>
            </w:tcBorders>
            <w:shd w:val="clear" w:color="000000" w:fill="99CCFF"/>
            <w:vAlign w:val="center"/>
          </w:tcPr>
          <w:p w:rsidR="00A45D61" w:rsidRPr="003D6D73" w:rsidRDefault="00A45D61" w:rsidP="00A45D61">
            <w:pPr>
              <w:jc w:val="center"/>
              <w:rPr>
                <w:rFonts w:ascii="Times New Roman" w:hAnsi="Times New Roman"/>
                <w:b/>
                <w:bCs/>
                <w:sz w:val="16"/>
                <w:szCs w:val="16"/>
                <w:lang w:val="fr-CA" w:eastAsia="fr-CA"/>
              </w:rPr>
            </w:pPr>
            <w:r w:rsidRPr="003D6D73">
              <w:rPr>
                <w:rFonts w:ascii="Times New Roman" w:hAnsi="Times New Roman"/>
                <w:b/>
                <w:bCs/>
                <w:sz w:val="16"/>
                <w:szCs w:val="16"/>
                <w:lang w:val="fr-CA" w:eastAsia="fr-CA"/>
              </w:rPr>
              <w:t>Date d'embauche</w:t>
            </w:r>
          </w:p>
        </w:tc>
      </w:tr>
      <w:tr w:rsidR="00A45D61" w:rsidRPr="003D6D73" w:rsidTr="00A45D61">
        <w:tblPrEx>
          <w:tblCellMar>
            <w:left w:w="70" w:type="dxa"/>
            <w:right w:w="70" w:type="dxa"/>
          </w:tblCellMar>
          <w:tblLook w:val="04A0"/>
        </w:tblPrEx>
        <w:trPr>
          <w:trHeight w:val="180"/>
        </w:trPr>
        <w:tc>
          <w:tcPr>
            <w:tcW w:w="917" w:type="dxa"/>
            <w:tcBorders>
              <w:top w:val="nil"/>
              <w:left w:val="nil"/>
              <w:bottom w:val="nil"/>
              <w:right w:val="nil"/>
            </w:tcBorders>
            <w:shd w:val="clear" w:color="auto" w:fill="auto"/>
            <w:noWrap/>
            <w:vAlign w:val="center"/>
          </w:tcPr>
          <w:p w:rsidR="00A45D61" w:rsidRPr="003D6D73" w:rsidRDefault="00A45D61" w:rsidP="00A45D61">
            <w:pPr>
              <w:rPr>
                <w:rFonts w:ascii="Times New Roman" w:hAnsi="Times New Roman"/>
                <w:sz w:val="16"/>
                <w:szCs w:val="16"/>
                <w:lang w:val="fr-CA" w:eastAsia="fr-CA"/>
              </w:rPr>
            </w:pPr>
          </w:p>
        </w:tc>
        <w:tc>
          <w:tcPr>
            <w:tcW w:w="1465" w:type="dxa"/>
            <w:tcBorders>
              <w:top w:val="nil"/>
              <w:left w:val="nil"/>
              <w:bottom w:val="nil"/>
              <w:right w:val="nil"/>
            </w:tcBorders>
            <w:shd w:val="clear" w:color="auto" w:fill="auto"/>
            <w:noWrap/>
            <w:vAlign w:val="center"/>
          </w:tcPr>
          <w:p w:rsidR="00A45D61" w:rsidRPr="003D6D73" w:rsidRDefault="00A45D61" w:rsidP="00A45D61">
            <w:pPr>
              <w:rPr>
                <w:rFonts w:ascii="Times New Roman" w:hAnsi="Times New Roman"/>
                <w:sz w:val="16"/>
                <w:szCs w:val="16"/>
                <w:lang w:val="fr-CA" w:eastAsia="fr-CA"/>
              </w:rPr>
            </w:pPr>
          </w:p>
        </w:tc>
        <w:tc>
          <w:tcPr>
            <w:tcW w:w="1489" w:type="dxa"/>
            <w:tcBorders>
              <w:top w:val="nil"/>
              <w:left w:val="nil"/>
              <w:bottom w:val="nil"/>
              <w:right w:val="nil"/>
            </w:tcBorders>
            <w:shd w:val="clear" w:color="auto" w:fill="auto"/>
            <w:noWrap/>
            <w:vAlign w:val="center"/>
          </w:tcPr>
          <w:p w:rsidR="00A45D61" w:rsidRPr="003D6D73" w:rsidRDefault="00A45D61" w:rsidP="00A45D61">
            <w:pPr>
              <w:rPr>
                <w:rFonts w:ascii="Times New Roman" w:hAnsi="Times New Roman"/>
                <w:sz w:val="16"/>
                <w:szCs w:val="16"/>
                <w:lang w:val="fr-CA" w:eastAsia="fr-CA"/>
              </w:rPr>
            </w:pPr>
          </w:p>
        </w:tc>
        <w:tc>
          <w:tcPr>
            <w:tcW w:w="603" w:type="dxa"/>
            <w:tcBorders>
              <w:top w:val="nil"/>
              <w:left w:val="nil"/>
              <w:bottom w:val="nil"/>
              <w:right w:val="nil"/>
            </w:tcBorders>
            <w:shd w:val="clear" w:color="auto" w:fill="auto"/>
            <w:noWrap/>
            <w:vAlign w:val="bottom"/>
          </w:tcPr>
          <w:p w:rsidR="00A45D61" w:rsidRPr="003D6D73" w:rsidRDefault="00A45D61" w:rsidP="00A45D61">
            <w:pPr>
              <w:jc w:val="center"/>
              <w:rPr>
                <w:rFonts w:ascii="Times New Roman" w:hAnsi="Times New Roman"/>
                <w:b/>
                <w:bCs/>
                <w:sz w:val="16"/>
                <w:szCs w:val="16"/>
                <w:lang w:val="fr-CA" w:eastAsia="fr-CA"/>
              </w:rPr>
            </w:pPr>
          </w:p>
        </w:tc>
        <w:tc>
          <w:tcPr>
            <w:tcW w:w="489" w:type="dxa"/>
            <w:tcBorders>
              <w:top w:val="nil"/>
              <w:left w:val="nil"/>
              <w:bottom w:val="nil"/>
              <w:right w:val="nil"/>
            </w:tcBorders>
            <w:shd w:val="clear" w:color="auto" w:fill="auto"/>
            <w:noWrap/>
            <w:vAlign w:val="bottom"/>
          </w:tcPr>
          <w:p w:rsidR="00A45D61" w:rsidRPr="003D6D73" w:rsidRDefault="00A45D61" w:rsidP="00A45D61">
            <w:pPr>
              <w:jc w:val="center"/>
              <w:rPr>
                <w:rFonts w:ascii="Times New Roman" w:hAnsi="Times New Roman"/>
                <w:b/>
                <w:bCs/>
                <w:sz w:val="16"/>
                <w:szCs w:val="16"/>
                <w:lang w:val="fr-CA" w:eastAsia="fr-CA"/>
              </w:rPr>
            </w:pPr>
          </w:p>
        </w:tc>
        <w:tc>
          <w:tcPr>
            <w:tcW w:w="514" w:type="dxa"/>
            <w:tcBorders>
              <w:top w:val="nil"/>
              <w:left w:val="nil"/>
              <w:bottom w:val="nil"/>
              <w:right w:val="nil"/>
            </w:tcBorders>
            <w:shd w:val="clear" w:color="auto" w:fill="auto"/>
            <w:noWrap/>
            <w:vAlign w:val="bottom"/>
          </w:tcPr>
          <w:p w:rsidR="00A45D61" w:rsidRPr="003D6D73" w:rsidRDefault="00A45D61" w:rsidP="00A45D61">
            <w:pPr>
              <w:jc w:val="center"/>
              <w:rPr>
                <w:rFonts w:ascii="Times New Roman" w:hAnsi="Times New Roman"/>
                <w:b/>
                <w:bCs/>
                <w:sz w:val="16"/>
                <w:szCs w:val="16"/>
                <w:lang w:val="fr-CA" w:eastAsia="fr-CA"/>
              </w:rPr>
            </w:pPr>
          </w:p>
        </w:tc>
        <w:tc>
          <w:tcPr>
            <w:tcW w:w="477" w:type="dxa"/>
            <w:tcBorders>
              <w:top w:val="nil"/>
              <w:left w:val="nil"/>
              <w:bottom w:val="nil"/>
              <w:right w:val="nil"/>
            </w:tcBorders>
            <w:shd w:val="clear" w:color="auto" w:fill="auto"/>
            <w:noWrap/>
            <w:vAlign w:val="bottom"/>
          </w:tcPr>
          <w:p w:rsidR="00A45D61" w:rsidRPr="003D6D73" w:rsidRDefault="00A45D61" w:rsidP="00A45D61">
            <w:pPr>
              <w:jc w:val="center"/>
              <w:rPr>
                <w:rFonts w:ascii="Times New Roman" w:hAnsi="Times New Roman"/>
                <w:b/>
                <w:bCs/>
                <w:sz w:val="16"/>
                <w:szCs w:val="16"/>
                <w:lang w:val="fr-CA" w:eastAsia="fr-CA"/>
              </w:rPr>
            </w:pPr>
          </w:p>
        </w:tc>
        <w:tc>
          <w:tcPr>
            <w:tcW w:w="3039" w:type="dxa"/>
            <w:tcBorders>
              <w:top w:val="nil"/>
              <w:left w:val="nil"/>
              <w:bottom w:val="nil"/>
              <w:right w:val="nil"/>
            </w:tcBorders>
            <w:shd w:val="clear" w:color="auto" w:fill="auto"/>
            <w:noWrap/>
            <w:vAlign w:val="bottom"/>
          </w:tcPr>
          <w:p w:rsidR="00A45D61" w:rsidRPr="003D6D73" w:rsidRDefault="00A45D61" w:rsidP="00A8564D">
            <w:pPr>
              <w:ind w:firstLineChars="200" w:firstLine="321"/>
              <w:rPr>
                <w:rFonts w:ascii="Times New Roman" w:hAnsi="Times New Roman"/>
                <w:b/>
                <w:bCs/>
                <w:sz w:val="16"/>
                <w:szCs w:val="16"/>
                <w:lang w:val="fr-CA" w:eastAsia="fr-CA"/>
              </w:rPr>
            </w:pPr>
          </w:p>
        </w:tc>
        <w:tc>
          <w:tcPr>
            <w:tcW w:w="1338" w:type="dxa"/>
            <w:tcBorders>
              <w:top w:val="nil"/>
              <w:left w:val="nil"/>
              <w:bottom w:val="nil"/>
              <w:right w:val="nil"/>
            </w:tcBorders>
            <w:shd w:val="clear" w:color="auto" w:fill="auto"/>
            <w:noWrap/>
            <w:vAlign w:val="bottom"/>
          </w:tcPr>
          <w:p w:rsidR="00A45D61" w:rsidRPr="003D6D73" w:rsidRDefault="00A45D61" w:rsidP="00A45D61">
            <w:pPr>
              <w:jc w:val="center"/>
              <w:rPr>
                <w:rFonts w:ascii="Times New Roman" w:hAnsi="Times New Roman"/>
                <w:b/>
                <w:bCs/>
                <w:sz w:val="16"/>
                <w:szCs w:val="16"/>
                <w:lang w:val="fr-CA" w:eastAsia="fr-CA"/>
              </w:rPr>
            </w:pPr>
          </w:p>
        </w:tc>
        <w:tc>
          <w:tcPr>
            <w:tcW w:w="1100" w:type="dxa"/>
            <w:tcBorders>
              <w:top w:val="nil"/>
              <w:left w:val="nil"/>
              <w:bottom w:val="nil"/>
              <w:right w:val="nil"/>
            </w:tcBorders>
            <w:shd w:val="clear" w:color="auto" w:fill="auto"/>
            <w:vAlign w:val="bottom"/>
          </w:tcPr>
          <w:p w:rsidR="00A45D61" w:rsidRPr="003D6D73" w:rsidRDefault="00A45D61" w:rsidP="00A45D61">
            <w:pPr>
              <w:jc w:val="center"/>
              <w:rPr>
                <w:rFonts w:ascii="Times New Roman" w:hAnsi="Times New Roman"/>
                <w:b/>
                <w:bCs/>
                <w:sz w:val="16"/>
                <w:szCs w:val="16"/>
                <w:lang w:val="fr-CA" w:eastAsia="fr-CA"/>
              </w:rPr>
            </w:pPr>
          </w:p>
        </w:tc>
      </w:tr>
    </w:tbl>
    <w:p w:rsidR="00DD6DB8" w:rsidRPr="003D6D73" w:rsidRDefault="00DD6DB8" w:rsidP="00DD6DB8">
      <w:pPr>
        <w:rPr>
          <w:rFonts w:ascii="Times New Roman" w:hAnsi="Times New Roman"/>
          <w:lang w:val="fr-CA"/>
        </w:rPr>
      </w:pPr>
      <w:bookmarkStart w:id="86" w:name="_Toc108240440"/>
      <w:bookmarkStart w:id="87" w:name="_Toc477079310"/>
      <w:bookmarkEnd w:id="85"/>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DD6DB8" w:rsidRPr="003D6D73" w:rsidRDefault="00DD6DB8"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Pr="003D6D73" w:rsidRDefault="00666A7E" w:rsidP="00DD6DB8">
      <w:pPr>
        <w:rPr>
          <w:rFonts w:ascii="Times New Roman" w:hAnsi="Times New Roman"/>
          <w:lang w:val="fr-CA"/>
        </w:rPr>
      </w:pPr>
    </w:p>
    <w:p w:rsidR="00666A7E" w:rsidRDefault="00666A7E" w:rsidP="00DD6DB8">
      <w:pPr>
        <w:rPr>
          <w:rFonts w:ascii="Times New Roman" w:hAnsi="Times New Roman"/>
          <w:lang w:val="fr-CA"/>
        </w:rPr>
      </w:pPr>
    </w:p>
    <w:p w:rsidR="003D6D73" w:rsidRDefault="003D6D73" w:rsidP="00DD6DB8">
      <w:pPr>
        <w:rPr>
          <w:rFonts w:ascii="Times New Roman" w:hAnsi="Times New Roman"/>
          <w:lang w:val="fr-CA"/>
        </w:rPr>
      </w:pPr>
    </w:p>
    <w:p w:rsidR="003D6D73" w:rsidRDefault="003D6D73" w:rsidP="00DD6DB8">
      <w:pPr>
        <w:rPr>
          <w:rFonts w:ascii="Times New Roman" w:hAnsi="Times New Roman"/>
          <w:lang w:val="fr-CA"/>
        </w:rPr>
      </w:pPr>
    </w:p>
    <w:p w:rsidR="003D6D73" w:rsidRPr="003D6D73" w:rsidRDefault="003D6D73" w:rsidP="00DD6DB8">
      <w:pPr>
        <w:rPr>
          <w:rFonts w:ascii="Times New Roman" w:hAnsi="Times New Roman"/>
          <w:lang w:val="fr-CA"/>
        </w:rPr>
      </w:pPr>
    </w:p>
    <w:p w:rsidR="00666A7E" w:rsidRPr="003D6D73" w:rsidRDefault="00666A7E" w:rsidP="00DD6DB8">
      <w:pPr>
        <w:rPr>
          <w:rFonts w:ascii="Times New Roman" w:hAnsi="Times New Roman"/>
          <w:lang w:val="fr-CA"/>
        </w:rPr>
      </w:pPr>
    </w:p>
    <w:p w:rsidR="00484F4F" w:rsidRPr="003D6D73" w:rsidRDefault="00484F4F" w:rsidP="00DD6DB8">
      <w:pPr>
        <w:rPr>
          <w:rFonts w:ascii="Times New Roman" w:hAnsi="Times New Roman"/>
          <w:lang w:val="fr-CA"/>
        </w:rPr>
      </w:pPr>
    </w:p>
    <w:p w:rsidR="00517A9A" w:rsidRPr="003D6D73" w:rsidRDefault="00517A9A">
      <w:pPr>
        <w:pStyle w:val="Titre1"/>
        <w:spacing w:before="240" w:after="60"/>
        <w:jc w:val="center"/>
        <w:rPr>
          <w:rFonts w:ascii="Times New Roman" w:hAnsi="Times New Roman"/>
          <w:bCs w:val="0"/>
          <w:color w:val="auto"/>
          <w:kern w:val="32"/>
        </w:rPr>
      </w:pPr>
      <w:bookmarkStart w:id="88" w:name="_Toc451416179"/>
      <w:r w:rsidRPr="003D6D73">
        <w:rPr>
          <w:rFonts w:ascii="Times New Roman" w:hAnsi="Times New Roman"/>
          <w:bCs w:val="0"/>
          <w:color w:val="auto"/>
          <w:kern w:val="32"/>
        </w:rPr>
        <w:t>ANNEXE « D »</w:t>
      </w:r>
      <w:bookmarkEnd w:id="86"/>
      <w:bookmarkEnd w:id="88"/>
    </w:p>
    <w:p w:rsidR="00517A9A" w:rsidRPr="003D6D73" w:rsidRDefault="00517A9A">
      <w:pPr>
        <w:jc w:val="center"/>
        <w:rPr>
          <w:rFonts w:ascii="Times New Roman" w:hAnsi="Times New Roman"/>
          <w:b/>
          <w:lang w:val="fr-CA"/>
        </w:rPr>
      </w:pPr>
      <w:bookmarkStart w:id="89" w:name="_Toc477073355"/>
      <w:bookmarkStart w:id="90" w:name="_Toc477073690"/>
      <w:bookmarkStart w:id="91" w:name="_Toc477074295"/>
    </w:p>
    <w:p w:rsidR="00517A9A" w:rsidRPr="003D6D73" w:rsidRDefault="00517A9A">
      <w:pPr>
        <w:jc w:val="center"/>
        <w:rPr>
          <w:rFonts w:ascii="Times New Roman" w:hAnsi="Times New Roman"/>
          <w:b/>
          <w:lang w:val="fr-CA"/>
        </w:rPr>
      </w:pPr>
      <w:r w:rsidRPr="003D6D73">
        <w:rPr>
          <w:rFonts w:ascii="Times New Roman" w:hAnsi="Times New Roman"/>
          <w:b/>
          <w:lang w:val="fr-CA"/>
        </w:rPr>
        <w:t xml:space="preserve">RELEVÉ DE CONDITIONS DANGEREUSES OU D’ATTEINTES À </w:t>
      </w:r>
      <w:smartTag w:uri="urn:schemas-microsoft-com:office:smarttags" w:element="PersonName">
        <w:smartTagPr>
          <w:attr w:name="ProductID" w:val="LA SANT￉"/>
        </w:smartTagPr>
        <w:smartTag w:uri="urn:schemas-microsoft-com:office:smarttags" w:element="place">
          <w:smartTagPr>
            <w:attr w:name="ProductID" w:val="LA SANT￉"/>
          </w:smartTagPr>
          <w:r w:rsidRPr="003D6D73">
            <w:rPr>
              <w:rFonts w:ascii="Times New Roman" w:hAnsi="Times New Roman"/>
              <w:b/>
              <w:lang w:val="fr-CA"/>
            </w:rPr>
            <w:t>LA SANTÉ</w:t>
          </w:r>
        </w:smartTag>
      </w:smartTag>
      <w:bookmarkEnd w:id="89"/>
      <w:bookmarkEnd w:id="90"/>
      <w:bookmarkEnd w:id="91"/>
    </w:p>
    <w:p w:rsidR="00517A9A" w:rsidRPr="003D6D73" w:rsidRDefault="00517A9A">
      <w:pPr>
        <w:rPr>
          <w:rFonts w:ascii="Times New Roman" w:hAnsi="Times New Roman"/>
          <w:sz w:val="20"/>
          <w:szCs w:val="20"/>
          <w:lang w:val="fr-CA"/>
        </w:rPr>
      </w:pPr>
    </w:p>
    <w:p w:rsidR="00517A9A" w:rsidRPr="003D6D73" w:rsidRDefault="00517A9A">
      <w:pPr>
        <w:rPr>
          <w:rFonts w:ascii="Times New Roman" w:hAnsi="Times New Roman"/>
          <w:sz w:val="20"/>
          <w:szCs w:val="20"/>
          <w:lang w:val="fr-CA"/>
        </w:rPr>
      </w:pPr>
    </w:p>
    <w:tbl>
      <w:tblPr>
        <w:tblW w:w="11036" w:type="dxa"/>
        <w:tblLook w:val="00BF"/>
      </w:tblPr>
      <w:tblGrid>
        <w:gridCol w:w="3625"/>
        <w:gridCol w:w="236"/>
        <w:gridCol w:w="3461"/>
        <w:gridCol w:w="222"/>
        <w:gridCol w:w="3492"/>
      </w:tblGrid>
      <w:tr w:rsidR="00517A9A" w:rsidRPr="003D6D73">
        <w:tc>
          <w:tcPr>
            <w:tcW w:w="3646" w:type="dxa"/>
            <w:tcBorders>
              <w:bottom w:val="single" w:sz="4" w:space="0" w:color="auto"/>
            </w:tcBorders>
          </w:tcPr>
          <w:p w:rsidR="00517A9A" w:rsidRPr="003D6D73" w:rsidRDefault="00517A9A">
            <w:pPr>
              <w:rPr>
                <w:rFonts w:ascii="Times New Roman" w:hAnsi="Times New Roman"/>
                <w:sz w:val="20"/>
                <w:szCs w:val="20"/>
                <w:lang w:val="fr-CA"/>
              </w:rPr>
            </w:pPr>
          </w:p>
        </w:tc>
        <w:tc>
          <w:tcPr>
            <w:tcW w:w="236" w:type="dxa"/>
          </w:tcPr>
          <w:p w:rsidR="00517A9A" w:rsidRPr="003D6D73" w:rsidRDefault="00517A9A">
            <w:pPr>
              <w:rPr>
                <w:rFonts w:ascii="Times New Roman" w:hAnsi="Times New Roman"/>
                <w:sz w:val="20"/>
                <w:szCs w:val="20"/>
                <w:lang w:val="fr-CA"/>
              </w:rPr>
            </w:pPr>
          </w:p>
        </w:tc>
        <w:tc>
          <w:tcPr>
            <w:tcW w:w="3482" w:type="dxa"/>
            <w:tcBorders>
              <w:bottom w:val="single" w:sz="4" w:space="0" w:color="auto"/>
            </w:tcBorders>
          </w:tcPr>
          <w:p w:rsidR="00517A9A" w:rsidRPr="003D6D73" w:rsidRDefault="00517A9A">
            <w:pPr>
              <w:rPr>
                <w:rFonts w:ascii="Times New Roman" w:hAnsi="Times New Roman"/>
                <w:sz w:val="20"/>
                <w:szCs w:val="20"/>
                <w:lang w:val="fr-CA"/>
              </w:rPr>
            </w:pPr>
          </w:p>
        </w:tc>
        <w:tc>
          <w:tcPr>
            <w:tcW w:w="160" w:type="dxa"/>
          </w:tcPr>
          <w:p w:rsidR="00517A9A" w:rsidRPr="003D6D73" w:rsidRDefault="00517A9A">
            <w:pPr>
              <w:rPr>
                <w:rFonts w:ascii="Times New Roman" w:hAnsi="Times New Roman"/>
                <w:sz w:val="20"/>
                <w:szCs w:val="20"/>
                <w:lang w:val="fr-CA"/>
              </w:rPr>
            </w:pPr>
          </w:p>
        </w:tc>
        <w:tc>
          <w:tcPr>
            <w:tcW w:w="3512" w:type="dxa"/>
            <w:tcBorders>
              <w:bottom w:val="single" w:sz="4" w:space="0" w:color="auto"/>
            </w:tcBorders>
          </w:tcPr>
          <w:p w:rsidR="00517A9A" w:rsidRPr="003D6D73" w:rsidRDefault="00517A9A">
            <w:pPr>
              <w:rPr>
                <w:rFonts w:ascii="Times New Roman" w:hAnsi="Times New Roman"/>
                <w:sz w:val="20"/>
                <w:szCs w:val="20"/>
                <w:lang w:val="fr-CA"/>
              </w:rPr>
            </w:pPr>
          </w:p>
        </w:tc>
      </w:tr>
      <w:tr w:rsidR="00517A9A" w:rsidRPr="003D6D73">
        <w:tc>
          <w:tcPr>
            <w:tcW w:w="3646" w:type="dxa"/>
            <w:tcBorders>
              <w:top w:val="single" w:sz="4" w:space="0" w:color="auto"/>
            </w:tcBorders>
          </w:tcPr>
          <w:p w:rsidR="00517A9A" w:rsidRPr="003D6D73" w:rsidRDefault="00517A9A">
            <w:pPr>
              <w:rPr>
                <w:rFonts w:ascii="Times New Roman" w:hAnsi="Times New Roman"/>
                <w:sz w:val="20"/>
                <w:szCs w:val="20"/>
                <w:lang w:val="fr-CA"/>
              </w:rPr>
            </w:pPr>
            <w:r w:rsidRPr="003D6D73">
              <w:rPr>
                <w:rFonts w:ascii="Times New Roman" w:hAnsi="Times New Roman"/>
                <w:sz w:val="20"/>
                <w:szCs w:val="20"/>
                <w:lang w:val="fr-CA"/>
              </w:rPr>
              <w:t>Nom et Prénom                 Date</w:t>
            </w:r>
          </w:p>
        </w:tc>
        <w:tc>
          <w:tcPr>
            <w:tcW w:w="236" w:type="dxa"/>
          </w:tcPr>
          <w:p w:rsidR="00517A9A" w:rsidRPr="003D6D73" w:rsidRDefault="00517A9A">
            <w:pPr>
              <w:jc w:val="center"/>
              <w:rPr>
                <w:rFonts w:ascii="Times New Roman" w:hAnsi="Times New Roman"/>
                <w:sz w:val="20"/>
                <w:szCs w:val="20"/>
                <w:lang w:val="fr-CA"/>
              </w:rPr>
            </w:pPr>
          </w:p>
        </w:tc>
        <w:tc>
          <w:tcPr>
            <w:tcW w:w="3482" w:type="dxa"/>
            <w:tcBorders>
              <w:top w:val="single" w:sz="4" w:space="0" w:color="auto"/>
            </w:tcBorders>
          </w:tcPr>
          <w:p w:rsidR="00517A9A" w:rsidRPr="003D6D73" w:rsidRDefault="00517A9A">
            <w:pPr>
              <w:jc w:val="center"/>
              <w:rPr>
                <w:rFonts w:ascii="Times New Roman" w:hAnsi="Times New Roman"/>
                <w:sz w:val="20"/>
                <w:szCs w:val="20"/>
                <w:lang w:val="fr-CA"/>
              </w:rPr>
            </w:pPr>
            <w:r w:rsidRPr="003D6D73">
              <w:rPr>
                <w:rFonts w:ascii="Times New Roman" w:hAnsi="Times New Roman"/>
                <w:sz w:val="20"/>
                <w:szCs w:val="20"/>
                <w:lang w:val="fr-CA"/>
              </w:rPr>
              <w:t>Lieu de travail</w:t>
            </w:r>
          </w:p>
        </w:tc>
        <w:tc>
          <w:tcPr>
            <w:tcW w:w="160" w:type="dxa"/>
          </w:tcPr>
          <w:p w:rsidR="00517A9A" w:rsidRPr="003D6D73" w:rsidRDefault="00517A9A">
            <w:pPr>
              <w:jc w:val="center"/>
              <w:rPr>
                <w:rFonts w:ascii="Times New Roman" w:hAnsi="Times New Roman"/>
                <w:sz w:val="20"/>
                <w:szCs w:val="20"/>
                <w:lang w:val="fr-CA"/>
              </w:rPr>
            </w:pPr>
          </w:p>
        </w:tc>
        <w:tc>
          <w:tcPr>
            <w:tcW w:w="3512" w:type="dxa"/>
            <w:tcBorders>
              <w:top w:val="single" w:sz="4" w:space="0" w:color="auto"/>
            </w:tcBorders>
          </w:tcPr>
          <w:p w:rsidR="00517A9A" w:rsidRPr="003D6D73" w:rsidRDefault="00517A9A">
            <w:pPr>
              <w:jc w:val="center"/>
              <w:rPr>
                <w:rFonts w:ascii="Times New Roman" w:hAnsi="Times New Roman"/>
                <w:sz w:val="20"/>
                <w:szCs w:val="20"/>
                <w:lang w:val="fr-CA"/>
              </w:rPr>
            </w:pPr>
            <w:r w:rsidRPr="003D6D73">
              <w:rPr>
                <w:rFonts w:ascii="Times New Roman" w:hAnsi="Times New Roman"/>
                <w:sz w:val="20"/>
                <w:szCs w:val="20"/>
                <w:lang w:val="fr-CA"/>
              </w:rPr>
              <w:t>Service</w:t>
            </w:r>
          </w:p>
        </w:tc>
      </w:tr>
    </w:tbl>
    <w:p w:rsidR="00517A9A" w:rsidRPr="003D6D73" w:rsidRDefault="00517A9A">
      <w:pPr>
        <w:jc w:val="center"/>
        <w:rPr>
          <w:rFonts w:ascii="Times New Roman" w:hAnsi="Times New Roman"/>
          <w:sz w:val="18"/>
          <w:szCs w:val="18"/>
          <w:lang w:val="fr-CA"/>
        </w:rPr>
      </w:pPr>
    </w:p>
    <w:p w:rsidR="00517A9A" w:rsidRPr="003D6D73" w:rsidRDefault="00A12163">
      <w:pPr>
        <w:rPr>
          <w:rFonts w:ascii="Times New Roman" w:hAnsi="Times New Roman"/>
          <w:sz w:val="20"/>
          <w:szCs w:val="20"/>
          <w:lang w:val="fr-CA"/>
        </w:rPr>
      </w:pPr>
      <w:r w:rsidRPr="00A12163">
        <w:rPr>
          <w:rFonts w:ascii="Times New Roman" w:hAnsi="Times New Roman"/>
          <w:sz w:val="20"/>
          <w:szCs w:val="20"/>
          <w:lang w:val="fr-CA"/>
        </w:rPr>
        <w:pict>
          <v:roundrect id="_x0000_s1033" style="position:absolute;margin-left:-10pt;margin-top:5.2pt;width:550pt;height:235.9pt;z-index:-251658752" arcsize="3756f"/>
        </w:pict>
      </w:r>
    </w:p>
    <w:tbl>
      <w:tblPr>
        <w:tblW w:w="0" w:type="auto"/>
        <w:tblInd w:w="208" w:type="dxa"/>
        <w:tblBorders>
          <w:bottom w:val="dotted" w:sz="4" w:space="0" w:color="auto"/>
          <w:insideH w:val="dotted" w:sz="4" w:space="0" w:color="auto"/>
          <w:insideV w:val="single" w:sz="4" w:space="0" w:color="auto"/>
        </w:tblBorders>
        <w:tblLook w:val="00BF"/>
      </w:tblPr>
      <w:tblGrid>
        <w:gridCol w:w="10150"/>
      </w:tblGrid>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r w:rsidRPr="003D6D73">
              <w:rPr>
                <w:rFonts w:ascii="Times New Roman" w:hAnsi="Times New Roman"/>
                <w:sz w:val="20"/>
                <w:szCs w:val="20"/>
                <w:lang w:val="fr-CA"/>
              </w:rPr>
              <w:t>Description</w:t>
            </w: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10500" w:type="dxa"/>
            <w:vAlign w:val="center"/>
          </w:tcPr>
          <w:p w:rsidR="00517A9A" w:rsidRPr="003D6D73" w:rsidRDefault="00517A9A">
            <w:pPr>
              <w:rPr>
                <w:rFonts w:ascii="Times New Roman" w:hAnsi="Times New Roman"/>
                <w:sz w:val="20"/>
                <w:szCs w:val="20"/>
                <w:lang w:val="fr-CA"/>
              </w:rPr>
            </w:pPr>
          </w:p>
        </w:tc>
      </w:tr>
    </w:tbl>
    <w:p w:rsidR="00517A9A" w:rsidRPr="003D6D73" w:rsidRDefault="00517A9A">
      <w:pPr>
        <w:rPr>
          <w:rFonts w:ascii="Times New Roman" w:hAnsi="Times New Roman"/>
          <w:sz w:val="20"/>
          <w:szCs w:val="20"/>
          <w:lang w:val="fr-CA"/>
        </w:rPr>
      </w:pPr>
    </w:p>
    <w:p w:rsidR="00517A9A" w:rsidRPr="003D6D73" w:rsidRDefault="00517A9A">
      <w:pPr>
        <w:rPr>
          <w:rFonts w:ascii="Times New Roman" w:hAnsi="Times New Roman"/>
          <w:sz w:val="20"/>
          <w:szCs w:val="20"/>
          <w:lang w:val="fr-CA"/>
        </w:rPr>
      </w:pPr>
    </w:p>
    <w:tbl>
      <w:tblPr>
        <w:tblW w:w="0" w:type="auto"/>
        <w:tblLook w:val="00BF"/>
      </w:tblPr>
      <w:tblGrid>
        <w:gridCol w:w="982"/>
        <w:gridCol w:w="4722"/>
        <w:gridCol w:w="295"/>
        <w:gridCol w:w="4359"/>
      </w:tblGrid>
      <w:tr w:rsidR="00517A9A" w:rsidRPr="003D6D73">
        <w:tc>
          <w:tcPr>
            <w:tcW w:w="1005" w:type="dxa"/>
          </w:tcPr>
          <w:p w:rsidR="00517A9A" w:rsidRPr="003D6D73" w:rsidRDefault="00517A9A">
            <w:pPr>
              <w:rPr>
                <w:rFonts w:ascii="Times New Roman" w:hAnsi="Times New Roman"/>
                <w:sz w:val="18"/>
                <w:szCs w:val="18"/>
                <w:lang w:val="fr-CA"/>
              </w:rPr>
            </w:pPr>
            <w:r w:rsidRPr="003D6D73">
              <w:rPr>
                <w:rFonts w:ascii="Times New Roman" w:hAnsi="Times New Roman"/>
                <w:sz w:val="18"/>
                <w:szCs w:val="18"/>
                <w:lang w:val="fr-CA"/>
              </w:rPr>
              <w:t>Remis à</w:t>
            </w:r>
          </w:p>
        </w:tc>
        <w:tc>
          <w:tcPr>
            <w:tcW w:w="5003" w:type="dxa"/>
            <w:tcBorders>
              <w:left w:val="nil"/>
              <w:bottom w:val="single" w:sz="4" w:space="0" w:color="auto"/>
            </w:tcBorders>
          </w:tcPr>
          <w:p w:rsidR="00517A9A" w:rsidRPr="003D6D73" w:rsidRDefault="00517A9A">
            <w:pPr>
              <w:rPr>
                <w:rFonts w:ascii="Times New Roman" w:hAnsi="Times New Roman"/>
                <w:sz w:val="20"/>
                <w:szCs w:val="20"/>
                <w:lang w:val="fr-CA"/>
              </w:rPr>
            </w:pPr>
          </w:p>
        </w:tc>
        <w:tc>
          <w:tcPr>
            <w:tcW w:w="300" w:type="dxa"/>
          </w:tcPr>
          <w:p w:rsidR="00517A9A" w:rsidRPr="003D6D73" w:rsidRDefault="00517A9A">
            <w:pPr>
              <w:rPr>
                <w:rFonts w:ascii="Times New Roman" w:hAnsi="Times New Roman"/>
                <w:sz w:val="20"/>
                <w:szCs w:val="20"/>
                <w:lang w:val="fr-CA"/>
              </w:rPr>
            </w:pPr>
          </w:p>
        </w:tc>
        <w:tc>
          <w:tcPr>
            <w:tcW w:w="4643" w:type="dxa"/>
            <w:tcBorders>
              <w:bottom w:val="single" w:sz="4" w:space="0" w:color="auto"/>
            </w:tcBorders>
          </w:tcPr>
          <w:p w:rsidR="00517A9A" w:rsidRPr="003D6D73" w:rsidRDefault="00517A9A">
            <w:pPr>
              <w:rPr>
                <w:rFonts w:ascii="Times New Roman" w:hAnsi="Times New Roman"/>
                <w:sz w:val="20"/>
                <w:szCs w:val="20"/>
                <w:lang w:val="fr-CA"/>
              </w:rPr>
            </w:pPr>
          </w:p>
        </w:tc>
      </w:tr>
      <w:tr w:rsidR="00517A9A" w:rsidRPr="003D6D73">
        <w:tc>
          <w:tcPr>
            <w:tcW w:w="1005" w:type="dxa"/>
          </w:tcPr>
          <w:p w:rsidR="00517A9A" w:rsidRPr="003D6D73" w:rsidRDefault="00517A9A">
            <w:pPr>
              <w:rPr>
                <w:rFonts w:ascii="Times New Roman" w:hAnsi="Times New Roman"/>
                <w:sz w:val="20"/>
                <w:szCs w:val="20"/>
                <w:lang w:val="fr-CA"/>
              </w:rPr>
            </w:pPr>
          </w:p>
        </w:tc>
        <w:tc>
          <w:tcPr>
            <w:tcW w:w="5003" w:type="dxa"/>
            <w:tcBorders>
              <w:top w:val="single" w:sz="4" w:space="0" w:color="auto"/>
              <w:left w:val="nil"/>
            </w:tcBorders>
          </w:tcPr>
          <w:p w:rsidR="00517A9A" w:rsidRPr="003D6D73" w:rsidRDefault="00517A9A">
            <w:pPr>
              <w:jc w:val="center"/>
              <w:rPr>
                <w:rFonts w:ascii="Times New Roman" w:hAnsi="Times New Roman"/>
                <w:sz w:val="20"/>
                <w:szCs w:val="20"/>
                <w:lang w:val="fr-CA"/>
              </w:rPr>
            </w:pPr>
            <w:r w:rsidRPr="003D6D73">
              <w:rPr>
                <w:rFonts w:ascii="Times New Roman" w:hAnsi="Times New Roman"/>
                <w:sz w:val="20"/>
                <w:szCs w:val="20"/>
                <w:lang w:val="fr-CA"/>
              </w:rPr>
              <w:t>Supérieur immédiat</w:t>
            </w:r>
          </w:p>
        </w:tc>
        <w:tc>
          <w:tcPr>
            <w:tcW w:w="300" w:type="dxa"/>
          </w:tcPr>
          <w:p w:rsidR="00517A9A" w:rsidRPr="003D6D73" w:rsidRDefault="00517A9A">
            <w:pPr>
              <w:jc w:val="center"/>
              <w:rPr>
                <w:rFonts w:ascii="Times New Roman" w:hAnsi="Times New Roman"/>
                <w:sz w:val="20"/>
                <w:szCs w:val="20"/>
                <w:lang w:val="fr-CA"/>
              </w:rPr>
            </w:pPr>
          </w:p>
        </w:tc>
        <w:tc>
          <w:tcPr>
            <w:tcW w:w="4643" w:type="dxa"/>
            <w:tcBorders>
              <w:top w:val="single" w:sz="4" w:space="0" w:color="auto"/>
            </w:tcBorders>
          </w:tcPr>
          <w:p w:rsidR="00517A9A" w:rsidRPr="003D6D73" w:rsidRDefault="00517A9A">
            <w:pPr>
              <w:jc w:val="center"/>
              <w:rPr>
                <w:rFonts w:ascii="Times New Roman" w:hAnsi="Times New Roman"/>
                <w:sz w:val="20"/>
                <w:szCs w:val="20"/>
                <w:lang w:val="fr-CA"/>
              </w:rPr>
            </w:pPr>
            <w:r w:rsidRPr="003D6D73">
              <w:rPr>
                <w:rFonts w:ascii="Times New Roman" w:hAnsi="Times New Roman"/>
                <w:sz w:val="20"/>
                <w:szCs w:val="20"/>
                <w:lang w:val="fr-CA"/>
              </w:rPr>
              <w:t>Date</w:t>
            </w:r>
          </w:p>
        </w:tc>
      </w:tr>
    </w:tbl>
    <w:p w:rsidR="00517A9A" w:rsidRPr="003D6D73" w:rsidRDefault="00517A9A">
      <w:pPr>
        <w:rPr>
          <w:rFonts w:ascii="Times New Roman" w:hAnsi="Times New Roman"/>
          <w:sz w:val="20"/>
          <w:szCs w:val="20"/>
          <w:lang w:val="fr-CA"/>
        </w:rPr>
      </w:pPr>
    </w:p>
    <w:tbl>
      <w:tblPr>
        <w:tblW w:w="0" w:type="auto"/>
        <w:tblLook w:val="00BF"/>
      </w:tblPr>
      <w:tblGrid>
        <w:gridCol w:w="967"/>
        <w:gridCol w:w="4733"/>
        <w:gridCol w:w="295"/>
        <w:gridCol w:w="4363"/>
      </w:tblGrid>
      <w:tr w:rsidR="00517A9A" w:rsidRPr="003D6D73">
        <w:tc>
          <w:tcPr>
            <w:tcW w:w="1005" w:type="dxa"/>
          </w:tcPr>
          <w:p w:rsidR="00517A9A" w:rsidRPr="003D6D73" w:rsidRDefault="00517A9A">
            <w:pPr>
              <w:rPr>
                <w:rFonts w:ascii="Times New Roman" w:hAnsi="Times New Roman"/>
                <w:sz w:val="18"/>
                <w:szCs w:val="18"/>
                <w:lang w:val="fr-CA"/>
              </w:rPr>
            </w:pPr>
            <w:r w:rsidRPr="003D6D73">
              <w:rPr>
                <w:rFonts w:ascii="Times New Roman" w:hAnsi="Times New Roman"/>
                <w:sz w:val="18"/>
                <w:szCs w:val="18"/>
                <w:lang w:val="fr-CA"/>
              </w:rPr>
              <w:t>Par</w:t>
            </w:r>
          </w:p>
        </w:tc>
        <w:tc>
          <w:tcPr>
            <w:tcW w:w="5003" w:type="dxa"/>
            <w:tcBorders>
              <w:left w:val="nil"/>
              <w:bottom w:val="single" w:sz="4" w:space="0" w:color="auto"/>
            </w:tcBorders>
          </w:tcPr>
          <w:p w:rsidR="00517A9A" w:rsidRPr="003D6D73" w:rsidRDefault="00517A9A">
            <w:pPr>
              <w:rPr>
                <w:rFonts w:ascii="Times New Roman" w:hAnsi="Times New Roman"/>
                <w:sz w:val="20"/>
                <w:szCs w:val="20"/>
                <w:lang w:val="fr-CA"/>
              </w:rPr>
            </w:pPr>
          </w:p>
        </w:tc>
        <w:tc>
          <w:tcPr>
            <w:tcW w:w="300" w:type="dxa"/>
          </w:tcPr>
          <w:p w:rsidR="00517A9A" w:rsidRPr="003D6D73" w:rsidRDefault="00517A9A">
            <w:pPr>
              <w:rPr>
                <w:rFonts w:ascii="Times New Roman" w:hAnsi="Times New Roman"/>
                <w:sz w:val="20"/>
                <w:szCs w:val="20"/>
                <w:lang w:val="fr-CA"/>
              </w:rPr>
            </w:pPr>
          </w:p>
        </w:tc>
        <w:tc>
          <w:tcPr>
            <w:tcW w:w="4643" w:type="dxa"/>
            <w:tcBorders>
              <w:bottom w:val="single" w:sz="4" w:space="0" w:color="auto"/>
            </w:tcBorders>
          </w:tcPr>
          <w:p w:rsidR="00517A9A" w:rsidRPr="003D6D73" w:rsidRDefault="00517A9A">
            <w:pPr>
              <w:rPr>
                <w:rFonts w:ascii="Times New Roman" w:hAnsi="Times New Roman"/>
                <w:sz w:val="20"/>
                <w:szCs w:val="20"/>
                <w:lang w:val="fr-CA"/>
              </w:rPr>
            </w:pPr>
          </w:p>
        </w:tc>
      </w:tr>
      <w:tr w:rsidR="00517A9A" w:rsidRPr="003D6D73">
        <w:tc>
          <w:tcPr>
            <w:tcW w:w="1005" w:type="dxa"/>
          </w:tcPr>
          <w:p w:rsidR="00517A9A" w:rsidRPr="003D6D73" w:rsidRDefault="00517A9A">
            <w:pPr>
              <w:rPr>
                <w:rFonts w:ascii="Times New Roman" w:hAnsi="Times New Roman"/>
                <w:sz w:val="20"/>
                <w:szCs w:val="20"/>
                <w:lang w:val="fr-CA"/>
              </w:rPr>
            </w:pPr>
          </w:p>
        </w:tc>
        <w:tc>
          <w:tcPr>
            <w:tcW w:w="5003" w:type="dxa"/>
            <w:tcBorders>
              <w:top w:val="single" w:sz="4" w:space="0" w:color="auto"/>
              <w:left w:val="nil"/>
            </w:tcBorders>
          </w:tcPr>
          <w:p w:rsidR="00517A9A" w:rsidRPr="003D6D73" w:rsidRDefault="00517A9A">
            <w:pPr>
              <w:jc w:val="center"/>
              <w:rPr>
                <w:rFonts w:ascii="Times New Roman" w:hAnsi="Times New Roman"/>
                <w:sz w:val="20"/>
                <w:szCs w:val="20"/>
                <w:lang w:val="fr-CA"/>
              </w:rPr>
            </w:pPr>
            <w:r w:rsidRPr="003D6D73">
              <w:rPr>
                <w:rFonts w:ascii="Times New Roman" w:hAnsi="Times New Roman"/>
                <w:sz w:val="20"/>
                <w:szCs w:val="20"/>
                <w:lang w:val="fr-CA"/>
              </w:rPr>
              <w:t>(Signature de l’employé)</w:t>
            </w:r>
          </w:p>
        </w:tc>
        <w:tc>
          <w:tcPr>
            <w:tcW w:w="300" w:type="dxa"/>
          </w:tcPr>
          <w:p w:rsidR="00517A9A" w:rsidRPr="003D6D73" w:rsidRDefault="00517A9A">
            <w:pPr>
              <w:jc w:val="center"/>
              <w:rPr>
                <w:rFonts w:ascii="Times New Roman" w:hAnsi="Times New Roman"/>
                <w:sz w:val="20"/>
                <w:szCs w:val="20"/>
                <w:lang w:val="fr-CA"/>
              </w:rPr>
            </w:pPr>
          </w:p>
        </w:tc>
        <w:tc>
          <w:tcPr>
            <w:tcW w:w="4643" w:type="dxa"/>
            <w:tcBorders>
              <w:top w:val="single" w:sz="4" w:space="0" w:color="auto"/>
            </w:tcBorders>
          </w:tcPr>
          <w:p w:rsidR="00517A9A" w:rsidRPr="003D6D73" w:rsidRDefault="00517A9A">
            <w:pPr>
              <w:jc w:val="center"/>
              <w:rPr>
                <w:rFonts w:ascii="Times New Roman" w:hAnsi="Times New Roman"/>
                <w:sz w:val="20"/>
                <w:szCs w:val="20"/>
                <w:lang w:val="fr-CA"/>
              </w:rPr>
            </w:pPr>
            <w:r w:rsidRPr="003D6D73">
              <w:rPr>
                <w:rFonts w:ascii="Times New Roman" w:hAnsi="Times New Roman"/>
                <w:sz w:val="20"/>
                <w:szCs w:val="20"/>
                <w:lang w:val="fr-CA"/>
              </w:rPr>
              <w:t>Date</w:t>
            </w:r>
          </w:p>
        </w:tc>
      </w:tr>
    </w:tbl>
    <w:p w:rsidR="00517A9A" w:rsidRPr="003D6D73" w:rsidRDefault="00517A9A">
      <w:pPr>
        <w:rPr>
          <w:rFonts w:ascii="Times New Roman" w:hAnsi="Times New Roman"/>
          <w:sz w:val="20"/>
          <w:szCs w:val="20"/>
          <w:lang w:val="fr-CA"/>
        </w:rPr>
      </w:pPr>
    </w:p>
    <w:p w:rsidR="00517A9A" w:rsidRPr="003D6D73" w:rsidRDefault="00A12163">
      <w:pPr>
        <w:rPr>
          <w:rFonts w:ascii="Times New Roman" w:hAnsi="Times New Roman"/>
          <w:sz w:val="20"/>
          <w:szCs w:val="20"/>
          <w:lang w:val="fr-CA"/>
        </w:rPr>
      </w:pPr>
      <w:r w:rsidRPr="00A12163">
        <w:rPr>
          <w:rFonts w:ascii="Times New Roman" w:hAnsi="Times New Roman"/>
          <w:sz w:val="20"/>
          <w:szCs w:val="20"/>
          <w:lang w:val="fr-CA"/>
        </w:rPr>
        <w:pict>
          <v:roundrect id="_x0000_s1034" style="position:absolute;margin-left:-10pt;margin-top:7.05pt;width:550pt;height:156pt;z-index:-251657728" arcsize="6104f"/>
        </w:pict>
      </w:r>
    </w:p>
    <w:p w:rsidR="00517A9A" w:rsidRPr="003D6D73" w:rsidRDefault="00517A9A" w:rsidP="00E87E66">
      <w:pPr>
        <w:ind w:leftChars="45" w:left="99"/>
        <w:rPr>
          <w:rFonts w:ascii="Times New Roman" w:hAnsi="Times New Roman"/>
          <w:sz w:val="20"/>
          <w:szCs w:val="20"/>
          <w:lang w:val="fr-CA"/>
        </w:rPr>
      </w:pPr>
      <w:r w:rsidRPr="003D6D73">
        <w:rPr>
          <w:rFonts w:ascii="Times New Roman" w:hAnsi="Times New Roman"/>
          <w:sz w:val="20"/>
          <w:szCs w:val="20"/>
          <w:lang w:val="fr-CA"/>
        </w:rPr>
        <w:t xml:space="preserve">L’employeur a-t-il tenté de corriger le problème ? </w:t>
      </w:r>
    </w:p>
    <w:p w:rsidR="00517A9A" w:rsidRPr="003D6D73" w:rsidRDefault="00517A9A">
      <w:pPr>
        <w:spacing w:line="120" w:lineRule="exact"/>
        <w:rPr>
          <w:rFonts w:ascii="Times New Roman" w:hAnsi="Times New Roman"/>
          <w:sz w:val="20"/>
          <w:szCs w:val="20"/>
          <w:lang w:val="fr-CA"/>
        </w:rPr>
      </w:pPr>
    </w:p>
    <w:tbl>
      <w:tblPr>
        <w:tblW w:w="0" w:type="auto"/>
        <w:tblInd w:w="208" w:type="dxa"/>
        <w:tblBorders>
          <w:bottom w:val="dotted" w:sz="4" w:space="0" w:color="auto"/>
          <w:insideH w:val="dotted" w:sz="4" w:space="0" w:color="auto"/>
        </w:tblBorders>
        <w:tblLook w:val="00BF"/>
      </w:tblPr>
      <w:tblGrid>
        <w:gridCol w:w="7014"/>
        <w:gridCol w:w="235"/>
        <w:gridCol w:w="2901"/>
      </w:tblGrid>
      <w:tr w:rsidR="00517A9A" w:rsidRPr="003D6D73">
        <w:trPr>
          <w:trHeight w:val="360"/>
        </w:trPr>
        <w:tc>
          <w:tcPr>
            <w:tcW w:w="7264" w:type="dxa"/>
            <w:vAlign w:val="center"/>
          </w:tcPr>
          <w:p w:rsidR="00517A9A" w:rsidRPr="003D6D73" w:rsidRDefault="00517A9A">
            <w:pPr>
              <w:rPr>
                <w:rFonts w:ascii="Times New Roman" w:hAnsi="Times New Roman"/>
                <w:sz w:val="20"/>
                <w:szCs w:val="20"/>
                <w:lang w:val="fr-CA"/>
              </w:rPr>
            </w:pPr>
            <w:r w:rsidRPr="003D6D73">
              <w:rPr>
                <w:rFonts w:ascii="Times New Roman" w:hAnsi="Times New Roman"/>
                <w:sz w:val="20"/>
                <w:szCs w:val="20"/>
                <w:lang w:val="fr-CA"/>
              </w:rPr>
              <w:t>Comment ?</w:t>
            </w:r>
          </w:p>
        </w:tc>
        <w:tc>
          <w:tcPr>
            <w:tcW w:w="236" w:type="dxa"/>
            <w:tcBorders>
              <w:top w:val="nil"/>
              <w:bottom w:val="nil"/>
            </w:tcBorders>
            <w:vAlign w:val="center"/>
          </w:tcPr>
          <w:p w:rsidR="00517A9A" w:rsidRPr="003D6D73" w:rsidRDefault="00517A9A">
            <w:pPr>
              <w:rPr>
                <w:rFonts w:ascii="Times New Roman" w:hAnsi="Times New Roman"/>
                <w:sz w:val="20"/>
                <w:szCs w:val="20"/>
                <w:lang w:val="fr-CA"/>
              </w:rPr>
            </w:pPr>
          </w:p>
        </w:tc>
        <w:tc>
          <w:tcPr>
            <w:tcW w:w="3000" w:type="dxa"/>
            <w:tcBorders>
              <w:top w:val="nil"/>
              <w:bottom w:val="nil"/>
            </w:tcBorders>
            <w:vAlign w:val="center"/>
          </w:tcPr>
          <w:p w:rsidR="00517A9A" w:rsidRPr="003D6D73" w:rsidRDefault="00517A9A">
            <w:pPr>
              <w:rPr>
                <w:rFonts w:ascii="Times New Roman" w:hAnsi="Times New Roman"/>
                <w:sz w:val="20"/>
                <w:szCs w:val="20"/>
                <w:lang w:val="fr-CA"/>
              </w:rPr>
            </w:pPr>
            <w:r w:rsidRPr="003D6D73">
              <w:rPr>
                <w:rFonts w:ascii="Times New Roman" w:hAnsi="Times New Roman"/>
                <w:sz w:val="20"/>
                <w:szCs w:val="20"/>
                <w:lang w:val="fr-CA"/>
              </w:rPr>
              <w:t xml:space="preserve">Oui  </w:t>
            </w:r>
            <w:r w:rsidR="00A12163" w:rsidRPr="003D6D73">
              <w:rPr>
                <w:rFonts w:ascii="Times New Roman" w:hAnsi="Times New Roman"/>
                <w:sz w:val="20"/>
                <w:szCs w:val="20"/>
                <w:lang w:val="fr-CA"/>
              </w:rPr>
              <w:fldChar w:fldCharType="begin">
                <w:ffData>
                  <w:name w:val="CaseACocher1"/>
                  <w:enabled/>
                  <w:calcOnExit w:val="0"/>
                  <w:checkBox>
                    <w:sizeAuto/>
                    <w:default w:val="0"/>
                  </w:checkBox>
                </w:ffData>
              </w:fldChar>
            </w:r>
            <w:bookmarkStart w:id="92" w:name="CaseACocher1"/>
            <w:r w:rsidRPr="003D6D73">
              <w:rPr>
                <w:rFonts w:ascii="Times New Roman" w:hAnsi="Times New Roman"/>
                <w:sz w:val="20"/>
                <w:szCs w:val="20"/>
                <w:lang w:val="fr-CA"/>
              </w:rPr>
              <w:instrText xml:space="preserve"> FORMCHECKBOX </w:instrText>
            </w:r>
            <w:r w:rsidR="00A12163">
              <w:rPr>
                <w:rFonts w:ascii="Times New Roman" w:hAnsi="Times New Roman"/>
                <w:sz w:val="20"/>
                <w:szCs w:val="20"/>
                <w:lang w:val="fr-CA"/>
              </w:rPr>
            </w:r>
            <w:r w:rsidR="00A12163">
              <w:rPr>
                <w:rFonts w:ascii="Times New Roman" w:hAnsi="Times New Roman"/>
                <w:sz w:val="20"/>
                <w:szCs w:val="20"/>
                <w:lang w:val="fr-CA"/>
              </w:rPr>
              <w:fldChar w:fldCharType="separate"/>
            </w:r>
            <w:r w:rsidR="00A12163" w:rsidRPr="003D6D73">
              <w:rPr>
                <w:rFonts w:ascii="Times New Roman" w:hAnsi="Times New Roman"/>
                <w:sz w:val="20"/>
                <w:szCs w:val="20"/>
                <w:lang w:val="fr-CA"/>
              </w:rPr>
              <w:fldChar w:fldCharType="end"/>
            </w:r>
            <w:bookmarkEnd w:id="92"/>
          </w:p>
        </w:tc>
      </w:tr>
      <w:tr w:rsidR="00517A9A" w:rsidRPr="003D6D73">
        <w:trPr>
          <w:trHeight w:val="360"/>
        </w:trPr>
        <w:tc>
          <w:tcPr>
            <w:tcW w:w="7264" w:type="dxa"/>
            <w:vAlign w:val="center"/>
          </w:tcPr>
          <w:p w:rsidR="00517A9A" w:rsidRPr="003D6D73" w:rsidRDefault="00517A9A">
            <w:pPr>
              <w:rPr>
                <w:rFonts w:ascii="Times New Roman" w:hAnsi="Times New Roman"/>
                <w:sz w:val="20"/>
                <w:szCs w:val="20"/>
                <w:lang w:val="fr-CA"/>
              </w:rPr>
            </w:pPr>
          </w:p>
        </w:tc>
        <w:tc>
          <w:tcPr>
            <w:tcW w:w="236" w:type="dxa"/>
            <w:tcBorders>
              <w:top w:val="nil"/>
              <w:bottom w:val="nil"/>
            </w:tcBorders>
            <w:vAlign w:val="center"/>
          </w:tcPr>
          <w:p w:rsidR="00517A9A" w:rsidRPr="003D6D73" w:rsidRDefault="00517A9A">
            <w:pPr>
              <w:rPr>
                <w:rFonts w:ascii="Times New Roman" w:hAnsi="Times New Roman"/>
                <w:sz w:val="20"/>
                <w:szCs w:val="20"/>
                <w:lang w:val="fr-CA"/>
              </w:rPr>
            </w:pPr>
          </w:p>
        </w:tc>
        <w:tc>
          <w:tcPr>
            <w:tcW w:w="3000" w:type="dxa"/>
            <w:tcBorders>
              <w:top w:val="nil"/>
              <w:bottom w:val="nil"/>
            </w:tcBorders>
            <w:vAlign w:val="center"/>
          </w:tcPr>
          <w:p w:rsidR="00517A9A" w:rsidRPr="003D6D73" w:rsidRDefault="00517A9A">
            <w:pPr>
              <w:rPr>
                <w:rFonts w:ascii="Times New Roman" w:hAnsi="Times New Roman"/>
                <w:sz w:val="20"/>
                <w:szCs w:val="20"/>
                <w:lang w:val="fr-CA"/>
              </w:rPr>
            </w:pPr>
            <w:r w:rsidRPr="003D6D73">
              <w:rPr>
                <w:rFonts w:ascii="Times New Roman" w:hAnsi="Times New Roman"/>
                <w:sz w:val="20"/>
                <w:szCs w:val="20"/>
                <w:lang w:val="fr-CA"/>
              </w:rPr>
              <w:t xml:space="preserve">Non </w:t>
            </w:r>
            <w:r w:rsidR="00A12163" w:rsidRPr="003D6D73">
              <w:rPr>
                <w:rFonts w:ascii="Times New Roman" w:hAnsi="Times New Roman"/>
                <w:sz w:val="20"/>
                <w:szCs w:val="20"/>
                <w:lang w:val="fr-CA"/>
              </w:rPr>
              <w:fldChar w:fldCharType="begin">
                <w:ffData>
                  <w:name w:val="CaseACocher2"/>
                  <w:enabled/>
                  <w:calcOnExit w:val="0"/>
                  <w:checkBox>
                    <w:sizeAuto/>
                    <w:default w:val="0"/>
                  </w:checkBox>
                </w:ffData>
              </w:fldChar>
            </w:r>
            <w:bookmarkStart w:id="93" w:name="CaseACocher2"/>
            <w:r w:rsidRPr="003D6D73">
              <w:rPr>
                <w:rFonts w:ascii="Times New Roman" w:hAnsi="Times New Roman"/>
                <w:sz w:val="20"/>
                <w:szCs w:val="20"/>
                <w:lang w:val="fr-CA"/>
              </w:rPr>
              <w:instrText xml:space="preserve"> FORMCHECKBOX </w:instrText>
            </w:r>
            <w:r w:rsidR="00A12163">
              <w:rPr>
                <w:rFonts w:ascii="Times New Roman" w:hAnsi="Times New Roman"/>
                <w:sz w:val="20"/>
                <w:szCs w:val="20"/>
                <w:lang w:val="fr-CA"/>
              </w:rPr>
            </w:r>
            <w:r w:rsidR="00A12163">
              <w:rPr>
                <w:rFonts w:ascii="Times New Roman" w:hAnsi="Times New Roman"/>
                <w:sz w:val="20"/>
                <w:szCs w:val="20"/>
                <w:lang w:val="fr-CA"/>
              </w:rPr>
              <w:fldChar w:fldCharType="separate"/>
            </w:r>
            <w:r w:rsidR="00A12163" w:rsidRPr="003D6D73">
              <w:rPr>
                <w:rFonts w:ascii="Times New Roman" w:hAnsi="Times New Roman"/>
                <w:sz w:val="20"/>
                <w:szCs w:val="20"/>
                <w:lang w:val="fr-CA"/>
              </w:rPr>
              <w:fldChar w:fldCharType="end"/>
            </w:r>
            <w:bookmarkEnd w:id="93"/>
          </w:p>
        </w:tc>
      </w:tr>
      <w:tr w:rsidR="00517A9A" w:rsidRPr="003D6D73">
        <w:trPr>
          <w:trHeight w:val="360"/>
        </w:trPr>
        <w:tc>
          <w:tcPr>
            <w:tcW w:w="7264" w:type="dxa"/>
            <w:vAlign w:val="center"/>
          </w:tcPr>
          <w:p w:rsidR="00517A9A" w:rsidRPr="003D6D73" w:rsidRDefault="00517A9A">
            <w:pPr>
              <w:rPr>
                <w:rFonts w:ascii="Times New Roman" w:hAnsi="Times New Roman"/>
                <w:sz w:val="20"/>
                <w:szCs w:val="20"/>
                <w:lang w:val="fr-CA"/>
              </w:rPr>
            </w:pPr>
          </w:p>
        </w:tc>
        <w:tc>
          <w:tcPr>
            <w:tcW w:w="236" w:type="dxa"/>
            <w:tcBorders>
              <w:top w:val="nil"/>
              <w:bottom w:val="nil"/>
            </w:tcBorders>
            <w:vAlign w:val="center"/>
          </w:tcPr>
          <w:p w:rsidR="00517A9A" w:rsidRPr="003D6D73" w:rsidRDefault="00517A9A">
            <w:pPr>
              <w:rPr>
                <w:rFonts w:ascii="Times New Roman" w:hAnsi="Times New Roman"/>
                <w:sz w:val="20"/>
                <w:szCs w:val="20"/>
                <w:lang w:val="fr-CA"/>
              </w:rPr>
            </w:pPr>
          </w:p>
        </w:tc>
        <w:tc>
          <w:tcPr>
            <w:tcW w:w="3000" w:type="dxa"/>
            <w:tcBorders>
              <w:top w:val="nil"/>
              <w:bottom w:val="nil"/>
            </w:tcBorders>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7264" w:type="dxa"/>
            <w:vAlign w:val="center"/>
          </w:tcPr>
          <w:p w:rsidR="00517A9A" w:rsidRPr="003D6D73" w:rsidRDefault="00517A9A">
            <w:pPr>
              <w:rPr>
                <w:rFonts w:ascii="Times New Roman" w:hAnsi="Times New Roman"/>
                <w:sz w:val="20"/>
                <w:szCs w:val="20"/>
                <w:lang w:val="fr-CA"/>
              </w:rPr>
            </w:pPr>
          </w:p>
        </w:tc>
        <w:tc>
          <w:tcPr>
            <w:tcW w:w="236" w:type="dxa"/>
            <w:tcBorders>
              <w:top w:val="nil"/>
              <w:bottom w:val="nil"/>
            </w:tcBorders>
            <w:vAlign w:val="center"/>
          </w:tcPr>
          <w:p w:rsidR="00517A9A" w:rsidRPr="003D6D73" w:rsidRDefault="00517A9A">
            <w:pPr>
              <w:rPr>
                <w:rFonts w:ascii="Times New Roman" w:hAnsi="Times New Roman"/>
                <w:sz w:val="20"/>
                <w:szCs w:val="20"/>
                <w:lang w:val="fr-CA"/>
              </w:rPr>
            </w:pPr>
          </w:p>
        </w:tc>
        <w:tc>
          <w:tcPr>
            <w:tcW w:w="3000" w:type="dxa"/>
            <w:tcBorders>
              <w:top w:val="nil"/>
              <w:bottom w:val="dotted" w:sz="4" w:space="0" w:color="auto"/>
            </w:tcBorders>
            <w:vAlign w:val="center"/>
          </w:tcPr>
          <w:p w:rsidR="00517A9A" w:rsidRPr="003D6D73" w:rsidRDefault="00517A9A">
            <w:pPr>
              <w:rPr>
                <w:rFonts w:ascii="Times New Roman" w:hAnsi="Times New Roman"/>
                <w:sz w:val="20"/>
                <w:szCs w:val="20"/>
                <w:lang w:val="fr-CA"/>
              </w:rPr>
            </w:pPr>
          </w:p>
        </w:tc>
      </w:tr>
      <w:tr w:rsidR="00517A9A" w:rsidRPr="003D6D73">
        <w:trPr>
          <w:trHeight w:val="360"/>
        </w:trPr>
        <w:tc>
          <w:tcPr>
            <w:tcW w:w="7264" w:type="dxa"/>
            <w:vAlign w:val="center"/>
          </w:tcPr>
          <w:p w:rsidR="00517A9A" w:rsidRPr="003D6D73" w:rsidRDefault="00517A9A">
            <w:pPr>
              <w:rPr>
                <w:rFonts w:ascii="Times New Roman" w:hAnsi="Times New Roman"/>
                <w:sz w:val="20"/>
                <w:szCs w:val="20"/>
                <w:lang w:val="fr-CA"/>
              </w:rPr>
            </w:pPr>
          </w:p>
        </w:tc>
        <w:tc>
          <w:tcPr>
            <w:tcW w:w="236" w:type="dxa"/>
            <w:tcBorders>
              <w:top w:val="nil"/>
            </w:tcBorders>
            <w:vAlign w:val="center"/>
          </w:tcPr>
          <w:p w:rsidR="00517A9A" w:rsidRPr="003D6D73" w:rsidRDefault="00517A9A">
            <w:pPr>
              <w:rPr>
                <w:rFonts w:ascii="Times New Roman" w:hAnsi="Times New Roman"/>
                <w:sz w:val="20"/>
                <w:szCs w:val="20"/>
                <w:lang w:val="fr-CA"/>
              </w:rPr>
            </w:pPr>
          </w:p>
        </w:tc>
        <w:tc>
          <w:tcPr>
            <w:tcW w:w="3000" w:type="dxa"/>
            <w:tcBorders>
              <w:top w:val="dotted" w:sz="4" w:space="0" w:color="auto"/>
              <w:bottom w:val="nil"/>
            </w:tcBorders>
            <w:vAlign w:val="center"/>
          </w:tcPr>
          <w:p w:rsidR="00517A9A" w:rsidRPr="003D6D73" w:rsidRDefault="00517A9A">
            <w:pPr>
              <w:rPr>
                <w:rFonts w:ascii="Times New Roman" w:hAnsi="Times New Roman"/>
                <w:sz w:val="20"/>
                <w:szCs w:val="20"/>
                <w:lang w:val="fr-CA"/>
              </w:rPr>
            </w:pPr>
            <w:r w:rsidRPr="003D6D73">
              <w:rPr>
                <w:rFonts w:ascii="Times New Roman" w:hAnsi="Times New Roman"/>
                <w:sz w:val="20"/>
                <w:szCs w:val="20"/>
                <w:lang w:val="fr-CA"/>
              </w:rPr>
              <w:t>Date</w:t>
            </w:r>
          </w:p>
        </w:tc>
      </w:tr>
    </w:tbl>
    <w:p w:rsidR="00517A9A" w:rsidRPr="003D6D73" w:rsidRDefault="00517A9A">
      <w:pPr>
        <w:spacing w:line="120" w:lineRule="exact"/>
        <w:rPr>
          <w:rFonts w:ascii="Times New Roman" w:hAnsi="Times New Roman"/>
          <w:sz w:val="20"/>
          <w:szCs w:val="20"/>
          <w:lang w:val="fr-CA"/>
        </w:rPr>
      </w:pPr>
    </w:p>
    <w:p w:rsidR="00517A9A" w:rsidRPr="003D6D73" w:rsidRDefault="00517A9A" w:rsidP="00E87E66">
      <w:pPr>
        <w:ind w:leftChars="45" w:left="99"/>
        <w:rPr>
          <w:rFonts w:ascii="Times New Roman" w:hAnsi="Times New Roman"/>
          <w:sz w:val="20"/>
          <w:szCs w:val="20"/>
          <w:lang w:val="fr-CA"/>
        </w:rPr>
      </w:pPr>
      <w:r w:rsidRPr="003D6D73">
        <w:rPr>
          <w:rFonts w:ascii="Times New Roman" w:hAnsi="Times New Roman"/>
          <w:sz w:val="20"/>
          <w:szCs w:val="20"/>
          <w:lang w:val="fr-CA"/>
        </w:rPr>
        <w:t>La solution proposée par l’employeur élimine-t-elle le danger ou réduit-elle le danger à un niveau acceptable?</w:t>
      </w:r>
    </w:p>
    <w:p w:rsidR="00517A9A" w:rsidRPr="003D6D73" w:rsidRDefault="00517A9A" w:rsidP="00E87E66">
      <w:pPr>
        <w:spacing w:line="120" w:lineRule="exact"/>
        <w:ind w:leftChars="45" w:left="99"/>
        <w:rPr>
          <w:rFonts w:ascii="Times New Roman" w:hAnsi="Times New Roman"/>
          <w:sz w:val="20"/>
          <w:szCs w:val="20"/>
          <w:lang w:val="fr-CA"/>
        </w:rPr>
      </w:pPr>
    </w:p>
    <w:p w:rsidR="00517A9A" w:rsidRPr="003D6D73" w:rsidRDefault="00517A9A" w:rsidP="00E87E66">
      <w:pPr>
        <w:ind w:leftChars="45" w:left="99"/>
        <w:rPr>
          <w:rFonts w:ascii="Times New Roman" w:hAnsi="Times New Roman"/>
          <w:sz w:val="20"/>
          <w:szCs w:val="20"/>
          <w:lang w:val="fr-CA"/>
        </w:rPr>
      </w:pPr>
      <w:r w:rsidRPr="003D6D73">
        <w:rPr>
          <w:rFonts w:ascii="Times New Roman" w:hAnsi="Times New Roman"/>
          <w:sz w:val="20"/>
          <w:szCs w:val="20"/>
          <w:lang w:val="fr-CA"/>
        </w:rPr>
        <w:t>Oui</w:t>
      </w:r>
      <w:r w:rsidRPr="003D6D73">
        <w:rPr>
          <w:rFonts w:ascii="Times New Roman" w:hAnsi="Times New Roman"/>
          <w:sz w:val="20"/>
          <w:szCs w:val="20"/>
          <w:lang w:val="fr-CA"/>
        </w:rPr>
        <w:tab/>
      </w:r>
      <w:r w:rsidR="00A12163" w:rsidRPr="003D6D73">
        <w:rPr>
          <w:rFonts w:ascii="Times New Roman" w:hAnsi="Times New Roman"/>
          <w:sz w:val="20"/>
          <w:szCs w:val="20"/>
          <w:lang w:val="fr-CA"/>
        </w:rPr>
        <w:fldChar w:fldCharType="begin">
          <w:ffData>
            <w:name w:val="CaseACocher3"/>
            <w:enabled/>
            <w:calcOnExit w:val="0"/>
            <w:checkBox>
              <w:sizeAuto/>
              <w:default w:val="0"/>
            </w:checkBox>
          </w:ffData>
        </w:fldChar>
      </w:r>
      <w:bookmarkStart w:id="94" w:name="CaseACocher3"/>
      <w:r w:rsidRPr="003D6D73">
        <w:rPr>
          <w:rFonts w:ascii="Times New Roman" w:hAnsi="Times New Roman"/>
          <w:sz w:val="20"/>
          <w:szCs w:val="20"/>
          <w:lang w:val="fr-CA"/>
        </w:rPr>
        <w:instrText xml:space="preserve"> FORMCHECKBOX </w:instrText>
      </w:r>
      <w:r w:rsidR="00A12163">
        <w:rPr>
          <w:rFonts w:ascii="Times New Roman" w:hAnsi="Times New Roman"/>
          <w:sz w:val="20"/>
          <w:szCs w:val="20"/>
          <w:lang w:val="fr-CA"/>
        </w:rPr>
      </w:r>
      <w:r w:rsidR="00A12163">
        <w:rPr>
          <w:rFonts w:ascii="Times New Roman" w:hAnsi="Times New Roman"/>
          <w:sz w:val="20"/>
          <w:szCs w:val="20"/>
          <w:lang w:val="fr-CA"/>
        </w:rPr>
        <w:fldChar w:fldCharType="separate"/>
      </w:r>
      <w:r w:rsidR="00A12163" w:rsidRPr="003D6D73">
        <w:rPr>
          <w:rFonts w:ascii="Times New Roman" w:hAnsi="Times New Roman"/>
          <w:sz w:val="20"/>
          <w:szCs w:val="20"/>
          <w:lang w:val="fr-CA"/>
        </w:rPr>
        <w:fldChar w:fldCharType="end"/>
      </w:r>
      <w:bookmarkEnd w:id="94"/>
      <w:r w:rsidRPr="003D6D73">
        <w:rPr>
          <w:rFonts w:ascii="Times New Roman" w:hAnsi="Times New Roman"/>
          <w:sz w:val="20"/>
          <w:szCs w:val="20"/>
          <w:lang w:val="fr-CA"/>
        </w:rPr>
        <w:tab/>
      </w:r>
      <w:r w:rsidRPr="003D6D73">
        <w:rPr>
          <w:rFonts w:ascii="Times New Roman" w:hAnsi="Times New Roman"/>
          <w:sz w:val="20"/>
          <w:szCs w:val="20"/>
          <w:lang w:val="fr-CA"/>
        </w:rPr>
        <w:tab/>
        <w:t>Non</w:t>
      </w:r>
      <w:r w:rsidRPr="003D6D73">
        <w:rPr>
          <w:rFonts w:ascii="Times New Roman" w:hAnsi="Times New Roman"/>
          <w:sz w:val="20"/>
          <w:szCs w:val="20"/>
          <w:lang w:val="fr-CA"/>
        </w:rPr>
        <w:tab/>
      </w:r>
      <w:r w:rsidR="00A12163" w:rsidRPr="003D6D73">
        <w:rPr>
          <w:rFonts w:ascii="Times New Roman" w:hAnsi="Times New Roman"/>
          <w:sz w:val="20"/>
          <w:szCs w:val="20"/>
          <w:lang w:val="fr-CA"/>
        </w:rPr>
        <w:fldChar w:fldCharType="begin">
          <w:ffData>
            <w:name w:val="CaseACocher4"/>
            <w:enabled/>
            <w:calcOnExit w:val="0"/>
            <w:checkBox>
              <w:sizeAuto/>
              <w:default w:val="0"/>
            </w:checkBox>
          </w:ffData>
        </w:fldChar>
      </w:r>
      <w:bookmarkStart w:id="95" w:name="CaseACocher4"/>
      <w:r w:rsidRPr="003D6D73">
        <w:rPr>
          <w:rFonts w:ascii="Times New Roman" w:hAnsi="Times New Roman"/>
          <w:sz w:val="20"/>
          <w:szCs w:val="20"/>
          <w:lang w:val="fr-CA"/>
        </w:rPr>
        <w:instrText xml:space="preserve"> FORMCHECKBOX </w:instrText>
      </w:r>
      <w:r w:rsidR="00A12163">
        <w:rPr>
          <w:rFonts w:ascii="Times New Roman" w:hAnsi="Times New Roman"/>
          <w:sz w:val="20"/>
          <w:szCs w:val="20"/>
          <w:lang w:val="fr-CA"/>
        </w:rPr>
      </w:r>
      <w:r w:rsidR="00A12163">
        <w:rPr>
          <w:rFonts w:ascii="Times New Roman" w:hAnsi="Times New Roman"/>
          <w:sz w:val="20"/>
          <w:szCs w:val="20"/>
          <w:lang w:val="fr-CA"/>
        </w:rPr>
        <w:fldChar w:fldCharType="separate"/>
      </w:r>
      <w:r w:rsidR="00A12163" w:rsidRPr="003D6D73">
        <w:rPr>
          <w:rFonts w:ascii="Times New Roman" w:hAnsi="Times New Roman"/>
          <w:sz w:val="20"/>
          <w:szCs w:val="20"/>
          <w:lang w:val="fr-CA"/>
        </w:rPr>
        <w:fldChar w:fldCharType="end"/>
      </w:r>
      <w:bookmarkEnd w:id="95"/>
    </w:p>
    <w:p w:rsidR="00517A9A" w:rsidRPr="003D6D73" w:rsidRDefault="00517A9A">
      <w:pPr>
        <w:rPr>
          <w:rFonts w:ascii="Times New Roman" w:hAnsi="Times New Roman"/>
          <w:sz w:val="18"/>
          <w:szCs w:val="18"/>
          <w:lang w:val="fr-CA"/>
        </w:rPr>
      </w:pPr>
    </w:p>
    <w:p w:rsidR="00517A9A" w:rsidRPr="003D6D73" w:rsidRDefault="00517A9A">
      <w:pPr>
        <w:rPr>
          <w:rFonts w:ascii="Times New Roman" w:hAnsi="Times New Roman"/>
          <w:sz w:val="16"/>
          <w:szCs w:val="16"/>
          <w:lang w:val="fr-CA"/>
        </w:rPr>
      </w:pPr>
      <w:r w:rsidRPr="003D6D73">
        <w:rPr>
          <w:rFonts w:ascii="Times New Roman" w:hAnsi="Times New Roman"/>
          <w:sz w:val="16"/>
          <w:szCs w:val="16"/>
          <w:lang w:val="fr-CA"/>
        </w:rPr>
        <w:t>Distribution des copies</w:t>
      </w:r>
      <w:r w:rsidRPr="003D6D73">
        <w:rPr>
          <w:rFonts w:ascii="Times New Roman" w:hAnsi="Times New Roman"/>
          <w:sz w:val="16"/>
          <w:szCs w:val="16"/>
          <w:lang w:val="fr-CA"/>
        </w:rPr>
        <w:tab/>
      </w:r>
      <w:r w:rsidRPr="003D6D73">
        <w:rPr>
          <w:rFonts w:ascii="Times New Roman" w:hAnsi="Times New Roman"/>
          <w:sz w:val="16"/>
          <w:szCs w:val="16"/>
          <w:lang w:val="fr-CA"/>
        </w:rPr>
        <w:tab/>
        <w:t>1°</w:t>
      </w:r>
      <w:r w:rsidRPr="003D6D73">
        <w:rPr>
          <w:rFonts w:ascii="Times New Roman" w:hAnsi="Times New Roman"/>
          <w:sz w:val="16"/>
          <w:szCs w:val="16"/>
          <w:lang w:val="fr-CA"/>
        </w:rPr>
        <w:tab/>
        <w:t>Supérieur immédiat</w:t>
      </w: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t>3°</w:t>
      </w:r>
      <w:r w:rsidRPr="003D6D73">
        <w:rPr>
          <w:rFonts w:ascii="Times New Roman" w:hAnsi="Times New Roman"/>
          <w:sz w:val="16"/>
          <w:szCs w:val="16"/>
          <w:lang w:val="fr-CA"/>
        </w:rPr>
        <w:tab/>
        <w:t>Délégué(s) ou travailleur(euse)</w:t>
      </w:r>
    </w:p>
    <w:p w:rsidR="00517A9A" w:rsidRPr="003D6D73" w:rsidRDefault="00517A9A">
      <w:pPr>
        <w:rPr>
          <w:rFonts w:ascii="Times New Roman" w:hAnsi="Times New Roman"/>
          <w:sz w:val="16"/>
          <w:szCs w:val="16"/>
          <w:lang w:val="fr-CA"/>
        </w:rPr>
      </w:pP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t>2°</w:t>
      </w:r>
      <w:r w:rsidRPr="003D6D73">
        <w:rPr>
          <w:rFonts w:ascii="Times New Roman" w:hAnsi="Times New Roman"/>
          <w:sz w:val="16"/>
          <w:szCs w:val="16"/>
          <w:lang w:val="fr-CA"/>
        </w:rPr>
        <w:tab/>
        <w:t>Direction (employeur ou</w:t>
      </w:r>
      <w:r w:rsidRPr="003D6D73">
        <w:rPr>
          <w:rFonts w:ascii="Times New Roman" w:hAnsi="Times New Roman"/>
          <w:sz w:val="16"/>
          <w:szCs w:val="16"/>
          <w:lang w:val="fr-CA"/>
        </w:rPr>
        <w:tab/>
      </w:r>
      <w:r w:rsidRPr="003D6D73">
        <w:rPr>
          <w:rFonts w:ascii="Times New Roman" w:hAnsi="Times New Roman"/>
          <w:sz w:val="16"/>
          <w:szCs w:val="16"/>
          <w:lang w:val="fr-CA"/>
        </w:rPr>
        <w:tab/>
        <w:t>4°</w:t>
      </w:r>
      <w:r w:rsidRPr="003D6D73">
        <w:rPr>
          <w:rFonts w:ascii="Times New Roman" w:hAnsi="Times New Roman"/>
          <w:sz w:val="16"/>
          <w:szCs w:val="16"/>
          <w:lang w:val="fr-CA"/>
        </w:rPr>
        <w:tab/>
        <w:t>Membre du comité syndical en</w:t>
      </w:r>
    </w:p>
    <w:p w:rsidR="00517A9A" w:rsidRPr="003D6D73" w:rsidRDefault="00517A9A">
      <w:pPr>
        <w:rPr>
          <w:rFonts w:ascii="Times New Roman" w:hAnsi="Times New Roman"/>
          <w:sz w:val="16"/>
          <w:szCs w:val="16"/>
          <w:lang w:val="fr-CA"/>
        </w:rPr>
      </w:pP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t>Service des ressources humaines</w:t>
      </w:r>
      <w:r w:rsidRPr="003D6D73">
        <w:rPr>
          <w:rFonts w:ascii="Times New Roman" w:hAnsi="Times New Roman"/>
          <w:sz w:val="16"/>
          <w:szCs w:val="16"/>
          <w:lang w:val="fr-CA"/>
        </w:rPr>
        <w:tab/>
      </w:r>
      <w:r w:rsidRPr="003D6D73">
        <w:rPr>
          <w:rFonts w:ascii="Times New Roman" w:hAnsi="Times New Roman"/>
          <w:sz w:val="16"/>
          <w:szCs w:val="16"/>
          <w:lang w:val="fr-CA"/>
        </w:rPr>
        <w:tab/>
      </w:r>
      <w:r w:rsidRPr="003D6D73">
        <w:rPr>
          <w:rFonts w:ascii="Times New Roman" w:hAnsi="Times New Roman"/>
          <w:sz w:val="16"/>
          <w:szCs w:val="16"/>
          <w:lang w:val="fr-CA"/>
        </w:rPr>
        <w:tab/>
        <w:t>santé sécurité du travail</w:t>
      </w:r>
    </w:p>
    <w:p w:rsidR="00517A9A" w:rsidRPr="003D6D73" w:rsidRDefault="00517A9A">
      <w:pPr>
        <w:rPr>
          <w:rFonts w:ascii="Times New Roman" w:hAnsi="Times New Roman"/>
          <w:lang w:val="fr-CA"/>
        </w:rPr>
      </w:pPr>
      <w:bookmarkStart w:id="96" w:name="_Toc477079312"/>
      <w:bookmarkEnd w:id="87"/>
    </w:p>
    <w:p w:rsidR="00517A9A" w:rsidRPr="003D6D73" w:rsidRDefault="00517A9A">
      <w:pPr>
        <w:pStyle w:val="Titre1"/>
        <w:spacing w:before="240" w:after="60"/>
        <w:jc w:val="center"/>
        <w:rPr>
          <w:rFonts w:ascii="Times New Roman" w:hAnsi="Times New Roman"/>
          <w:color w:val="auto"/>
          <w:u w:val="none"/>
        </w:rPr>
      </w:pPr>
      <w:r w:rsidRPr="003D6D73">
        <w:rPr>
          <w:rFonts w:ascii="Times New Roman" w:hAnsi="Times New Roman"/>
          <w:color w:val="auto"/>
          <w:u w:val="none"/>
        </w:rPr>
        <w:lastRenderedPageBreak/>
        <w:t xml:space="preserve">       </w:t>
      </w:r>
      <w:bookmarkStart w:id="97" w:name="_Toc451416180"/>
      <w:r w:rsidRPr="003D6D73">
        <w:rPr>
          <w:rFonts w:ascii="Times New Roman" w:hAnsi="Times New Roman"/>
          <w:color w:val="auto"/>
          <w:kern w:val="32"/>
          <w:u w:val="none"/>
        </w:rPr>
        <w:t>ANNEXE « E »</w:t>
      </w:r>
      <w:bookmarkStart w:id="98" w:name="_Toc477073358"/>
      <w:bookmarkStart w:id="99" w:name="_Toc477073693"/>
      <w:bookmarkStart w:id="100" w:name="_Toc477074298"/>
      <w:bookmarkEnd w:id="97"/>
    </w:p>
    <w:p w:rsidR="00517A9A" w:rsidRPr="003D6D73" w:rsidRDefault="00517A9A">
      <w:pPr>
        <w:jc w:val="center"/>
        <w:rPr>
          <w:rFonts w:ascii="Times New Roman" w:hAnsi="Times New Roman"/>
          <w:b/>
          <w:lang w:val="fr-CA"/>
        </w:rPr>
      </w:pPr>
    </w:p>
    <w:bookmarkEnd w:id="98"/>
    <w:bookmarkEnd w:id="99"/>
    <w:bookmarkEnd w:id="100"/>
    <w:p w:rsidR="00517A9A" w:rsidRPr="003D6D73" w:rsidRDefault="00517A9A">
      <w:pPr>
        <w:jc w:val="center"/>
        <w:rPr>
          <w:rFonts w:ascii="Times New Roman" w:hAnsi="Times New Roman"/>
          <w:b/>
          <w:lang w:val="fr-CA"/>
        </w:rPr>
      </w:pPr>
      <w:r w:rsidRPr="003D6D73">
        <w:rPr>
          <w:rFonts w:ascii="Times New Roman" w:hAnsi="Times New Roman"/>
          <w:b/>
          <w:lang w:val="fr-CA"/>
        </w:rPr>
        <w:t xml:space="preserve">FONDS DE SOLIDARITÉ FTQ ET </w:t>
      </w:r>
    </w:p>
    <w:p w:rsidR="00517A9A" w:rsidRPr="003D6D73" w:rsidRDefault="00517A9A">
      <w:pPr>
        <w:pStyle w:val="Titre7"/>
        <w:rPr>
          <w:rFonts w:ascii="Times New Roman" w:hAnsi="Times New Roman"/>
          <w:lang w:val="fr-CA"/>
        </w:rPr>
      </w:pPr>
      <w:r w:rsidRPr="003D6D73">
        <w:rPr>
          <w:rFonts w:ascii="Times New Roman" w:hAnsi="Times New Roman"/>
          <w:lang w:val="fr-CA"/>
        </w:rPr>
        <w:t>COTISATIONS ADDITIONNELLES AU RÉER COLLECTIF</w:t>
      </w:r>
    </w:p>
    <w:p w:rsidR="00517A9A" w:rsidRPr="003D6D73" w:rsidRDefault="00517A9A">
      <w:pPr>
        <w:jc w:val="center"/>
        <w:rPr>
          <w:rFonts w:ascii="Times New Roman" w:hAnsi="Times New Roman"/>
          <w:lang w:val="fr-CA"/>
        </w:rPr>
      </w:pPr>
    </w:p>
    <w:p w:rsidR="00517A9A" w:rsidRPr="003D6D73" w:rsidRDefault="00517A9A">
      <w:pPr>
        <w:numPr>
          <w:ilvl w:val="0"/>
          <w:numId w:val="23"/>
        </w:numPr>
        <w:rPr>
          <w:rFonts w:ascii="Times New Roman" w:hAnsi="Times New Roman"/>
          <w:b/>
          <w:bCs/>
          <w:lang w:val="fr-CA"/>
        </w:rPr>
      </w:pPr>
      <w:r w:rsidRPr="003D6D73">
        <w:rPr>
          <w:rFonts w:ascii="Times New Roman" w:hAnsi="Times New Roman"/>
          <w:b/>
          <w:bCs/>
          <w:lang w:val="fr-CA"/>
        </w:rPr>
        <w:t>Fonds de solidarité</w:t>
      </w:r>
    </w:p>
    <w:p w:rsidR="00517A9A" w:rsidRPr="003D6D73" w:rsidRDefault="00517A9A">
      <w:pPr>
        <w:ind w:left="360"/>
        <w:rPr>
          <w:rFonts w:ascii="Times New Roman" w:hAnsi="Times New Roman"/>
          <w:b/>
          <w:bCs/>
          <w:lang w:val="fr-CA"/>
        </w:rPr>
      </w:pPr>
    </w:p>
    <w:p w:rsidR="00517A9A" w:rsidRPr="003D6D73" w:rsidRDefault="00517A9A">
      <w:pPr>
        <w:ind w:left="360"/>
        <w:rPr>
          <w:rFonts w:ascii="Times New Roman" w:hAnsi="Times New Roman"/>
          <w:lang w:val="fr-CA"/>
        </w:rPr>
      </w:pPr>
    </w:p>
    <w:p w:rsidR="00517A9A" w:rsidRPr="002A6542" w:rsidRDefault="00517A9A" w:rsidP="00FC359D">
      <w:pPr>
        <w:numPr>
          <w:ilvl w:val="1"/>
          <w:numId w:val="22"/>
        </w:numPr>
        <w:tabs>
          <w:tab w:val="clear" w:pos="360"/>
          <w:tab w:val="num" w:pos="900"/>
        </w:tabs>
        <w:ind w:left="900" w:right="355" w:hanging="900"/>
        <w:jc w:val="both"/>
        <w:rPr>
          <w:rFonts w:ascii="Times New Roman" w:hAnsi="Times New Roman"/>
          <w:lang w:val="fr-CA"/>
        </w:rPr>
      </w:pPr>
      <w:r w:rsidRPr="002A6542">
        <w:rPr>
          <w:rFonts w:ascii="Times New Roman" w:hAnsi="Times New Roman"/>
          <w:lang w:val="fr-CA"/>
        </w:rPr>
        <w:t>L’Employeur accepte de collaborer avec le Syndicat pour permettre aux employés qui le désirent d’investir dans le Fonds de solidarité FTQ (le « </w:t>
      </w:r>
      <w:r w:rsidRPr="002A6542">
        <w:rPr>
          <w:rFonts w:ascii="Times New Roman" w:hAnsi="Times New Roman"/>
          <w:i/>
          <w:lang w:val="fr-CA"/>
        </w:rPr>
        <w:t>Fonds</w:t>
      </w:r>
      <w:r w:rsidRPr="002A6542">
        <w:rPr>
          <w:rFonts w:ascii="Times New Roman" w:hAnsi="Times New Roman"/>
          <w:lang w:val="fr-CA"/>
        </w:rPr>
        <w:t> »).  L’Employeur accepte ainsi de retenir sur la paie de chaque employé qui a signé un formulaire d’adhésion au Fonds, au plus tard quinze (15) jours après la réception de la demande signée et ensuite pour chaque période de paie, le montant indiqué.</w:t>
      </w:r>
    </w:p>
    <w:p w:rsidR="00517A9A" w:rsidRPr="002A6542" w:rsidRDefault="00517A9A">
      <w:pPr>
        <w:tabs>
          <w:tab w:val="num" w:pos="900"/>
        </w:tabs>
        <w:ind w:right="355"/>
        <w:jc w:val="both"/>
        <w:rPr>
          <w:rFonts w:ascii="Times New Roman" w:hAnsi="Times New Roman"/>
          <w:lang w:val="fr-CA"/>
        </w:rPr>
      </w:pPr>
    </w:p>
    <w:p w:rsidR="00517A9A" w:rsidRPr="002A6542" w:rsidRDefault="00517A9A" w:rsidP="00FC359D">
      <w:pPr>
        <w:numPr>
          <w:ilvl w:val="1"/>
          <w:numId w:val="22"/>
        </w:numPr>
        <w:tabs>
          <w:tab w:val="clear" w:pos="360"/>
          <w:tab w:val="num" w:pos="900"/>
        </w:tabs>
        <w:ind w:left="900" w:right="355" w:hanging="900"/>
        <w:jc w:val="both"/>
        <w:rPr>
          <w:rFonts w:ascii="Times New Roman" w:hAnsi="Times New Roman"/>
          <w:lang w:val="fr-CA"/>
        </w:rPr>
      </w:pPr>
      <w:r w:rsidRPr="002A6542">
        <w:rPr>
          <w:rFonts w:ascii="Times New Roman" w:hAnsi="Times New Roman"/>
          <w:lang w:val="fr-CA"/>
        </w:rPr>
        <w:t>L’Employeur accepte de faire parvenir au Fonds, par chèque, les sommes ainsi retenues.  Cette remise doit être faite par l’Employeur au plus tard le quinzième jour du mois suivant leur prélèvement, accompagnée d’un état indiquant le nom des employés contribuant au Fonds, le numéro d’assurance sociale de chacun et le numéro de référence fourni par le Fonds.</w:t>
      </w:r>
    </w:p>
    <w:p w:rsidR="00517A9A" w:rsidRPr="002A6542" w:rsidRDefault="00517A9A">
      <w:pPr>
        <w:ind w:right="355"/>
        <w:jc w:val="both"/>
        <w:rPr>
          <w:rFonts w:ascii="Times New Roman" w:hAnsi="Times New Roman"/>
          <w:lang w:val="fr-CA"/>
        </w:rPr>
      </w:pPr>
    </w:p>
    <w:p w:rsidR="00517A9A" w:rsidRPr="002A6542" w:rsidRDefault="00517A9A" w:rsidP="00FC359D">
      <w:pPr>
        <w:numPr>
          <w:ilvl w:val="1"/>
          <w:numId w:val="22"/>
        </w:numPr>
        <w:tabs>
          <w:tab w:val="clear" w:pos="360"/>
          <w:tab w:val="num" w:pos="900"/>
        </w:tabs>
        <w:ind w:left="900" w:right="355" w:hanging="900"/>
        <w:jc w:val="both"/>
        <w:rPr>
          <w:rFonts w:ascii="Times New Roman" w:hAnsi="Times New Roman"/>
          <w:lang w:val="fr-CA"/>
        </w:rPr>
      </w:pPr>
      <w:r w:rsidRPr="002A6542">
        <w:rPr>
          <w:rFonts w:ascii="Times New Roman" w:hAnsi="Times New Roman"/>
          <w:lang w:val="fr-CA"/>
        </w:rPr>
        <w:t>Les conditions et avantages prévus à la présente annexe s’appliquent à tous les employés couverts par l’ordonnance d’accréditation qui ont accumulé au moins deux (2) mois d’ancienneté, peu importe le nombre d’heures travaillées durant les périodes annuelles couvertes par la présente.</w:t>
      </w:r>
    </w:p>
    <w:p w:rsidR="00517A9A" w:rsidRPr="002A6542" w:rsidRDefault="00517A9A">
      <w:pPr>
        <w:ind w:right="355"/>
        <w:jc w:val="both"/>
        <w:rPr>
          <w:rFonts w:ascii="Times New Roman" w:hAnsi="Times New Roman"/>
          <w:lang w:val="fr-CA"/>
        </w:rPr>
      </w:pPr>
    </w:p>
    <w:p w:rsidR="00517A9A" w:rsidRPr="002A6542" w:rsidRDefault="00517A9A">
      <w:pPr>
        <w:tabs>
          <w:tab w:val="num" w:pos="900"/>
        </w:tabs>
        <w:ind w:left="720" w:right="355" w:hanging="720"/>
        <w:jc w:val="both"/>
        <w:rPr>
          <w:rFonts w:ascii="Times New Roman" w:hAnsi="Times New Roman"/>
          <w:lang w:val="fr-CA"/>
        </w:rPr>
      </w:pPr>
      <w:r w:rsidRPr="002A6542">
        <w:rPr>
          <w:rFonts w:ascii="Times New Roman" w:hAnsi="Times New Roman"/>
          <w:lang w:val="fr-CA"/>
        </w:rPr>
        <w:t>1.4</w:t>
      </w:r>
      <w:r w:rsidRPr="002A6542">
        <w:rPr>
          <w:rFonts w:ascii="Times New Roman" w:hAnsi="Times New Roman"/>
          <w:lang w:val="fr-CA"/>
        </w:rPr>
        <w:tab/>
        <w:t xml:space="preserve">   La contribution de l’employé peut se faire de deux (2) façons :</w:t>
      </w:r>
    </w:p>
    <w:p w:rsidR="00517A9A" w:rsidRPr="002A6542" w:rsidRDefault="00517A9A">
      <w:pPr>
        <w:tabs>
          <w:tab w:val="num" w:pos="900"/>
          <w:tab w:val="left" w:pos="1440"/>
        </w:tabs>
        <w:ind w:left="1440" w:right="355" w:hanging="720"/>
        <w:jc w:val="both"/>
        <w:rPr>
          <w:rFonts w:ascii="Times New Roman" w:hAnsi="Times New Roman"/>
          <w:lang w:val="fr-CA"/>
        </w:rPr>
      </w:pPr>
      <w:r w:rsidRPr="002A6542">
        <w:rPr>
          <w:rFonts w:ascii="Times New Roman" w:hAnsi="Times New Roman"/>
          <w:lang w:val="fr-CA"/>
        </w:rPr>
        <w:t xml:space="preserve">      a)</w:t>
      </w:r>
      <w:r w:rsidRPr="002A6542">
        <w:rPr>
          <w:rFonts w:ascii="Times New Roman" w:hAnsi="Times New Roman"/>
          <w:lang w:val="fr-CA"/>
        </w:rPr>
        <w:tab/>
        <w:t>Déduction à la source : l’Employeur retient sur chacune des paies de l’employé le montant que celui-ci indique à l’Employeur, l’employé pouvant en tout temps aviser l’Employeur de ne plus retenir ce montant.</w:t>
      </w:r>
    </w:p>
    <w:p w:rsidR="00517A9A" w:rsidRPr="002A6542" w:rsidRDefault="00517A9A">
      <w:pPr>
        <w:numPr>
          <w:ilvl w:val="1"/>
          <w:numId w:val="23"/>
        </w:numPr>
        <w:ind w:right="355"/>
        <w:jc w:val="both"/>
        <w:rPr>
          <w:rFonts w:ascii="Times New Roman" w:hAnsi="Times New Roman"/>
          <w:lang w:val="fr-CA"/>
        </w:rPr>
      </w:pPr>
      <w:r w:rsidRPr="002A6542">
        <w:rPr>
          <w:rFonts w:ascii="Times New Roman" w:hAnsi="Times New Roman"/>
          <w:lang w:val="fr-CA"/>
        </w:rPr>
        <w:t>Un ou plusieurs montants forfaitaires pendant la durée de la présente c</w:t>
      </w:r>
      <w:r w:rsidR="00DD577A" w:rsidRPr="002A6542">
        <w:rPr>
          <w:rFonts w:ascii="Times New Roman" w:hAnsi="Times New Roman"/>
          <w:lang w:val="fr-CA"/>
        </w:rPr>
        <w:t xml:space="preserve">onvention : </w:t>
      </w:r>
      <w:r w:rsidRPr="002A6542">
        <w:rPr>
          <w:rFonts w:ascii="Times New Roman" w:hAnsi="Times New Roman"/>
          <w:lang w:val="fr-CA"/>
        </w:rPr>
        <w:t>l’employé avise l’Employeur de tout montant forfaitaire que celui-ci verse au Fonds et ce, pour chacune des années que dure la présente convention ; l’employé avise l’Employeur à la date la plus rapprochée possible du versement.</w:t>
      </w:r>
    </w:p>
    <w:p w:rsidR="00517A9A" w:rsidRPr="002A6542" w:rsidRDefault="00517A9A">
      <w:pPr>
        <w:tabs>
          <w:tab w:val="left" w:pos="1440"/>
        </w:tabs>
        <w:ind w:left="1080" w:right="355"/>
        <w:jc w:val="both"/>
        <w:rPr>
          <w:rFonts w:ascii="Times New Roman" w:hAnsi="Times New Roman"/>
          <w:lang w:val="fr-CA"/>
        </w:rPr>
      </w:pPr>
    </w:p>
    <w:p w:rsidR="00517A9A" w:rsidRPr="003D6D73" w:rsidRDefault="00517A9A" w:rsidP="00FC359D">
      <w:pPr>
        <w:numPr>
          <w:ilvl w:val="1"/>
          <w:numId w:val="22"/>
        </w:numPr>
        <w:tabs>
          <w:tab w:val="clear" w:pos="360"/>
          <w:tab w:val="num" w:pos="900"/>
        </w:tabs>
        <w:ind w:left="900" w:right="355" w:hanging="900"/>
        <w:jc w:val="both"/>
        <w:rPr>
          <w:rFonts w:ascii="Times New Roman" w:hAnsi="Times New Roman"/>
          <w:lang w:val="fr-CA"/>
        </w:rPr>
      </w:pPr>
      <w:r w:rsidRPr="002A6542">
        <w:rPr>
          <w:rFonts w:ascii="Times New Roman" w:hAnsi="Times New Roman"/>
          <w:lang w:val="fr-CA"/>
        </w:rPr>
        <w:t>Conformément aux lois de l’impôt provincial et fédéral, il est possible pour l’employé qui en fait la demande de recevoir immédiatement sur sa paie les allègements fiscaux lorsqu’il participe au Fonds</w:t>
      </w:r>
      <w:r w:rsidRPr="003D6D73">
        <w:rPr>
          <w:rFonts w:ascii="Times New Roman" w:hAnsi="Times New Roman"/>
          <w:lang w:val="fr-CA"/>
        </w:rPr>
        <w:t xml:space="preserve"> par déduction à la source.</w:t>
      </w:r>
    </w:p>
    <w:p w:rsidR="00517A9A" w:rsidRPr="003D6D73" w:rsidRDefault="00517A9A">
      <w:pPr>
        <w:ind w:right="355"/>
        <w:jc w:val="both"/>
        <w:rPr>
          <w:rFonts w:ascii="Times New Roman" w:hAnsi="Times New Roman"/>
          <w:lang w:val="fr-CA"/>
        </w:rPr>
      </w:pPr>
    </w:p>
    <w:p w:rsidR="00517A9A" w:rsidRPr="003D6D73" w:rsidRDefault="00517A9A">
      <w:pPr>
        <w:numPr>
          <w:ilvl w:val="0"/>
          <w:numId w:val="23"/>
        </w:numPr>
        <w:ind w:right="355"/>
        <w:jc w:val="both"/>
        <w:rPr>
          <w:rFonts w:ascii="Times New Roman" w:hAnsi="Times New Roman"/>
          <w:b/>
          <w:bCs/>
          <w:lang w:val="fr-CA"/>
        </w:rPr>
      </w:pPr>
      <w:r w:rsidRPr="003D6D73">
        <w:rPr>
          <w:rFonts w:ascii="Times New Roman" w:hAnsi="Times New Roman"/>
          <w:b/>
          <w:bCs/>
          <w:lang w:val="fr-CA"/>
        </w:rPr>
        <w:t>Cotisations additionnelles fixes au RÉER collectif de l’Employeur</w:t>
      </w:r>
    </w:p>
    <w:p w:rsidR="00517A9A" w:rsidRPr="003D6D73" w:rsidRDefault="00517A9A">
      <w:pPr>
        <w:ind w:left="360" w:right="355"/>
        <w:jc w:val="both"/>
        <w:rPr>
          <w:rFonts w:ascii="Times New Roman" w:hAnsi="Times New Roman"/>
          <w:lang w:val="fr-CA"/>
        </w:rPr>
      </w:pPr>
    </w:p>
    <w:p w:rsidR="00517A9A" w:rsidRPr="003D6D73" w:rsidRDefault="00517A9A" w:rsidP="00FC359D">
      <w:pPr>
        <w:pStyle w:val="Retraitcorpsdetexte"/>
        <w:numPr>
          <w:ilvl w:val="1"/>
          <w:numId w:val="21"/>
        </w:numPr>
        <w:tabs>
          <w:tab w:val="clear" w:pos="360"/>
          <w:tab w:val="num" w:pos="851"/>
          <w:tab w:val="num" w:pos="900"/>
        </w:tabs>
        <w:ind w:left="900" w:right="355" w:hanging="900"/>
        <w:jc w:val="both"/>
        <w:rPr>
          <w:rFonts w:ascii="Times New Roman" w:hAnsi="Times New Roman"/>
          <w:color w:val="auto"/>
        </w:rPr>
      </w:pPr>
      <w:r w:rsidRPr="003D6D73">
        <w:rPr>
          <w:rFonts w:ascii="Times New Roman" w:hAnsi="Times New Roman"/>
          <w:color w:val="auto"/>
        </w:rPr>
        <w:t xml:space="preserve"> Un employé régulier qui le désire peut investir des contributions additionnelles  sur une base volontaire dans le RÉER collectif de l’Employeur. Cette demande doit être formulée au cours des quatre premiers mois de 2006 et par la suite une fois par année à tous les mois de janvier. </w:t>
      </w:r>
    </w:p>
    <w:p w:rsidR="00517A9A" w:rsidRPr="003D6D73" w:rsidRDefault="00517A9A">
      <w:pPr>
        <w:pStyle w:val="Retraitcorpsdetexte"/>
        <w:tabs>
          <w:tab w:val="num" w:pos="900"/>
        </w:tabs>
        <w:ind w:left="0" w:right="355" w:firstLine="0"/>
        <w:jc w:val="both"/>
        <w:rPr>
          <w:rFonts w:ascii="Times New Roman" w:hAnsi="Times New Roman"/>
          <w:color w:val="auto"/>
        </w:rPr>
      </w:pPr>
    </w:p>
    <w:p w:rsidR="00517A9A" w:rsidRPr="003D6D73" w:rsidRDefault="00517A9A" w:rsidP="00FC359D">
      <w:pPr>
        <w:pStyle w:val="Retraitcorpsdetexte"/>
        <w:numPr>
          <w:ilvl w:val="1"/>
          <w:numId w:val="21"/>
        </w:numPr>
        <w:tabs>
          <w:tab w:val="clear" w:pos="360"/>
          <w:tab w:val="num" w:pos="851"/>
          <w:tab w:val="num" w:pos="900"/>
        </w:tabs>
        <w:ind w:left="900" w:right="355" w:hanging="900"/>
        <w:jc w:val="both"/>
        <w:rPr>
          <w:rFonts w:ascii="Times New Roman" w:hAnsi="Times New Roman"/>
          <w:color w:val="auto"/>
        </w:rPr>
      </w:pPr>
      <w:r w:rsidRPr="003D6D73">
        <w:rPr>
          <w:rFonts w:ascii="Times New Roman" w:hAnsi="Times New Roman"/>
          <w:color w:val="auto"/>
        </w:rPr>
        <w:t xml:space="preserve"> L’Employeur accepte ainsi de retenir sur la paie de tel employé qui a complété et signé le formulaire prévu par l’Employeur à cet effet, un montant fixe par paie, déterminé par l’employé. L’employé doit annexer au formulaire de demande une photocopie de son </w:t>
      </w:r>
      <w:r w:rsidRPr="003D6D73">
        <w:rPr>
          <w:rFonts w:ascii="Times New Roman" w:hAnsi="Times New Roman"/>
          <w:i/>
          <w:iCs/>
          <w:color w:val="auto"/>
        </w:rPr>
        <w:t>Avis de cotisation</w:t>
      </w:r>
      <w:r w:rsidRPr="003D6D73">
        <w:rPr>
          <w:rFonts w:ascii="Times New Roman" w:hAnsi="Times New Roman"/>
          <w:color w:val="auto"/>
        </w:rPr>
        <w:t xml:space="preserve"> de Revenu Canada de l’année fiscale précédente, ainsi qu’une déclaration écrite faisant état de tout versement fait à un RÉER pendant l’année courante.</w:t>
      </w:r>
    </w:p>
    <w:p w:rsidR="00517A9A" w:rsidRPr="003D6D73" w:rsidRDefault="00517A9A">
      <w:pPr>
        <w:pStyle w:val="Retraitcorpsdetexte"/>
        <w:tabs>
          <w:tab w:val="num" w:pos="851"/>
          <w:tab w:val="num" w:pos="900"/>
        </w:tabs>
        <w:ind w:left="0" w:right="355" w:firstLine="0"/>
        <w:jc w:val="both"/>
        <w:rPr>
          <w:rFonts w:ascii="Times New Roman" w:hAnsi="Times New Roman"/>
          <w:color w:val="auto"/>
        </w:rPr>
      </w:pPr>
    </w:p>
    <w:p w:rsidR="00517A9A" w:rsidRPr="003D6D73" w:rsidRDefault="00517A9A" w:rsidP="00FC359D">
      <w:pPr>
        <w:pStyle w:val="Retraitcorpsdetexte2"/>
        <w:numPr>
          <w:ilvl w:val="1"/>
          <w:numId w:val="21"/>
        </w:numPr>
        <w:tabs>
          <w:tab w:val="clear" w:pos="360"/>
          <w:tab w:val="num" w:pos="900"/>
        </w:tabs>
        <w:ind w:left="900" w:right="355" w:hanging="900"/>
        <w:jc w:val="both"/>
        <w:rPr>
          <w:rFonts w:ascii="Times New Roman" w:hAnsi="Times New Roman"/>
        </w:rPr>
      </w:pPr>
      <w:r w:rsidRPr="003D6D73">
        <w:rPr>
          <w:rFonts w:ascii="Times New Roman" w:hAnsi="Times New Roman"/>
        </w:rPr>
        <w:t>Le dépôt est fait par l’Employeur auprès du gestionnaire du RÉER collectif à partir d’une déduction appliquée sur le revenu net de l’employé. Le montant de la contribution volontaire fait par l’employé est fixé par ce dernier à partir des informations qu’il reçoit à cet égard de son conseiller financier.</w:t>
      </w:r>
    </w:p>
    <w:p w:rsidR="00517A9A" w:rsidRPr="003D6D73" w:rsidRDefault="00517A9A">
      <w:pPr>
        <w:pStyle w:val="Retraitcorpsdetexte2"/>
        <w:ind w:left="0" w:right="355" w:firstLine="0"/>
        <w:jc w:val="both"/>
        <w:rPr>
          <w:rFonts w:ascii="Times New Roman" w:hAnsi="Times New Roman"/>
        </w:rPr>
      </w:pPr>
    </w:p>
    <w:p w:rsidR="00517A9A" w:rsidRPr="003D6D73" w:rsidRDefault="00517A9A">
      <w:pPr>
        <w:pStyle w:val="gauche"/>
        <w:tabs>
          <w:tab w:val="clear" w:pos="1008"/>
          <w:tab w:val="num" w:pos="900"/>
        </w:tabs>
        <w:ind w:left="900" w:right="355" w:hanging="900"/>
        <w:rPr>
          <w:rFonts w:ascii="Times New Roman" w:hAnsi="Times New Roman"/>
          <w:b/>
          <w:bCs/>
        </w:rPr>
      </w:pPr>
      <w:r w:rsidRPr="003D6D73">
        <w:rPr>
          <w:rFonts w:ascii="Times New Roman" w:hAnsi="Times New Roman"/>
          <w:sz w:val="24"/>
        </w:rPr>
        <w:t>2.4</w:t>
      </w:r>
      <w:r w:rsidRPr="003D6D73">
        <w:rPr>
          <w:rFonts w:ascii="Times New Roman" w:hAnsi="Times New Roman"/>
          <w:sz w:val="24"/>
        </w:rPr>
        <w:tab/>
        <w:t>L’employé est entièrement responsable du calcul du montant fixe à être versée aux périodes de paie régulières, selon les Lois et règles fiscales en vigueur. Il est entendu que cette contribution volontaire ne génère aucune nouvelle cotisation ou contribution de la part de l’Employeur.</w:t>
      </w:r>
    </w:p>
    <w:p w:rsidR="00CE7ABD" w:rsidRPr="003D6D73" w:rsidRDefault="00517A9A" w:rsidP="00CE7ABD">
      <w:pPr>
        <w:pStyle w:val="Titre1"/>
        <w:spacing w:before="240" w:after="60"/>
        <w:jc w:val="center"/>
        <w:rPr>
          <w:rFonts w:ascii="Times New Roman" w:hAnsi="Times New Roman"/>
          <w:color w:val="auto"/>
          <w:kern w:val="32"/>
          <w:u w:val="none"/>
        </w:rPr>
      </w:pPr>
      <w:r w:rsidRPr="003D6D73">
        <w:rPr>
          <w:rFonts w:ascii="Times New Roman" w:hAnsi="Times New Roman"/>
          <w:color w:val="auto"/>
        </w:rPr>
        <w:br w:type="page"/>
      </w:r>
      <w:bookmarkStart w:id="101" w:name="_Toc451416181"/>
      <w:r w:rsidR="00CE7ABD" w:rsidRPr="003D6D73">
        <w:rPr>
          <w:rFonts w:ascii="Times New Roman" w:hAnsi="Times New Roman"/>
          <w:color w:val="auto"/>
          <w:kern w:val="32"/>
          <w:u w:val="none"/>
        </w:rPr>
        <w:lastRenderedPageBreak/>
        <w:t>ANNEXE « F »</w:t>
      </w:r>
      <w:bookmarkEnd w:id="101"/>
    </w:p>
    <w:p w:rsidR="00CE7ABD" w:rsidRPr="003D6D73" w:rsidRDefault="00CE7ABD" w:rsidP="00CE7ABD">
      <w:pPr>
        <w:jc w:val="center"/>
        <w:rPr>
          <w:rFonts w:ascii="Times New Roman" w:hAnsi="Times New Roman"/>
          <w:b/>
          <w:lang w:val="fr-CA"/>
        </w:rPr>
      </w:pPr>
      <w:r w:rsidRPr="003D6D73">
        <w:rPr>
          <w:rFonts w:ascii="Times New Roman" w:hAnsi="Times New Roman"/>
          <w:b/>
          <w:lang w:val="fr-CA"/>
        </w:rPr>
        <w:t>CLASSIFICATION DES EMPLOIS – GROUPE BUREAU</w:t>
      </w:r>
    </w:p>
    <w:p w:rsidR="00CE7ABD" w:rsidRPr="003D6D73" w:rsidRDefault="00CE7ABD" w:rsidP="00CE7ABD">
      <w:pPr>
        <w:rPr>
          <w:rFonts w:ascii="Times New Roman" w:hAnsi="Times New Roman"/>
          <w:b/>
          <w:sz w:val="18"/>
          <w:lang w:val="fr-CA"/>
        </w:rPr>
      </w:pPr>
    </w:p>
    <w:p w:rsidR="00CE7ABD" w:rsidRPr="003D6D73" w:rsidRDefault="00CE7ABD" w:rsidP="00CE7ABD">
      <w:pPr>
        <w:rPr>
          <w:rFonts w:ascii="Times New Roman" w:hAnsi="Times New Roman"/>
          <w:b/>
          <w:lang w:val="fr-CA"/>
        </w:rPr>
      </w:pPr>
      <w:r w:rsidRPr="003D6D73">
        <w:rPr>
          <w:rFonts w:ascii="Times New Roman" w:hAnsi="Times New Roman"/>
          <w:b/>
          <w:lang w:val="fr-CA"/>
        </w:rPr>
        <w:t xml:space="preserve">A - Service à la clientèle </w:t>
      </w:r>
    </w:p>
    <w:p w:rsidR="00CE7ABD" w:rsidRPr="003D6D73" w:rsidRDefault="00CE7ABD" w:rsidP="00CE7ABD">
      <w:pPr>
        <w:rPr>
          <w:rFonts w:ascii="Times New Roman" w:hAnsi="Times New Roman"/>
          <w:lang w:val="fr-C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31"/>
      </w:tblGrid>
      <w:tr w:rsidR="00CE7ABD" w:rsidRPr="003D6D73" w:rsidTr="00717431">
        <w:tc>
          <w:tcPr>
            <w:tcW w:w="1559"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Classe</w:t>
            </w:r>
          </w:p>
        </w:tc>
        <w:tc>
          <w:tcPr>
            <w:tcW w:w="5531"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Emploi</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1</w:t>
            </w:r>
          </w:p>
        </w:tc>
        <w:tc>
          <w:tcPr>
            <w:tcW w:w="5531" w:type="dxa"/>
          </w:tcPr>
          <w:p w:rsidR="00CE7ABD" w:rsidRPr="003D6D73" w:rsidRDefault="00CE7ABD" w:rsidP="00717431">
            <w:pPr>
              <w:rPr>
                <w:rFonts w:ascii="Times New Roman" w:hAnsi="Times New Roman"/>
                <w:lang w:val="fr-CA"/>
              </w:rPr>
            </w:pPr>
            <w:r w:rsidRPr="003D6D73">
              <w:rPr>
                <w:rFonts w:ascii="Times New Roman" w:hAnsi="Times New Roman"/>
                <w:lang w:val="fr-CA"/>
              </w:rPr>
              <w:t>Conseiller clérical</w:t>
            </w:r>
          </w:p>
        </w:tc>
      </w:tr>
      <w:tr w:rsidR="00CE7ABD" w:rsidRPr="003D6D73" w:rsidTr="00717431">
        <w:tc>
          <w:tcPr>
            <w:tcW w:w="1559" w:type="dxa"/>
          </w:tcPr>
          <w:p w:rsidR="00CE7ABD" w:rsidRPr="003D6D73" w:rsidRDefault="003E2C54" w:rsidP="00717431">
            <w:pPr>
              <w:jc w:val="center"/>
              <w:rPr>
                <w:rFonts w:ascii="Times New Roman" w:hAnsi="Times New Roman"/>
                <w:lang w:val="fr-CA"/>
              </w:rPr>
            </w:pPr>
            <w:r w:rsidRPr="003D6D73">
              <w:rPr>
                <w:rFonts w:ascii="Times New Roman" w:hAnsi="Times New Roman"/>
                <w:lang w:val="fr-CA"/>
              </w:rPr>
              <w:t>2</w:t>
            </w:r>
          </w:p>
        </w:tc>
        <w:tc>
          <w:tcPr>
            <w:tcW w:w="5531" w:type="dxa"/>
          </w:tcPr>
          <w:p w:rsidR="00CE7ABD" w:rsidRPr="003D6D73" w:rsidRDefault="00CE7ABD" w:rsidP="00666A7E">
            <w:pPr>
              <w:rPr>
                <w:rFonts w:ascii="Times New Roman" w:hAnsi="Times New Roman"/>
                <w:lang w:val="fr-CA"/>
              </w:rPr>
            </w:pPr>
            <w:r w:rsidRPr="003D6D73">
              <w:rPr>
                <w:rFonts w:ascii="Times New Roman" w:hAnsi="Times New Roman"/>
                <w:lang w:val="fr-CA"/>
              </w:rPr>
              <w:t xml:space="preserve">Conseiller rétention </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2</w:t>
            </w:r>
          </w:p>
        </w:tc>
        <w:tc>
          <w:tcPr>
            <w:tcW w:w="5531" w:type="dxa"/>
          </w:tcPr>
          <w:p w:rsidR="00CE7ABD" w:rsidRPr="003D6D73" w:rsidRDefault="00CE7ABD" w:rsidP="00717431">
            <w:pPr>
              <w:rPr>
                <w:rFonts w:ascii="Times New Roman" w:hAnsi="Times New Roman"/>
                <w:lang w:val="fr-CA"/>
              </w:rPr>
            </w:pPr>
            <w:r w:rsidRPr="003D6D73">
              <w:rPr>
                <w:rFonts w:ascii="Times New Roman" w:hAnsi="Times New Roman"/>
                <w:lang w:val="fr-CA"/>
              </w:rPr>
              <w:t>Conseiller, service et ventes</w:t>
            </w:r>
          </w:p>
        </w:tc>
      </w:tr>
      <w:tr w:rsidR="00CE7ABD" w:rsidRPr="003D6D73" w:rsidTr="00717431">
        <w:tc>
          <w:tcPr>
            <w:tcW w:w="1559" w:type="dxa"/>
          </w:tcPr>
          <w:p w:rsidR="00CE7ABD" w:rsidRPr="003D6D73" w:rsidRDefault="00666A7E" w:rsidP="00717431">
            <w:pPr>
              <w:jc w:val="center"/>
              <w:rPr>
                <w:rFonts w:ascii="Times New Roman" w:hAnsi="Times New Roman"/>
                <w:lang w:val="fr-CA"/>
              </w:rPr>
            </w:pPr>
            <w:r w:rsidRPr="003D6D73">
              <w:rPr>
                <w:rFonts w:ascii="Times New Roman" w:hAnsi="Times New Roman"/>
                <w:lang w:val="fr-CA"/>
              </w:rPr>
              <w:t>3</w:t>
            </w:r>
          </w:p>
        </w:tc>
        <w:tc>
          <w:tcPr>
            <w:tcW w:w="5531" w:type="dxa"/>
          </w:tcPr>
          <w:p w:rsidR="00CE7ABD" w:rsidRPr="003D6D73" w:rsidRDefault="00CE7ABD" w:rsidP="00666A7E">
            <w:pPr>
              <w:rPr>
                <w:rFonts w:ascii="Times New Roman" w:hAnsi="Times New Roman"/>
                <w:lang w:val="fr-CA"/>
              </w:rPr>
            </w:pPr>
            <w:r w:rsidRPr="003D6D73">
              <w:rPr>
                <w:rFonts w:ascii="Times New Roman" w:hAnsi="Times New Roman"/>
                <w:lang w:val="fr-CA"/>
              </w:rPr>
              <w:t xml:space="preserve">Conseiller </w:t>
            </w:r>
            <w:r w:rsidR="00666A7E" w:rsidRPr="003D6D73">
              <w:rPr>
                <w:rFonts w:ascii="Times New Roman" w:hAnsi="Times New Roman"/>
                <w:lang w:val="fr-CA"/>
              </w:rPr>
              <w:t>ressource</w:t>
            </w:r>
          </w:p>
        </w:tc>
      </w:tr>
    </w:tbl>
    <w:p w:rsidR="00CE7ABD" w:rsidRPr="003D6D73" w:rsidRDefault="00CE7ABD" w:rsidP="00CE7ABD">
      <w:pPr>
        <w:rPr>
          <w:rFonts w:ascii="Times New Roman" w:hAnsi="Times New Roman"/>
          <w:lang w:val="fr-CA"/>
        </w:rPr>
      </w:pPr>
    </w:p>
    <w:p w:rsidR="00CE7ABD" w:rsidRPr="003D6D73" w:rsidRDefault="00CE7ABD" w:rsidP="00CE7ABD">
      <w:pPr>
        <w:rPr>
          <w:rFonts w:ascii="Times New Roman" w:hAnsi="Times New Roman"/>
          <w:b/>
          <w:lang w:val="fr-CA"/>
        </w:rPr>
      </w:pPr>
      <w:r w:rsidRPr="003D6D73">
        <w:rPr>
          <w:rFonts w:ascii="Times New Roman" w:hAnsi="Times New Roman"/>
          <w:b/>
          <w:lang w:val="fr-CA"/>
        </w:rPr>
        <w:t xml:space="preserve">B - Service de </w:t>
      </w:r>
      <w:smartTag w:uri="urn:schemas-microsoft-com:office:smarttags" w:element="PersonName">
        <w:smartTagPr>
          <w:attr w:name="ProductID" w:val="LA COMPTABILIT￉"/>
        </w:smartTagPr>
        <w:smartTag w:uri="urn:schemas-microsoft-com:office:smarttags" w:element="place">
          <w:smartTagPr>
            <w:attr w:name="ProductID" w:val="la Comptabilit￩"/>
          </w:smartTagPr>
          <w:r w:rsidRPr="003D6D73">
            <w:rPr>
              <w:rFonts w:ascii="Times New Roman" w:hAnsi="Times New Roman"/>
              <w:b/>
              <w:lang w:val="fr-CA"/>
            </w:rPr>
            <w:t>la Comptabilité</w:t>
          </w:r>
        </w:smartTag>
      </w:smartTag>
    </w:p>
    <w:p w:rsidR="00CE7ABD" w:rsidRPr="003D6D73" w:rsidRDefault="00CE7ABD" w:rsidP="00CE7ABD">
      <w:pPr>
        <w:rPr>
          <w:rFonts w:ascii="Times New Roman" w:hAnsi="Times New Roman"/>
          <w:lang w:val="fr-C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28"/>
      </w:tblGrid>
      <w:tr w:rsidR="00CE7ABD" w:rsidRPr="003D6D73" w:rsidTr="00717431">
        <w:tc>
          <w:tcPr>
            <w:tcW w:w="1559"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Classe</w:t>
            </w:r>
          </w:p>
        </w:tc>
        <w:tc>
          <w:tcPr>
            <w:tcW w:w="5528"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Emploi</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1</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Commis aux comptes payables</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2</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Technicien aux revenus</w:t>
            </w:r>
          </w:p>
        </w:tc>
      </w:tr>
    </w:tbl>
    <w:p w:rsidR="00CE7ABD" w:rsidRPr="003D6D73" w:rsidRDefault="00CE7ABD" w:rsidP="00CE7ABD">
      <w:pPr>
        <w:rPr>
          <w:rFonts w:ascii="Times New Roman" w:hAnsi="Times New Roman"/>
          <w:lang w:val="fr-CA"/>
        </w:rPr>
      </w:pPr>
    </w:p>
    <w:p w:rsidR="00CE7ABD" w:rsidRPr="003D6D73" w:rsidRDefault="00CE7ABD" w:rsidP="00CE7ABD">
      <w:pPr>
        <w:rPr>
          <w:rFonts w:ascii="Times New Roman" w:hAnsi="Times New Roman"/>
          <w:b/>
          <w:lang w:val="fr-CA"/>
        </w:rPr>
      </w:pPr>
      <w:r w:rsidRPr="003D6D73">
        <w:rPr>
          <w:rFonts w:ascii="Times New Roman" w:hAnsi="Times New Roman"/>
          <w:b/>
          <w:lang w:val="fr-CA"/>
        </w:rPr>
        <w:t>C - Service du recouvrement</w:t>
      </w:r>
    </w:p>
    <w:p w:rsidR="00CE7ABD" w:rsidRPr="003D6D73" w:rsidRDefault="00CE7ABD" w:rsidP="00CE7ABD">
      <w:pPr>
        <w:rPr>
          <w:rFonts w:ascii="Times New Roman" w:hAnsi="Times New Roman"/>
          <w:lang w:val="fr-C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28"/>
      </w:tblGrid>
      <w:tr w:rsidR="00CE7ABD" w:rsidRPr="003D6D73" w:rsidTr="00717431">
        <w:tc>
          <w:tcPr>
            <w:tcW w:w="1559"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Classe</w:t>
            </w:r>
          </w:p>
        </w:tc>
        <w:tc>
          <w:tcPr>
            <w:tcW w:w="5528"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Emploi</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1</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Préposé administratif</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2</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Préposé recouvrement</w:t>
            </w:r>
          </w:p>
        </w:tc>
      </w:tr>
    </w:tbl>
    <w:p w:rsidR="00CE7ABD" w:rsidRPr="003D6D73" w:rsidRDefault="00CE7ABD" w:rsidP="00CE7ABD">
      <w:pPr>
        <w:rPr>
          <w:rFonts w:ascii="Times New Roman" w:hAnsi="Times New Roman"/>
          <w:lang w:val="fr-CA"/>
        </w:rPr>
      </w:pPr>
    </w:p>
    <w:p w:rsidR="00CE7ABD" w:rsidRPr="003D6D73" w:rsidRDefault="00CE7ABD" w:rsidP="00CE7ABD">
      <w:pPr>
        <w:rPr>
          <w:rFonts w:ascii="Times New Roman" w:hAnsi="Times New Roman"/>
          <w:b/>
          <w:lang w:val="fr-CA"/>
        </w:rPr>
      </w:pPr>
      <w:r w:rsidRPr="003D6D73">
        <w:rPr>
          <w:rFonts w:ascii="Times New Roman" w:hAnsi="Times New Roman"/>
          <w:b/>
          <w:lang w:val="fr-CA"/>
        </w:rPr>
        <w:t xml:space="preserve">D - Service de </w:t>
      </w:r>
      <w:smartTag w:uri="urn:schemas-microsoft-com:office:smarttags" w:element="PersonName">
        <w:smartTagPr>
          <w:attr w:name="ProductID" w:val="la Paie"/>
        </w:smartTagPr>
        <w:smartTag w:uri="urn:schemas-microsoft-com:office:smarttags" w:element="place">
          <w:smartTagPr>
            <w:attr w:name="ProductID" w:val="la Paie"/>
          </w:smartTagPr>
          <w:r w:rsidRPr="003D6D73">
            <w:rPr>
              <w:rFonts w:ascii="Times New Roman" w:hAnsi="Times New Roman"/>
              <w:b/>
              <w:lang w:val="fr-CA"/>
            </w:rPr>
            <w:t>la Paie</w:t>
          </w:r>
        </w:smartTag>
      </w:smartTag>
    </w:p>
    <w:p w:rsidR="00CE7ABD" w:rsidRPr="003D6D73" w:rsidRDefault="00CE7ABD" w:rsidP="00CE7ABD">
      <w:pPr>
        <w:rPr>
          <w:rFonts w:ascii="Times New Roman" w:hAnsi="Times New Roman"/>
          <w:lang w:val="fr-C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28"/>
      </w:tblGrid>
      <w:tr w:rsidR="00CE7ABD" w:rsidRPr="003D6D73" w:rsidTr="00717431">
        <w:tc>
          <w:tcPr>
            <w:tcW w:w="1559"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Classe</w:t>
            </w:r>
          </w:p>
        </w:tc>
        <w:tc>
          <w:tcPr>
            <w:tcW w:w="5528"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Emploi</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1</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Technicien à la paie</w:t>
            </w:r>
          </w:p>
        </w:tc>
      </w:tr>
    </w:tbl>
    <w:p w:rsidR="00CE7ABD" w:rsidRPr="003D6D73" w:rsidRDefault="00CE7ABD" w:rsidP="00CE7ABD">
      <w:pPr>
        <w:rPr>
          <w:rFonts w:ascii="Times New Roman" w:hAnsi="Times New Roman"/>
          <w:bCs/>
          <w:lang w:val="fr-CA"/>
        </w:rPr>
      </w:pPr>
    </w:p>
    <w:p w:rsidR="00CE7ABD" w:rsidRPr="003D6D73" w:rsidRDefault="00CE7ABD" w:rsidP="00CE7ABD">
      <w:pPr>
        <w:rPr>
          <w:rFonts w:ascii="Times New Roman" w:hAnsi="Times New Roman"/>
          <w:b/>
          <w:bCs/>
          <w:lang w:val="fr-CA"/>
        </w:rPr>
      </w:pPr>
      <w:r w:rsidRPr="003D6D73">
        <w:rPr>
          <w:rFonts w:ascii="Times New Roman" w:hAnsi="Times New Roman"/>
          <w:b/>
          <w:bCs/>
          <w:lang w:val="fr-CA"/>
        </w:rPr>
        <w:t>E - Service Technique</w:t>
      </w:r>
    </w:p>
    <w:p w:rsidR="00CE7ABD" w:rsidRPr="003D6D73" w:rsidRDefault="00CE7ABD" w:rsidP="00CE7ABD">
      <w:pPr>
        <w:rPr>
          <w:rFonts w:ascii="Times New Roman" w:hAnsi="Times New Roman"/>
          <w:bCs/>
          <w:lang w:val="fr-C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28"/>
      </w:tblGrid>
      <w:tr w:rsidR="00CE7ABD" w:rsidRPr="003D6D73" w:rsidTr="00717431">
        <w:tc>
          <w:tcPr>
            <w:tcW w:w="1559"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Classe</w:t>
            </w:r>
          </w:p>
        </w:tc>
        <w:tc>
          <w:tcPr>
            <w:tcW w:w="5528"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Emploi</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1</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Secrétaire intermédiaire</w:t>
            </w:r>
          </w:p>
        </w:tc>
      </w:tr>
      <w:tr w:rsidR="00CE7ABD" w:rsidRPr="003D6D73" w:rsidTr="00717431">
        <w:tc>
          <w:tcPr>
            <w:tcW w:w="1559" w:type="dxa"/>
          </w:tcPr>
          <w:p w:rsidR="00CE7ABD" w:rsidRPr="003D6D73" w:rsidRDefault="003E2C54" w:rsidP="00717431">
            <w:pPr>
              <w:jc w:val="center"/>
              <w:rPr>
                <w:rFonts w:ascii="Times New Roman" w:hAnsi="Times New Roman"/>
                <w:lang w:val="fr-CA"/>
              </w:rPr>
            </w:pPr>
            <w:r w:rsidRPr="003D6D73">
              <w:rPr>
                <w:rFonts w:ascii="Times New Roman" w:hAnsi="Times New Roman"/>
                <w:lang w:val="fr-CA"/>
              </w:rPr>
              <w:t>2</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 xml:space="preserve">Préposé, centre de contrôle       </w:t>
            </w:r>
            <w:r w:rsidR="006A2DAE" w:rsidRPr="003D6D73">
              <w:rPr>
                <w:rFonts w:ascii="Times New Roman" w:hAnsi="Times New Roman"/>
                <w:lang w:val="fr-CA"/>
              </w:rPr>
              <w:t xml:space="preserve"> </w:t>
            </w:r>
          </w:p>
        </w:tc>
      </w:tr>
    </w:tbl>
    <w:p w:rsidR="00CE7ABD" w:rsidRPr="003D6D73" w:rsidRDefault="00CE7ABD" w:rsidP="00CE7ABD">
      <w:pPr>
        <w:rPr>
          <w:rFonts w:ascii="Times New Roman" w:hAnsi="Times New Roman"/>
          <w:lang w:val="fr-CA"/>
        </w:rPr>
      </w:pPr>
      <w:r w:rsidRPr="003D6D73">
        <w:rPr>
          <w:rFonts w:ascii="Times New Roman" w:hAnsi="Times New Roman"/>
          <w:lang w:val="fr-CA"/>
        </w:rPr>
        <w:t xml:space="preserve"> </w:t>
      </w:r>
    </w:p>
    <w:p w:rsidR="00CE7ABD" w:rsidRPr="003D6D73" w:rsidRDefault="00CE7ABD" w:rsidP="00CE7ABD">
      <w:pPr>
        <w:rPr>
          <w:rFonts w:ascii="Times New Roman" w:hAnsi="Times New Roman"/>
          <w:b/>
          <w:lang w:val="fr-CA"/>
        </w:rPr>
      </w:pPr>
      <w:r w:rsidRPr="003D6D73">
        <w:rPr>
          <w:rFonts w:ascii="Times New Roman" w:hAnsi="Times New Roman"/>
          <w:b/>
          <w:lang w:val="fr-CA"/>
        </w:rPr>
        <w:t>F - Service Soutien technique</w:t>
      </w:r>
    </w:p>
    <w:p w:rsidR="00CE7ABD" w:rsidRPr="003D6D73" w:rsidRDefault="00CE7ABD" w:rsidP="00CE7ABD">
      <w:pPr>
        <w:rPr>
          <w:rFonts w:ascii="Times New Roman" w:hAnsi="Times New Roman"/>
          <w:lang w:val="fr-C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28"/>
      </w:tblGrid>
      <w:tr w:rsidR="00CE7ABD" w:rsidRPr="003D6D73" w:rsidTr="00717431">
        <w:tc>
          <w:tcPr>
            <w:tcW w:w="1559"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Classe</w:t>
            </w:r>
          </w:p>
        </w:tc>
        <w:tc>
          <w:tcPr>
            <w:tcW w:w="5528" w:type="dxa"/>
            <w:shd w:val="clear" w:color="auto" w:fill="D9D9D9"/>
          </w:tcPr>
          <w:p w:rsidR="00CE7ABD" w:rsidRPr="003D6D73" w:rsidRDefault="00CE7ABD" w:rsidP="00717431">
            <w:pPr>
              <w:rPr>
                <w:rFonts w:ascii="Times New Roman" w:hAnsi="Times New Roman"/>
                <w:i/>
                <w:smallCaps/>
                <w:lang w:val="fr-CA"/>
              </w:rPr>
            </w:pPr>
            <w:r w:rsidRPr="003D6D73">
              <w:rPr>
                <w:rFonts w:ascii="Times New Roman" w:hAnsi="Times New Roman"/>
                <w:i/>
                <w:smallCaps/>
                <w:lang w:val="fr-CA"/>
              </w:rPr>
              <w:t>Emploi</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1</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Conseiller soutien technique</w:t>
            </w:r>
          </w:p>
        </w:tc>
      </w:tr>
      <w:tr w:rsidR="00CE7ABD" w:rsidRPr="003D6D73" w:rsidTr="00717431">
        <w:tc>
          <w:tcPr>
            <w:tcW w:w="1559" w:type="dxa"/>
          </w:tcPr>
          <w:p w:rsidR="00CE7ABD" w:rsidRPr="003D6D73" w:rsidRDefault="00CE7ABD" w:rsidP="00717431">
            <w:pPr>
              <w:jc w:val="center"/>
              <w:rPr>
                <w:rFonts w:ascii="Times New Roman" w:hAnsi="Times New Roman"/>
                <w:lang w:val="fr-CA"/>
              </w:rPr>
            </w:pPr>
            <w:r w:rsidRPr="003D6D73">
              <w:rPr>
                <w:rFonts w:ascii="Times New Roman" w:hAnsi="Times New Roman"/>
                <w:lang w:val="fr-CA"/>
              </w:rPr>
              <w:t>2</w:t>
            </w:r>
          </w:p>
        </w:tc>
        <w:tc>
          <w:tcPr>
            <w:tcW w:w="5528" w:type="dxa"/>
          </w:tcPr>
          <w:p w:rsidR="00CE7ABD" w:rsidRPr="003D6D73" w:rsidRDefault="00CE7ABD" w:rsidP="00717431">
            <w:pPr>
              <w:rPr>
                <w:rFonts w:ascii="Times New Roman" w:hAnsi="Times New Roman"/>
                <w:lang w:val="fr-CA"/>
              </w:rPr>
            </w:pPr>
            <w:r w:rsidRPr="003D6D73">
              <w:rPr>
                <w:rFonts w:ascii="Times New Roman" w:hAnsi="Times New Roman"/>
                <w:lang w:val="fr-CA"/>
              </w:rPr>
              <w:t>Technicien multimédia</w:t>
            </w:r>
          </w:p>
        </w:tc>
      </w:tr>
    </w:tbl>
    <w:p w:rsidR="00CE7ABD" w:rsidRPr="003D6D73" w:rsidRDefault="00CE7ABD" w:rsidP="00CE7ABD">
      <w:pPr>
        <w:rPr>
          <w:rFonts w:ascii="Times New Roman" w:hAnsi="Times New Roman"/>
          <w:lang w:val="fr-CA"/>
        </w:rPr>
      </w:pPr>
    </w:p>
    <w:p w:rsidR="00666A7E" w:rsidRPr="003D6D73" w:rsidRDefault="00666A7E" w:rsidP="00C9158F">
      <w:pPr>
        <w:rPr>
          <w:rFonts w:ascii="Times New Roman" w:hAnsi="Times New Roman"/>
          <w:lang w:val="fr-CA"/>
        </w:rPr>
      </w:pPr>
      <w:r w:rsidRPr="003D6D73">
        <w:rPr>
          <w:rFonts w:ascii="Times New Roman" w:hAnsi="Times New Roman"/>
          <w:b/>
          <w:lang w:val="fr-CA"/>
        </w:rPr>
        <w:t>G - Service commercial</w:t>
      </w:r>
    </w:p>
    <w:p w:rsidR="00666A7E" w:rsidRPr="003D6D73" w:rsidRDefault="00666A7E" w:rsidP="00C9158F">
      <w:pPr>
        <w:rPr>
          <w:rFonts w:ascii="Times New Roman" w:hAnsi="Times New Roman"/>
          <w:lang w:val="fr-CA"/>
        </w:rPr>
      </w:pPr>
      <w:r w:rsidRPr="003D6D73">
        <w:rPr>
          <w:rFonts w:ascii="Times New Roman" w:hAnsi="Times New Roman"/>
          <w:lang w:val="fr-CA"/>
        </w:rPr>
        <w:tab/>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5528"/>
      </w:tblGrid>
      <w:tr w:rsidR="00666A7E" w:rsidRPr="003D6D73" w:rsidTr="00666A7E">
        <w:tc>
          <w:tcPr>
            <w:tcW w:w="1559" w:type="dxa"/>
            <w:shd w:val="clear" w:color="auto" w:fill="D9D9D9"/>
          </w:tcPr>
          <w:p w:rsidR="00666A7E" w:rsidRPr="003D6D73" w:rsidRDefault="00666A7E" w:rsidP="00666A7E">
            <w:pPr>
              <w:rPr>
                <w:rFonts w:ascii="Times New Roman" w:hAnsi="Times New Roman"/>
                <w:i/>
                <w:smallCaps/>
                <w:lang w:val="fr-CA"/>
              </w:rPr>
            </w:pPr>
            <w:r w:rsidRPr="003D6D73">
              <w:rPr>
                <w:rFonts w:ascii="Times New Roman" w:hAnsi="Times New Roman"/>
                <w:i/>
                <w:smallCaps/>
                <w:lang w:val="fr-CA"/>
              </w:rPr>
              <w:t>Classe</w:t>
            </w:r>
          </w:p>
        </w:tc>
        <w:tc>
          <w:tcPr>
            <w:tcW w:w="5528" w:type="dxa"/>
            <w:shd w:val="clear" w:color="auto" w:fill="D9D9D9"/>
          </w:tcPr>
          <w:p w:rsidR="00666A7E" w:rsidRPr="003D6D73" w:rsidRDefault="00666A7E" w:rsidP="00666A7E">
            <w:pPr>
              <w:rPr>
                <w:rFonts w:ascii="Times New Roman" w:hAnsi="Times New Roman"/>
                <w:i/>
                <w:smallCaps/>
                <w:lang w:val="fr-CA"/>
              </w:rPr>
            </w:pPr>
            <w:r w:rsidRPr="003D6D73">
              <w:rPr>
                <w:rFonts w:ascii="Times New Roman" w:hAnsi="Times New Roman"/>
                <w:i/>
                <w:smallCaps/>
                <w:lang w:val="fr-CA"/>
              </w:rPr>
              <w:t>Emploi</w:t>
            </w:r>
          </w:p>
        </w:tc>
      </w:tr>
      <w:tr w:rsidR="00666A7E" w:rsidRPr="003D6D73" w:rsidTr="00666A7E">
        <w:tc>
          <w:tcPr>
            <w:tcW w:w="1559" w:type="dxa"/>
          </w:tcPr>
          <w:p w:rsidR="00666A7E" w:rsidRPr="003D6D73" w:rsidRDefault="00666A7E" w:rsidP="00666A7E">
            <w:pPr>
              <w:jc w:val="center"/>
              <w:rPr>
                <w:rFonts w:ascii="Times New Roman" w:hAnsi="Times New Roman"/>
                <w:lang w:val="fr-CA"/>
              </w:rPr>
            </w:pPr>
            <w:r w:rsidRPr="003D6D73">
              <w:rPr>
                <w:rFonts w:ascii="Times New Roman" w:hAnsi="Times New Roman"/>
                <w:lang w:val="fr-CA"/>
              </w:rPr>
              <w:t>1</w:t>
            </w:r>
          </w:p>
        </w:tc>
        <w:tc>
          <w:tcPr>
            <w:tcW w:w="5528" w:type="dxa"/>
          </w:tcPr>
          <w:p w:rsidR="00666A7E" w:rsidRPr="003D6D73" w:rsidRDefault="00666A7E" w:rsidP="00666A7E">
            <w:pPr>
              <w:rPr>
                <w:rFonts w:ascii="Times New Roman" w:hAnsi="Times New Roman"/>
                <w:lang w:val="fr-CA"/>
              </w:rPr>
            </w:pPr>
            <w:r w:rsidRPr="003D6D73">
              <w:rPr>
                <w:rFonts w:ascii="Times New Roman" w:hAnsi="Times New Roman"/>
                <w:lang w:val="fr-CA"/>
              </w:rPr>
              <w:t>Conseiller ventes commerciales</w:t>
            </w:r>
          </w:p>
        </w:tc>
      </w:tr>
    </w:tbl>
    <w:p w:rsidR="00C9158F" w:rsidRPr="003D6D73" w:rsidRDefault="00CE7ABD" w:rsidP="00C9158F">
      <w:pPr>
        <w:rPr>
          <w:rFonts w:ascii="Times New Roman" w:hAnsi="Times New Roman"/>
          <w:lang w:val="fr-CA"/>
        </w:rPr>
      </w:pPr>
      <w:r w:rsidRPr="003D6D73">
        <w:rPr>
          <w:rFonts w:ascii="Times New Roman" w:hAnsi="Times New Roman"/>
          <w:lang w:val="fr-CA"/>
        </w:rPr>
        <w:br w:type="page"/>
      </w:r>
    </w:p>
    <w:p w:rsidR="00C9158F" w:rsidRPr="003D6D73" w:rsidRDefault="00C9158F" w:rsidP="00C9158F">
      <w:pPr>
        <w:pStyle w:val="Titre1"/>
        <w:spacing w:before="240" w:after="60"/>
        <w:jc w:val="center"/>
        <w:rPr>
          <w:rFonts w:ascii="Times New Roman" w:hAnsi="Times New Roman"/>
          <w:color w:val="auto"/>
          <w:kern w:val="32"/>
          <w:u w:val="none"/>
        </w:rPr>
      </w:pPr>
      <w:bookmarkStart w:id="102" w:name="_Toc451416182"/>
      <w:r w:rsidRPr="003D6D73">
        <w:rPr>
          <w:rFonts w:ascii="Times New Roman" w:hAnsi="Times New Roman"/>
          <w:color w:val="auto"/>
          <w:kern w:val="32"/>
          <w:u w:val="none"/>
        </w:rPr>
        <w:lastRenderedPageBreak/>
        <w:t>ANNEXE « G »</w:t>
      </w:r>
      <w:bookmarkEnd w:id="102"/>
    </w:p>
    <w:p w:rsidR="00C9158F" w:rsidRPr="003D6D73" w:rsidRDefault="00C9158F" w:rsidP="00C9158F">
      <w:pPr>
        <w:jc w:val="center"/>
        <w:rPr>
          <w:rFonts w:ascii="Times New Roman" w:hAnsi="Times New Roman"/>
          <w:b/>
          <w:lang w:val="fr-CA"/>
        </w:rPr>
      </w:pPr>
      <w:bookmarkStart w:id="103" w:name="_Toc477079315"/>
    </w:p>
    <w:p w:rsidR="00C9158F" w:rsidRPr="003D6D73" w:rsidRDefault="00C9158F" w:rsidP="00C9158F">
      <w:pPr>
        <w:jc w:val="center"/>
        <w:rPr>
          <w:rFonts w:ascii="Times New Roman" w:hAnsi="Times New Roman"/>
          <w:b/>
          <w:lang w:val="fr-CA"/>
        </w:rPr>
      </w:pPr>
    </w:p>
    <w:p w:rsidR="00C9158F" w:rsidRPr="003D6D73" w:rsidRDefault="00C9158F" w:rsidP="00C9158F">
      <w:pPr>
        <w:jc w:val="center"/>
        <w:rPr>
          <w:rFonts w:ascii="Times New Roman" w:hAnsi="Times New Roman"/>
          <w:b/>
          <w:lang w:val="fr-CA"/>
        </w:rPr>
      </w:pPr>
      <w:r w:rsidRPr="003D6D73">
        <w:rPr>
          <w:rFonts w:ascii="Times New Roman" w:hAnsi="Times New Roman"/>
          <w:b/>
          <w:lang w:val="fr-CA"/>
        </w:rPr>
        <w:t>DESCRIPTION DES EMPLOIS</w:t>
      </w:r>
      <w:bookmarkEnd w:id="103"/>
      <w:r w:rsidRPr="003D6D73">
        <w:rPr>
          <w:rFonts w:ascii="Times New Roman" w:hAnsi="Times New Roman"/>
          <w:b/>
          <w:lang w:val="fr-CA"/>
        </w:rPr>
        <w:t xml:space="preserve"> – GROUPE BUREAU</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484F4F" w:rsidRPr="003D6D73" w:rsidRDefault="00484F4F" w:rsidP="00C9158F">
      <w:pPr>
        <w:jc w:val="both"/>
        <w:rPr>
          <w:rFonts w:ascii="Times New Roman" w:hAnsi="Times New Roman"/>
          <w:lang w:val="fr-CA"/>
        </w:rPr>
      </w:pPr>
    </w:p>
    <w:p w:rsidR="00484F4F" w:rsidRPr="003D6D73" w:rsidRDefault="00484F4F" w:rsidP="00C9158F">
      <w:pPr>
        <w:jc w:val="both"/>
        <w:rPr>
          <w:rFonts w:ascii="Times New Roman" w:hAnsi="Times New Roman"/>
          <w:lang w:val="fr-CA"/>
        </w:rPr>
      </w:pPr>
    </w:p>
    <w:p w:rsidR="00484F4F" w:rsidRPr="003D6D73" w:rsidRDefault="00484F4F" w:rsidP="00C9158F">
      <w:pPr>
        <w:jc w:val="both"/>
        <w:rPr>
          <w:rFonts w:ascii="Times New Roman" w:hAnsi="Times New Roman"/>
          <w:lang w:val="fr-CA"/>
        </w:rPr>
      </w:pPr>
    </w:p>
    <w:p w:rsidR="00C9158F" w:rsidRDefault="00C9158F" w:rsidP="00C9158F">
      <w:pPr>
        <w:jc w:val="both"/>
        <w:rPr>
          <w:rFonts w:ascii="Times New Roman" w:hAnsi="Times New Roman"/>
          <w:lang w:val="fr-CA"/>
        </w:rPr>
      </w:pPr>
    </w:p>
    <w:p w:rsidR="003D6D73" w:rsidRDefault="003D6D73" w:rsidP="00C9158F">
      <w:pPr>
        <w:jc w:val="both"/>
        <w:rPr>
          <w:rFonts w:ascii="Times New Roman" w:hAnsi="Times New Roman"/>
          <w:lang w:val="fr-CA"/>
        </w:rPr>
      </w:pPr>
    </w:p>
    <w:p w:rsidR="003D6D73" w:rsidRDefault="003D6D73" w:rsidP="00C9158F">
      <w:pPr>
        <w:jc w:val="both"/>
        <w:rPr>
          <w:rFonts w:ascii="Times New Roman" w:hAnsi="Times New Roman"/>
          <w:lang w:val="fr-CA"/>
        </w:rPr>
      </w:pPr>
    </w:p>
    <w:p w:rsidR="003D6D73" w:rsidRPr="003D6D73" w:rsidRDefault="003D6D73"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b/>
          <w:lang w:val="fr-CA"/>
        </w:rPr>
      </w:pPr>
    </w:p>
    <w:p w:rsidR="00C9158F" w:rsidRPr="003D6D73" w:rsidRDefault="00C9158F" w:rsidP="00C9158F">
      <w:pPr>
        <w:jc w:val="both"/>
        <w:rPr>
          <w:rFonts w:ascii="Times New Roman" w:hAnsi="Times New Roman"/>
          <w:b/>
          <w:lang w:val="fr-CA"/>
        </w:rPr>
      </w:pPr>
      <w:r w:rsidRPr="003D6D73">
        <w:rPr>
          <w:rFonts w:ascii="Times New Roman" w:hAnsi="Times New Roman"/>
          <w:b/>
          <w:lang w:val="fr-CA"/>
        </w:rPr>
        <w:lastRenderedPageBreak/>
        <w:t>CONSEILLER CLÉRICAL</w:t>
      </w:r>
    </w:p>
    <w:p w:rsidR="00C9158F" w:rsidRPr="003D6D73" w:rsidRDefault="00C9158F" w:rsidP="00C9158F">
      <w:pPr>
        <w:jc w:val="both"/>
        <w:rPr>
          <w:rFonts w:ascii="Times New Roman" w:hAnsi="Times New Roman"/>
          <w:b/>
          <w:lang w:val="fr-CA"/>
        </w:rPr>
      </w:pPr>
    </w:p>
    <w:p w:rsidR="00C9158F" w:rsidRPr="003D6D73" w:rsidRDefault="00C9158F" w:rsidP="00C9158F">
      <w:pPr>
        <w:jc w:val="both"/>
        <w:rPr>
          <w:rFonts w:ascii="Times New Roman" w:hAnsi="Times New Roman"/>
          <w:b/>
          <w:u w:val="single"/>
          <w:lang w:val="fr-CA"/>
        </w:rPr>
      </w:pPr>
      <w:r w:rsidRPr="003D6D73">
        <w:rPr>
          <w:rFonts w:ascii="Times New Roman" w:hAnsi="Times New Roman"/>
          <w:b/>
          <w:u w:val="single"/>
          <w:lang w:val="fr-CA"/>
        </w:rPr>
        <w:t>Nature de l’emploi :</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r w:rsidRPr="003D6D73">
        <w:rPr>
          <w:rFonts w:ascii="Times New Roman" w:hAnsi="Times New Roman"/>
          <w:lang w:val="fr-CA"/>
        </w:rPr>
        <w:t>Le titulaire du poste assure le lien avec tout client ou client potentiel qui communique avec l’entreprise par courriel, il effectue des tâches administratives qui visent à supporter principalement les activités du Service Contacts Clients.  Le titulaire optimise toutes les opportunités pour faire la promotion et la vente des produits et services offerts par l’entreprise.</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b/>
          <w:u w:val="single"/>
          <w:lang w:val="fr-CA"/>
        </w:rPr>
      </w:pPr>
      <w:r w:rsidRPr="003D6D73">
        <w:rPr>
          <w:rFonts w:ascii="Times New Roman" w:hAnsi="Times New Roman"/>
          <w:b/>
          <w:u w:val="single"/>
          <w:lang w:val="fr-CA"/>
        </w:rPr>
        <w:t>Attitude client :</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r w:rsidRPr="003D6D73">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aux besoins du client.</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b/>
          <w:u w:val="single"/>
          <w:lang w:val="fr-CA"/>
        </w:rPr>
      </w:pPr>
      <w:r w:rsidRPr="003D6D73">
        <w:rPr>
          <w:rFonts w:ascii="Times New Roman" w:hAnsi="Times New Roman"/>
          <w:b/>
          <w:u w:val="single"/>
          <w:lang w:val="fr-CA"/>
        </w:rPr>
        <w:t>Principales responsabilités :</w:t>
      </w:r>
    </w:p>
    <w:p w:rsidR="00C9158F" w:rsidRPr="003D6D73" w:rsidRDefault="00C9158F" w:rsidP="00C9158F">
      <w:pPr>
        <w:jc w:val="both"/>
        <w:rPr>
          <w:rFonts w:ascii="Times New Roman" w:hAnsi="Times New Roman"/>
          <w:lang w:val="fr-CA"/>
        </w:rPr>
      </w:pP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Répond aux courriels reçus qui doivent être traités. Au besoin communique par téléphone  ou par courriel avec des clients à des fins de clarification ou de mise à jour des informations contenues dans leurs dossiers et enregistre au système informatique toutes les informations requises au dossier du client, en fonction de la transaction effectuée.</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Reçoit, compile, vérifie et traite des documents et des pièces reçus relatifs aux opérations telles que les paiements, factures, chèques retournés, etc.</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Déploie les efforts requis pour assurer la rétention des clients qui expriment le désir d’annuler leur abonnement ou de réduire leur niveau de service.</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Transmet des informations, complète divers formulaires, rapports, relevés de compte, demandes de remboursement, ordres de travail, demandes d’enquête, changements au dossier d’un client, etc.</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Exécute diverses tâches administratives reliées à ses responsabilités, telles que la compilation de rapports, la compilation de statistiques, la réception et l’expédition de courrier externe et le classement de documents.</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Effectue les entrées au système informatique de diverses pièces relatives aux opérations.  Procède aux entrées et aux modifications dans le système de gestion des clients.  Utilise les équipements et les logiciels reliés à l’exécution de ses tâches.</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C9158F" w:rsidRPr="003D6D73" w:rsidRDefault="00C9158F" w:rsidP="00C9158F">
      <w:pPr>
        <w:numPr>
          <w:ilvl w:val="0"/>
          <w:numId w:val="24"/>
        </w:numPr>
        <w:jc w:val="both"/>
        <w:rPr>
          <w:rFonts w:ascii="Times New Roman" w:hAnsi="Times New Roman"/>
          <w:lang w:val="fr-CA"/>
        </w:rPr>
      </w:pPr>
      <w:r w:rsidRPr="003D6D73">
        <w:rPr>
          <w:rFonts w:ascii="Times New Roman" w:hAnsi="Times New Roman"/>
          <w:lang w:val="fr-CA"/>
        </w:rPr>
        <w:t>Assume toutes autres tâches s’assimilant aux principales responsabilités mentionnées à la présente description d’emploi.  Celle-ci est indicative et non limitative.</w:t>
      </w:r>
    </w:p>
    <w:p w:rsidR="00341218" w:rsidRPr="003D6D73" w:rsidRDefault="00341218" w:rsidP="00C9158F">
      <w:pPr>
        <w:spacing w:before="100" w:beforeAutospacing="1" w:after="100" w:afterAutospacing="1"/>
        <w:jc w:val="both"/>
        <w:rPr>
          <w:rFonts w:ascii="Times New Roman" w:hAnsi="Times New Roman"/>
          <w:b/>
          <w:lang w:val="fr-CA"/>
        </w:rPr>
      </w:pPr>
    </w:p>
    <w:p w:rsidR="00341218" w:rsidRPr="003D6D73" w:rsidRDefault="00341218" w:rsidP="00C9158F">
      <w:pPr>
        <w:spacing w:before="100" w:beforeAutospacing="1" w:after="100" w:afterAutospacing="1"/>
        <w:jc w:val="both"/>
        <w:rPr>
          <w:rFonts w:ascii="Times New Roman" w:hAnsi="Times New Roman"/>
          <w:b/>
          <w:lang w:val="fr-CA"/>
        </w:rPr>
      </w:pPr>
    </w:p>
    <w:p w:rsidR="00341218" w:rsidRPr="003D6D73" w:rsidRDefault="00341218" w:rsidP="00C9158F">
      <w:pPr>
        <w:spacing w:before="100" w:beforeAutospacing="1" w:after="100" w:afterAutospacing="1"/>
        <w:jc w:val="both"/>
        <w:rPr>
          <w:rFonts w:ascii="Times New Roman" w:hAnsi="Times New Roman"/>
          <w:b/>
          <w:lang w:val="fr-CA"/>
        </w:rPr>
      </w:pPr>
    </w:p>
    <w:p w:rsidR="00484F4F" w:rsidRPr="003D6D73" w:rsidRDefault="00484F4F" w:rsidP="00C9158F">
      <w:pPr>
        <w:spacing w:before="100" w:beforeAutospacing="1" w:after="100" w:afterAutospacing="1"/>
        <w:jc w:val="both"/>
        <w:rPr>
          <w:rFonts w:ascii="Times New Roman" w:hAnsi="Times New Roman"/>
          <w:b/>
          <w:lang w:val="fr-CA"/>
        </w:rPr>
      </w:pPr>
    </w:p>
    <w:p w:rsidR="00E72281" w:rsidRDefault="00E72281" w:rsidP="00C9158F">
      <w:pPr>
        <w:spacing w:before="100" w:beforeAutospacing="1" w:after="100" w:afterAutospacing="1"/>
        <w:jc w:val="both"/>
        <w:rPr>
          <w:rFonts w:ascii="Times New Roman" w:hAnsi="Times New Roman"/>
          <w:b/>
          <w:lang w:val="fr-CA"/>
        </w:rPr>
      </w:pPr>
    </w:p>
    <w:p w:rsidR="003D6D73" w:rsidRPr="003D6D73" w:rsidRDefault="003D6D73" w:rsidP="00C9158F">
      <w:pPr>
        <w:spacing w:before="100" w:beforeAutospacing="1" w:after="100" w:afterAutospacing="1"/>
        <w:jc w:val="both"/>
        <w:rPr>
          <w:rFonts w:ascii="Times New Roman" w:hAnsi="Times New Roman"/>
          <w:b/>
          <w:lang w:val="fr-CA"/>
        </w:rPr>
      </w:pPr>
    </w:p>
    <w:p w:rsidR="00C9158F" w:rsidRPr="003D6D73" w:rsidRDefault="00C9158F" w:rsidP="00C9158F">
      <w:pPr>
        <w:spacing w:before="100" w:beforeAutospacing="1" w:after="100" w:afterAutospacing="1"/>
        <w:jc w:val="both"/>
        <w:rPr>
          <w:rFonts w:ascii="Times New Roman" w:hAnsi="Times New Roman"/>
          <w:b/>
          <w:lang w:val="fr-CA"/>
        </w:rPr>
      </w:pPr>
      <w:r w:rsidRPr="003D6D73">
        <w:rPr>
          <w:rFonts w:ascii="Times New Roman" w:hAnsi="Times New Roman"/>
          <w:b/>
          <w:lang w:val="fr-CA"/>
        </w:rPr>
        <w:lastRenderedPageBreak/>
        <w:t xml:space="preserve">CONSEILLER RÉTENTION </w:t>
      </w:r>
    </w:p>
    <w:p w:rsidR="00C9158F" w:rsidRPr="003D6D73" w:rsidRDefault="00C9158F" w:rsidP="00C9158F">
      <w:pPr>
        <w:spacing w:before="100" w:beforeAutospacing="1" w:after="100" w:afterAutospacing="1"/>
        <w:jc w:val="both"/>
        <w:rPr>
          <w:rFonts w:ascii="Times New Roman" w:hAnsi="Times New Roman"/>
          <w:b/>
          <w:u w:val="single"/>
          <w:lang w:val="fr-CA"/>
        </w:rPr>
      </w:pPr>
      <w:r w:rsidRPr="003D6D73">
        <w:rPr>
          <w:rFonts w:ascii="Times New Roman" w:hAnsi="Times New Roman"/>
          <w:b/>
          <w:u w:val="single"/>
          <w:lang w:val="fr-CA"/>
        </w:rPr>
        <w:t>Nature de l’emploi</w:t>
      </w:r>
    </w:p>
    <w:p w:rsidR="00C9158F" w:rsidRPr="003D6D73" w:rsidRDefault="00C9158F" w:rsidP="00C9158F">
      <w:pPr>
        <w:spacing w:before="100" w:beforeAutospacing="1" w:after="100" w:afterAutospacing="1"/>
        <w:jc w:val="both"/>
        <w:rPr>
          <w:rFonts w:ascii="Times New Roman" w:hAnsi="Times New Roman"/>
          <w:lang w:val="fr-CA"/>
        </w:rPr>
      </w:pPr>
      <w:r w:rsidRPr="003D6D73">
        <w:rPr>
          <w:rFonts w:ascii="Times New Roman" w:hAnsi="Times New Roman"/>
          <w:lang w:val="fr-CA"/>
        </w:rPr>
        <w:t>Le titulaire du poste assure le lien avec tout client ou client potentiel qui communique avec l’entreprise par téléphone ou par courriel. Lors de ces contacts téléphoniques, le titulaire optimise toutes les opportunités pour faire la rétention,  la promotion, la vente des produits et des services offerts  Il supporte les partenaires externes.</w:t>
      </w:r>
    </w:p>
    <w:p w:rsidR="00C9158F" w:rsidRPr="003D6D73" w:rsidRDefault="00C9158F" w:rsidP="00C9158F">
      <w:pPr>
        <w:spacing w:before="100" w:beforeAutospacing="1" w:after="100" w:afterAutospacing="1"/>
        <w:jc w:val="both"/>
        <w:rPr>
          <w:rFonts w:ascii="Times New Roman" w:hAnsi="Times New Roman"/>
          <w:b/>
          <w:u w:val="single"/>
          <w:lang w:val="fr-CA"/>
        </w:rPr>
      </w:pPr>
      <w:r w:rsidRPr="003D6D73">
        <w:rPr>
          <w:rFonts w:ascii="Times New Roman" w:hAnsi="Times New Roman"/>
          <w:b/>
          <w:u w:val="single"/>
          <w:lang w:val="fr-CA"/>
        </w:rPr>
        <w:t>Attitude client</w:t>
      </w:r>
    </w:p>
    <w:p w:rsidR="00C9158F" w:rsidRPr="003D6D73" w:rsidRDefault="00C9158F" w:rsidP="00C9158F">
      <w:pPr>
        <w:spacing w:before="100" w:beforeAutospacing="1" w:after="100" w:afterAutospacing="1"/>
        <w:jc w:val="both"/>
        <w:rPr>
          <w:rFonts w:ascii="Times New Roman" w:hAnsi="Times New Roman"/>
          <w:lang w:val="fr-CA"/>
        </w:rPr>
      </w:pPr>
      <w:r w:rsidRPr="003D6D73">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 besoin du client.</w:t>
      </w:r>
    </w:p>
    <w:p w:rsidR="00C9158F" w:rsidRPr="003D6D73" w:rsidRDefault="00C9158F" w:rsidP="00C9158F">
      <w:pPr>
        <w:spacing w:before="100" w:beforeAutospacing="1" w:after="100" w:afterAutospacing="1"/>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C9158F" w:rsidRPr="003D6D73" w:rsidRDefault="00C9158F" w:rsidP="00C9158F">
      <w:pPr>
        <w:spacing w:before="100" w:beforeAutospacing="1" w:after="100" w:afterAutospacing="1"/>
        <w:jc w:val="both"/>
        <w:rPr>
          <w:rFonts w:ascii="Times New Roman" w:hAnsi="Times New Roman"/>
          <w:b/>
          <w:u w:val="single"/>
          <w:lang w:val="fr-CA"/>
        </w:rPr>
      </w:pPr>
      <w:r w:rsidRPr="003D6D73">
        <w:rPr>
          <w:rFonts w:ascii="Times New Roman" w:hAnsi="Times New Roman"/>
          <w:b/>
          <w:u w:val="single"/>
          <w:lang w:val="fr-CA"/>
        </w:rPr>
        <w:t>Principales responsabilités</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Répond aux appels téléphoniques, aux courriels, et enregistre au système informatique toutes les informations requises au dossier du client en fonction de la transaction effectuée.</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 xml:space="preserve">Déploie les efforts requis pour assurer la rétention des clients qui expriment le désir de débrancher ou de réduire leurs services. Convainc le client qui magasine en positionnant la qualité de nos produits et services. </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Assure le support à nos partenaires d’affaires.</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Transmet des informations, complète divers formulaires, rapports, ordre de travail, changement au dossier d’un client, etc.</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Exécute diverses tâches administratives reliées à ses responsabilités, telles que la compilation de rapports, la compilation de statistiques, la réception et l’expédition de courrier externe et le classement de documents.</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Effectue les entrées au système informatique de diverses pièces relatives aux opérations. Procède aux entrées et aux modifications dans le système de gestion des clients. Utilise les équipements et les logiciels reliés à l’exécution des ses tâches.</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Lorsque requis, participe à la formation d’un nouvel employé.</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Assume toutes autres tâches s’assimilant aux principales responsabilités mentionnées à la présente description d’emploi Celle-ci est indicative et non limitative.</w:t>
      </w:r>
    </w:p>
    <w:p w:rsidR="00C9158F" w:rsidRPr="003D6D73" w:rsidRDefault="00C9158F" w:rsidP="00C9158F">
      <w:pPr>
        <w:numPr>
          <w:ilvl w:val="0"/>
          <w:numId w:val="25"/>
        </w:numPr>
        <w:spacing w:before="100" w:beforeAutospacing="1" w:after="100" w:afterAutospacing="1"/>
        <w:jc w:val="both"/>
        <w:rPr>
          <w:rFonts w:ascii="Times New Roman" w:hAnsi="Times New Roman"/>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C9158F" w:rsidRPr="003D6D73" w:rsidRDefault="00C9158F" w:rsidP="00960CBA">
      <w:pPr>
        <w:spacing w:before="100" w:beforeAutospacing="1" w:after="100" w:afterAutospacing="1"/>
        <w:jc w:val="both"/>
        <w:rPr>
          <w:rFonts w:ascii="Times New Roman" w:hAnsi="Times New Roman"/>
          <w:lang w:val="fr-CA"/>
        </w:rPr>
      </w:pPr>
      <w:r w:rsidRPr="003D6D73">
        <w:rPr>
          <w:rFonts w:ascii="Times New Roman" w:hAnsi="Times New Roman"/>
          <w:lang w:val="fr-CA"/>
        </w:rPr>
        <w:t xml:space="preserve"> </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b/>
          <w:lang w:val="fr-CA"/>
        </w:rPr>
      </w:pPr>
      <w:r w:rsidRPr="003D6D73">
        <w:rPr>
          <w:rFonts w:ascii="Times New Roman" w:hAnsi="Times New Roman"/>
          <w:lang w:val="fr-CA"/>
        </w:rPr>
        <w:br w:type="page"/>
      </w:r>
      <w:r w:rsidRPr="003D6D73">
        <w:rPr>
          <w:rFonts w:ascii="Times New Roman" w:hAnsi="Times New Roman"/>
          <w:b/>
          <w:lang w:val="fr-CA"/>
        </w:rPr>
        <w:lastRenderedPageBreak/>
        <w:t xml:space="preserve">CONSEILLER, SERVICE ET VENTES </w:t>
      </w:r>
    </w:p>
    <w:p w:rsidR="00341218" w:rsidRPr="003D6D73" w:rsidRDefault="00341218" w:rsidP="00C9158F">
      <w:pPr>
        <w:jc w:val="both"/>
        <w:rPr>
          <w:rFonts w:ascii="Times New Roman" w:hAnsi="Times New Roman"/>
          <w:b/>
          <w:bCs/>
          <w:lang w:val="fr-CA"/>
        </w:rPr>
      </w:pPr>
    </w:p>
    <w:p w:rsidR="00C9158F" w:rsidRPr="003D6D73" w:rsidRDefault="00C9158F" w:rsidP="00C9158F">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r w:rsidRPr="003D6D73">
        <w:rPr>
          <w:rFonts w:ascii="Times New Roman" w:hAnsi="Times New Roman"/>
          <w:lang w:val="fr-CA"/>
        </w:rPr>
        <w:t xml:space="preserve">Le titulaire assure le lien avec tout client ou client potentiel qui entre en communication par téléphone ou par courriel avec l’entreprise. Lors de ces contacts téléphoniques, </w:t>
      </w:r>
      <w:r w:rsidRPr="003D6D73">
        <w:rPr>
          <w:rFonts w:ascii="Times New Roman" w:hAnsi="Times New Roman"/>
          <w:szCs w:val="20"/>
          <w:lang w:val="fr-CA"/>
        </w:rPr>
        <w:t xml:space="preserve">le titulaire optimise toutes les opportunités pour faire la promotion et la vente des produits et services offerts par l’entreprise. </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b/>
          <w:u w:val="single"/>
          <w:lang w:val="fr-CA"/>
        </w:rPr>
      </w:pPr>
      <w:r w:rsidRPr="003D6D73">
        <w:rPr>
          <w:rFonts w:ascii="Times New Roman" w:hAnsi="Times New Roman"/>
          <w:b/>
          <w:u w:val="single"/>
          <w:lang w:val="fr-CA"/>
        </w:rPr>
        <w:t>Attitude client</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r w:rsidRPr="003D6D73">
        <w:rPr>
          <w:rFonts w:ascii="Times New Roman" w:hAnsi="Times New Roman"/>
          <w:lang w:val="fr-CA"/>
        </w:rPr>
        <w:t xml:space="preserve">Le titulaire doit être attentif et à l’écoute des besoins de la clientèle, il doit répondre à toute question et problème soulevé, en offrant un service professionnel et des réponses adaptées aux besoins du client. </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C9158F" w:rsidRPr="003D6D73" w:rsidRDefault="00C9158F" w:rsidP="00C9158F">
      <w:pPr>
        <w:jc w:val="both"/>
        <w:rPr>
          <w:rFonts w:ascii="Times New Roman" w:hAnsi="Times New Roman"/>
          <w:lang w:val="fr-CA"/>
        </w:rPr>
      </w:pPr>
    </w:p>
    <w:p w:rsidR="00C9158F" w:rsidRPr="003D6D73" w:rsidRDefault="00C9158F" w:rsidP="00C9158F">
      <w:pPr>
        <w:jc w:val="both"/>
        <w:rPr>
          <w:rFonts w:ascii="Times New Roman" w:hAnsi="Times New Roman"/>
          <w:b/>
          <w:u w:val="single"/>
          <w:lang w:val="fr-CA"/>
        </w:rPr>
      </w:pPr>
      <w:r w:rsidRPr="003D6D73">
        <w:rPr>
          <w:rFonts w:ascii="Times New Roman" w:hAnsi="Times New Roman"/>
          <w:b/>
          <w:u w:val="single"/>
          <w:lang w:val="fr-CA"/>
        </w:rPr>
        <w:t>Principales responsabilités</w:t>
      </w:r>
    </w:p>
    <w:p w:rsidR="00C9158F" w:rsidRPr="003D6D73" w:rsidRDefault="00C9158F" w:rsidP="00C9158F">
      <w:pPr>
        <w:jc w:val="both"/>
        <w:rPr>
          <w:rFonts w:ascii="Times New Roman" w:hAnsi="Times New Roman"/>
          <w:b/>
          <w:u w:val="single"/>
          <w:lang w:val="fr-CA"/>
        </w:rPr>
      </w:pP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 xml:space="preserve">Répond aux appels téléphoniques ou aux courriels et enregistre au système informatique toutes les informations requises au dossier du client en fonction de la transaction effectuée. </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 xml:space="preserve">Déploie les efforts requis pour assurer la rétention des clients qui expriment le désir d’annuler leur abonnement ou de réduire leur niveau de service. </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Transmet des informations, complète divers formulaires, rapports, relevés de compte, demandes de remboursement, ordres de travail, demandes d’enquête, changements au dossier d’un client, etc.</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Au besoin, reçoit, compile, vérifie et dispose des documents et des pièces reçus relatifs aux opérations tels que des paiements, factures, chèques retournés, etc.</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Exécute diverses tâches administratives reliées à ses responsabilités, telles que la compilation de rapports, la compilation de statistiques, la réception et l’expédition de courrier externe et le classement de documents.</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Fournir des conseils en matière de crédit lorsque requis.</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Effectue les entrées au système informatique de diverses pièces relatives aux opérations. Procède aux entrées et aux modifications dans le système de gestion des clients. Utilise les équipements et les logiciels reliés à l’exécution de ses tâches.</w:t>
      </w:r>
    </w:p>
    <w:p w:rsidR="00C9158F" w:rsidRPr="003D6D73" w:rsidRDefault="00C9158F" w:rsidP="00C9158F">
      <w:pPr>
        <w:numPr>
          <w:ilvl w:val="0"/>
          <w:numId w:val="8"/>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C9158F" w:rsidRPr="003D6D73" w:rsidRDefault="00C9158F" w:rsidP="00C9158F">
      <w:pPr>
        <w:numPr>
          <w:ilvl w:val="0"/>
          <w:numId w:val="8"/>
        </w:numPr>
        <w:jc w:val="both"/>
        <w:rPr>
          <w:rFonts w:ascii="Times New Roman" w:hAnsi="Times New Roman"/>
          <w:sz w:val="20"/>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Default="00960CBA" w:rsidP="00960CBA">
      <w:pPr>
        <w:jc w:val="both"/>
        <w:rPr>
          <w:rFonts w:ascii="Times New Roman" w:hAnsi="Times New Roman"/>
          <w:lang w:val="fr-CA"/>
        </w:rPr>
      </w:pPr>
    </w:p>
    <w:p w:rsidR="00960CBA" w:rsidRPr="00960CBA" w:rsidRDefault="00960CBA" w:rsidP="00960CBA">
      <w:pPr>
        <w:pStyle w:val="Titre1"/>
        <w:rPr>
          <w:rFonts w:ascii="Times New Roman" w:hAnsi="Times New Roman"/>
          <w:smallCaps/>
          <w:color w:val="auto"/>
          <w:u w:val="none"/>
        </w:rPr>
      </w:pPr>
      <w:r w:rsidRPr="00960CBA">
        <w:rPr>
          <w:rFonts w:ascii="Times New Roman" w:hAnsi="Times New Roman"/>
          <w:smallCaps/>
          <w:color w:val="auto"/>
          <w:u w:val="none"/>
        </w:rPr>
        <w:lastRenderedPageBreak/>
        <w:t>CONSEILLER RESSOURCE</w:t>
      </w:r>
    </w:p>
    <w:p w:rsidR="00960CBA" w:rsidRPr="00960CBA" w:rsidRDefault="00960CBA" w:rsidP="00960CBA">
      <w:pPr>
        <w:rPr>
          <w:rFonts w:ascii="Times New Roman" w:hAnsi="Times New Roman"/>
          <w:lang w:val="fr-CA"/>
        </w:rPr>
      </w:pPr>
    </w:p>
    <w:p w:rsidR="00960CBA" w:rsidRPr="00960CBA" w:rsidRDefault="00960CBA" w:rsidP="00960CBA">
      <w:pPr>
        <w:jc w:val="both"/>
        <w:rPr>
          <w:rFonts w:ascii="Times New Roman" w:hAnsi="Times New Roman"/>
          <w:b/>
          <w:u w:val="single"/>
          <w:lang w:val="fr-CA"/>
        </w:rPr>
      </w:pPr>
    </w:p>
    <w:p w:rsidR="00960CBA" w:rsidRPr="00960CBA" w:rsidRDefault="00960CBA" w:rsidP="00960CBA">
      <w:pPr>
        <w:jc w:val="both"/>
        <w:rPr>
          <w:rFonts w:ascii="Times New Roman" w:hAnsi="Times New Roman"/>
          <w:b/>
          <w:lang w:val="fr-CA"/>
        </w:rPr>
      </w:pPr>
      <w:r w:rsidRPr="00960CBA">
        <w:rPr>
          <w:rFonts w:ascii="Times New Roman" w:hAnsi="Times New Roman"/>
          <w:b/>
          <w:u w:val="single"/>
          <w:lang w:val="fr-CA"/>
        </w:rPr>
        <w:t>Nature de l’emploi</w:t>
      </w:r>
      <w:r w:rsidRPr="00960CBA">
        <w:rPr>
          <w:rFonts w:ascii="Times New Roman" w:hAnsi="Times New Roman"/>
          <w:b/>
          <w:lang w:val="fr-CA"/>
        </w:rPr>
        <w:t> </w:t>
      </w:r>
    </w:p>
    <w:p w:rsidR="00960CBA" w:rsidRPr="00960CBA" w:rsidRDefault="00960CBA" w:rsidP="00960CBA">
      <w:pPr>
        <w:jc w:val="both"/>
        <w:rPr>
          <w:rFonts w:ascii="Times New Roman" w:hAnsi="Times New Roman"/>
          <w:lang w:val="fr-CA"/>
        </w:rPr>
      </w:pPr>
    </w:p>
    <w:p w:rsidR="00960CBA" w:rsidRPr="00960CBA" w:rsidRDefault="00960CBA" w:rsidP="00960CBA">
      <w:pPr>
        <w:jc w:val="both"/>
        <w:rPr>
          <w:rFonts w:ascii="Times New Roman" w:hAnsi="Times New Roman"/>
          <w:lang w:val="fr-CA"/>
        </w:rPr>
      </w:pPr>
      <w:r w:rsidRPr="00960CBA">
        <w:rPr>
          <w:rFonts w:ascii="Times New Roman" w:hAnsi="Times New Roman"/>
          <w:lang w:val="fr-CA"/>
        </w:rPr>
        <w:t xml:space="preserve">Le titulaire assure le support, l’assistance et la formation requis par les employés du service à </w:t>
      </w:r>
      <w:smartTag w:uri="urn:schemas-microsoft-com:office:smarttags" w:element="PersonName">
        <w:smartTagPr>
          <w:attr w:name="ProductID" w:val="la client￨le. Par"/>
        </w:smartTagPr>
        <w:r w:rsidRPr="00960CBA">
          <w:rPr>
            <w:rFonts w:ascii="Times New Roman" w:hAnsi="Times New Roman"/>
            <w:lang w:val="fr-CA"/>
          </w:rPr>
          <w:t>la clientèle. Par</w:t>
        </w:r>
      </w:smartTag>
      <w:r w:rsidRPr="00960CBA">
        <w:rPr>
          <w:rFonts w:ascii="Times New Roman" w:hAnsi="Times New Roman"/>
          <w:lang w:val="fr-CA"/>
        </w:rPr>
        <w:t xml:space="preserve"> les connaissances qu’il détient, le conseiller ressource agit à titre de super utilisateur pour ses pairs. Il maintient le lien et la communication avec différents services.</w:t>
      </w:r>
      <w:r w:rsidRPr="00960CBA" w:rsidDel="00DB32D3">
        <w:rPr>
          <w:rFonts w:ascii="Times New Roman" w:hAnsi="Times New Roman"/>
          <w:lang w:val="fr-CA"/>
        </w:rPr>
        <w:t xml:space="preserve"> </w:t>
      </w:r>
    </w:p>
    <w:p w:rsidR="00960CBA" w:rsidRPr="00960CBA" w:rsidRDefault="00960CBA" w:rsidP="00960CBA">
      <w:pPr>
        <w:jc w:val="both"/>
        <w:rPr>
          <w:rFonts w:ascii="Times New Roman" w:hAnsi="Times New Roman"/>
          <w:lang w:val="fr-CA"/>
        </w:rPr>
      </w:pPr>
    </w:p>
    <w:p w:rsidR="00960CBA" w:rsidRPr="00960CBA" w:rsidRDefault="00960CBA" w:rsidP="00960CBA">
      <w:pPr>
        <w:jc w:val="both"/>
        <w:rPr>
          <w:rFonts w:ascii="Times New Roman" w:hAnsi="Times New Roman"/>
          <w:b/>
          <w:u w:val="single"/>
          <w:lang w:val="fr-CA"/>
        </w:rPr>
      </w:pPr>
      <w:r w:rsidRPr="00960CBA">
        <w:rPr>
          <w:rFonts w:ascii="Times New Roman" w:hAnsi="Times New Roman"/>
          <w:b/>
          <w:u w:val="single"/>
          <w:lang w:val="fr-CA"/>
        </w:rPr>
        <w:t>Attitude client</w:t>
      </w:r>
    </w:p>
    <w:p w:rsidR="00960CBA" w:rsidRPr="00960CBA" w:rsidRDefault="00960CBA" w:rsidP="00960CBA">
      <w:pPr>
        <w:jc w:val="both"/>
        <w:rPr>
          <w:rFonts w:ascii="Times New Roman" w:hAnsi="Times New Roman"/>
          <w:lang w:val="fr-CA"/>
        </w:rPr>
      </w:pPr>
    </w:p>
    <w:p w:rsidR="00960CBA" w:rsidRPr="00960CBA" w:rsidRDefault="00960CBA" w:rsidP="00960CBA">
      <w:pPr>
        <w:jc w:val="both"/>
        <w:rPr>
          <w:rFonts w:ascii="Times New Roman" w:hAnsi="Times New Roman"/>
          <w:lang w:val="fr-CA"/>
        </w:rPr>
      </w:pPr>
      <w:r w:rsidRPr="00960CBA">
        <w:rPr>
          <w:rFonts w:ascii="Times New Roman" w:hAnsi="Times New Roman"/>
          <w:lang w:val="fr-CA"/>
        </w:rPr>
        <w:t>Le titulaire doit être attentif et à l’écoute des besoins de sa clientèle. Il doit répondre à toute question et problème soulevé, en offrant un service professionnel et des réponses adaptées aux besoins du client.</w:t>
      </w:r>
    </w:p>
    <w:p w:rsidR="00960CBA" w:rsidRPr="00960CBA" w:rsidRDefault="00960CBA" w:rsidP="00960CBA">
      <w:pPr>
        <w:jc w:val="both"/>
        <w:rPr>
          <w:rFonts w:ascii="Times New Roman" w:hAnsi="Times New Roman"/>
          <w:lang w:val="fr-CA"/>
        </w:rPr>
      </w:pPr>
    </w:p>
    <w:p w:rsidR="00960CBA" w:rsidRPr="00960CBA" w:rsidRDefault="00960CBA" w:rsidP="00960CBA">
      <w:pPr>
        <w:jc w:val="both"/>
        <w:rPr>
          <w:rFonts w:ascii="Times New Roman" w:hAnsi="Times New Roman"/>
          <w:lang w:val="fr-CA"/>
        </w:rPr>
      </w:pPr>
      <w:r w:rsidRPr="00960CBA">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960CBA" w:rsidRPr="00960CBA" w:rsidRDefault="00960CBA" w:rsidP="00960CBA">
      <w:pPr>
        <w:jc w:val="both"/>
        <w:rPr>
          <w:rFonts w:ascii="Times New Roman" w:hAnsi="Times New Roman"/>
          <w:b/>
          <w:u w:val="single"/>
          <w:lang w:val="fr-CA"/>
        </w:rPr>
      </w:pPr>
    </w:p>
    <w:p w:rsidR="00960CBA" w:rsidRPr="00960CBA" w:rsidRDefault="00960CBA" w:rsidP="00960CBA">
      <w:pPr>
        <w:jc w:val="both"/>
        <w:rPr>
          <w:rFonts w:ascii="Times New Roman" w:hAnsi="Times New Roman"/>
          <w:b/>
          <w:u w:val="single"/>
          <w:lang w:val="fr-CA"/>
        </w:rPr>
      </w:pPr>
    </w:p>
    <w:p w:rsidR="00960CBA" w:rsidRPr="00960CBA" w:rsidRDefault="00960CBA" w:rsidP="00960CBA">
      <w:pPr>
        <w:jc w:val="both"/>
        <w:rPr>
          <w:rFonts w:ascii="Times New Roman" w:hAnsi="Times New Roman"/>
          <w:b/>
          <w:u w:val="single"/>
          <w:lang w:val="fr-CA"/>
        </w:rPr>
      </w:pPr>
      <w:r w:rsidRPr="00960CBA">
        <w:rPr>
          <w:rFonts w:ascii="Times New Roman" w:hAnsi="Times New Roman"/>
          <w:b/>
          <w:u w:val="single"/>
          <w:lang w:val="fr-CA"/>
        </w:rPr>
        <w:t>Principales responsabilités :</w:t>
      </w:r>
    </w:p>
    <w:p w:rsidR="00960CBA" w:rsidRPr="00960CBA" w:rsidRDefault="00960CBA" w:rsidP="00960CBA">
      <w:pPr>
        <w:tabs>
          <w:tab w:val="left" w:pos="5700"/>
        </w:tabs>
        <w:jc w:val="both"/>
        <w:rPr>
          <w:rFonts w:ascii="Times New Roman" w:hAnsi="Times New Roman"/>
          <w:lang w:val="fr-CA"/>
        </w:rPr>
      </w:pPr>
      <w:r w:rsidRPr="00960CBA">
        <w:rPr>
          <w:rFonts w:ascii="Times New Roman" w:hAnsi="Times New Roman"/>
          <w:lang w:val="fr-CA"/>
        </w:rPr>
        <w:tab/>
      </w:r>
    </w:p>
    <w:p w:rsidR="00960CBA" w:rsidRPr="00960CBA" w:rsidRDefault="00960CBA" w:rsidP="00960CBA">
      <w:pPr>
        <w:jc w:val="both"/>
        <w:rPr>
          <w:rFonts w:ascii="Times New Roman" w:hAnsi="Times New Roman"/>
          <w:lang w:val="fr-CA"/>
        </w:rPr>
      </w:pP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Répond aux appels téléphoniques et aux courriels des employés du service contact clients ayant besoin d’assistance, de dépannage ou de support pour tous les services offerts;</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Participe à l’identification des besoins de formation ou des procédures/processus à revoir ou à élaborer;</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Participe à l’élaboration, à la révision et à l’animation des sessions de formation destinées aux employés;</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Lorsque requis,  participe à la formation d’un nouvel employé.</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Traite et analyse des dossiers provenant de demandes de diverses sources internes et établit, au besoin, des contacts avec divers partenaires d’affaires;</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Exécute diverses tâches administratives reliées à ses responsabilités, telles que la compilation de rapports et/ou statistiques, Intranet, etc</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Utilise les systèmes et les outils informatiques reliés à l’exécution de ses tâches</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Assure, lorsque requis, le lien avec tout client actuel ou client potentiel qui entre en communication par téléphone ou par courriel avec l’entreprise;</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Accompagne  les employés dans le positionnement des techniques de ventes</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Participe à la mesure de la qualité du service offert par les employés à l’aide de différents outils, dont l’écoute téléphonique;</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Lorsque requis peut effectuer des essais avant la mise en production d’applications informatiques, outils de gestion, nouvelles applications, etc.;</w:t>
      </w:r>
    </w:p>
    <w:p w:rsidR="00960CBA" w:rsidRPr="00960CBA" w:rsidRDefault="00960CBA" w:rsidP="00960CBA">
      <w:pPr>
        <w:pStyle w:val="puce3"/>
        <w:numPr>
          <w:ilvl w:val="0"/>
          <w:numId w:val="52"/>
        </w:numPr>
        <w:spacing w:after="120" w:line="240" w:lineRule="auto"/>
        <w:rPr>
          <w:rFonts w:ascii="Times New Roman" w:hAnsi="Times New Roman" w:cs="Times New Roman"/>
          <w:szCs w:val="22"/>
        </w:rPr>
      </w:pPr>
      <w:r w:rsidRPr="00960CBA">
        <w:rPr>
          <w:rFonts w:ascii="Times New Roman" w:hAnsi="Times New Roman" w:cs="Times New Roman"/>
          <w:szCs w:val="22"/>
        </w:rPr>
        <w:t xml:space="preserve">Assume toute autre tâche s’assimilant aux principales responsabilités mentionnées à la présente description d’emploi. Celle-ci est indicative et non limitative. </w:t>
      </w:r>
    </w:p>
    <w:p w:rsidR="00960CBA" w:rsidRPr="003D6D73" w:rsidRDefault="00C9158F" w:rsidP="00960CBA">
      <w:pPr>
        <w:jc w:val="both"/>
        <w:rPr>
          <w:rFonts w:ascii="Times New Roman" w:hAnsi="Times New Roman"/>
          <w:b/>
          <w:lang w:val="fr-CA"/>
        </w:rPr>
      </w:pPr>
      <w:r w:rsidRPr="003D6D73">
        <w:rPr>
          <w:rFonts w:ascii="Times New Roman" w:hAnsi="Times New Roman"/>
          <w:lang w:val="fr-CA"/>
        </w:rPr>
        <w:br w:type="page"/>
      </w:r>
    </w:p>
    <w:p w:rsidR="006618C7" w:rsidRPr="003D6D73" w:rsidRDefault="006618C7" w:rsidP="006618C7">
      <w:pPr>
        <w:jc w:val="both"/>
        <w:rPr>
          <w:rFonts w:ascii="Times New Roman" w:hAnsi="Times New Roman"/>
          <w:lang w:val="fr-CA"/>
        </w:rPr>
      </w:pPr>
      <w:r w:rsidRPr="003D6D73">
        <w:rPr>
          <w:rFonts w:ascii="Times New Roman" w:hAnsi="Times New Roman"/>
          <w:b/>
          <w:lang w:val="fr-CA"/>
        </w:rPr>
        <w:lastRenderedPageBreak/>
        <w:t>COMMIS AUX COMPTES PAYABLES</w:t>
      </w:r>
    </w:p>
    <w:p w:rsidR="006618C7" w:rsidRPr="003D6D73" w:rsidRDefault="006618C7" w:rsidP="006618C7">
      <w:pPr>
        <w:jc w:val="both"/>
        <w:rPr>
          <w:rFonts w:ascii="Times New Roman" w:hAnsi="Times New Roman"/>
          <w:u w:val="single"/>
          <w:lang w:val="fr-CA"/>
        </w:rPr>
      </w:pPr>
    </w:p>
    <w:p w:rsidR="006618C7" w:rsidRPr="003D6D73" w:rsidRDefault="006618C7" w:rsidP="006618C7">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vérifie, codifie et enregistre les factures et autres pièces justificatives permettant la comptabilisation et le paiement des comptes fournisseurs en conformité avec les politiques et lois en vigueur.</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u w:val="single"/>
          <w:lang w:val="fr-CA"/>
        </w:rPr>
      </w:pPr>
      <w:r w:rsidRPr="003D6D73">
        <w:rPr>
          <w:rFonts w:ascii="Times New Roman" w:hAnsi="Times New Roman"/>
          <w:b/>
          <w:u w:val="single"/>
          <w:lang w:val="fr-CA"/>
        </w:rPr>
        <w:t>Attitude client</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 La discrétion et le respect de la confidentialité doivent caractériser tous les échanges du titulaire avec un fournisseur ou un client. Le respect des lois applicables doit être fait avec rigueur.</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lang w:val="fr-CA"/>
        </w:rPr>
      </w:pPr>
      <w:r w:rsidRPr="003D6D73">
        <w:rPr>
          <w:rFonts w:ascii="Times New Roman" w:hAnsi="Times New Roman"/>
          <w:b/>
          <w:u w:val="single"/>
          <w:lang w:val="fr-CA"/>
        </w:rPr>
        <w:t>Principales responsabilités</w:t>
      </w:r>
      <w:r w:rsidRPr="003D6D73">
        <w:rPr>
          <w:rFonts w:ascii="Times New Roman" w:hAnsi="Times New Roman"/>
          <w:b/>
          <w:lang w:val="fr-CA"/>
        </w:rPr>
        <w:t> </w:t>
      </w:r>
    </w:p>
    <w:p w:rsidR="006618C7" w:rsidRPr="003D6D73" w:rsidRDefault="006618C7" w:rsidP="006618C7">
      <w:pPr>
        <w:jc w:val="both"/>
        <w:rPr>
          <w:rFonts w:ascii="Times New Roman" w:hAnsi="Times New Roman"/>
          <w:b/>
          <w:lang w:val="fr-CA"/>
        </w:rPr>
      </w:pP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Enregistre au système informatique les pièces justificatives après les avoir vérifiées. Retourne les pièces justificatives inexactes aux personnes concernées. Au besoin codifie toute facture récurrente qui n’aurait pas été codifiée. S’assurer que les pièces sont dûment autorisées et produire s’il y a lieu, les rapports ou chèques s’y rattachant.</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Prépare les factures et autres pièces justificatives pour le traitement des comptes fournisseurs, ouvrir le courrier et faire le classement.</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Assure par des vérifications que les pièces justificatives sont conformes aux exigences fiscales (Taxes de vente, etc.)</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Compile et maintient à jour les différents registres comptables reliés à sa tâche.</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Complète différents rapports et formulaires pour les fournisseurs et pour la direction.</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 xml:space="preserve">Communique avec les fournisseurs pour répondre à toutes requêtes ou demandes de renseignements. </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Communique avec tout autre service pour régler tout litige.</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Maintient à jour la base de données des renseignements sur les fournisseurs.</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Procède à l’envoi des chèques émis.</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Exécute diverses tâches de bureau reliées à ses responsabilités; complète certains rapports, formulaires ou autres documents relatifs à son travail. Utilise les équipements et les logiciels reliés à l’exécution de ses responsabilités.</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Répond aux appels téléphoniques dirigés au service des comptes payables et y donne suite.</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6618C7" w:rsidRPr="003D6D73" w:rsidRDefault="006618C7" w:rsidP="006618C7">
      <w:pPr>
        <w:numPr>
          <w:ilvl w:val="0"/>
          <w:numId w:val="11"/>
        </w:numPr>
        <w:jc w:val="both"/>
        <w:rPr>
          <w:rFonts w:ascii="Times New Roman" w:hAnsi="Times New Roman"/>
          <w:lang w:val="fr-CA"/>
        </w:rPr>
      </w:pPr>
      <w:r w:rsidRPr="003D6D73">
        <w:rPr>
          <w:rFonts w:ascii="Times New Roman" w:hAnsi="Times New Roman"/>
          <w:lang w:val="fr-CA"/>
        </w:rPr>
        <w:t>Assume toutes autres tâches s’assimilant aux principales responsabilités mentionnées à la présente description d’emploi. Celle-ci est indicative et non limitative.</w:t>
      </w:r>
    </w:p>
    <w:p w:rsidR="006618C7" w:rsidRPr="003D6D73" w:rsidRDefault="006618C7" w:rsidP="006618C7">
      <w:pPr>
        <w:jc w:val="both"/>
        <w:rPr>
          <w:rFonts w:ascii="Times New Roman" w:hAnsi="Times New Roman"/>
          <w:lang w:val="fr-CA"/>
        </w:rPr>
      </w:pPr>
      <w:r w:rsidRPr="003D6D73">
        <w:rPr>
          <w:rFonts w:ascii="Times New Roman" w:hAnsi="Times New Roman"/>
          <w:lang w:val="fr-CA"/>
        </w:rPr>
        <w:t xml:space="preserve">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DD577A" w:rsidRPr="003D6D73" w:rsidRDefault="00DD577A">
      <w:pPr>
        <w:rPr>
          <w:rFonts w:ascii="Times New Roman" w:hAnsi="Times New Roman"/>
          <w:b/>
          <w:lang w:val="fr-CA"/>
        </w:rPr>
      </w:pPr>
      <w:r w:rsidRPr="003D6D73">
        <w:rPr>
          <w:rFonts w:ascii="Times New Roman" w:hAnsi="Times New Roman"/>
          <w:b/>
          <w:lang w:val="fr-CA"/>
        </w:rPr>
        <w:br w:type="page"/>
      </w:r>
    </w:p>
    <w:p w:rsidR="006618C7" w:rsidRPr="003D6D73" w:rsidRDefault="006618C7" w:rsidP="006618C7">
      <w:pPr>
        <w:jc w:val="both"/>
        <w:rPr>
          <w:rFonts w:ascii="Times New Roman" w:hAnsi="Times New Roman"/>
          <w:b/>
          <w:lang w:val="fr-CA"/>
        </w:rPr>
      </w:pPr>
      <w:r w:rsidRPr="003D6D73">
        <w:rPr>
          <w:rFonts w:ascii="Times New Roman" w:hAnsi="Times New Roman"/>
          <w:b/>
          <w:lang w:val="fr-CA"/>
        </w:rPr>
        <w:lastRenderedPageBreak/>
        <w:t>TECHNICIEN AUX REVENUS</w:t>
      </w:r>
    </w:p>
    <w:p w:rsidR="006618C7" w:rsidRPr="003D6D73" w:rsidRDefault="006618C7" w:rsidP="006618C7">
      <w:pPr>
        <w:jc w:val="both"/>
        <w:rPr>
          <w:rFonts w:ascii="Times New Roman" w:hAnsi="Times New Roman"/>
          <w:u w:val="single"/>
          <w:lang w:val="fr-CA"/>
        </w:rPr>
      </w:pPr>
    </w:p>
    <w:p w:rsidR="006618C7" w:rsidRPr="003D6D73" w:rsidRDefault="006618C7" w:rsidP="006618C7">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effectue différentes tâches relatives à la comptabilisation des revenus, comptes à recevoir et encaissements.</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u w:val="single"/>
          <w:lang w:val="fr-CA"/>
        </w:rPr>
      </w:pPr>
      <w:r w:rsidRPr="003D6D73">
        <w:rPr>
          <w:rFonts w:ascii="Times New Roman" w:hAnsi="Times New Roman"/>
          <w:b/>
          <w:u w:val="single"/>
          <w:lang w:val="fr-CA"/>
        </w:rPr>
        <w:t>Attitude client</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 Le respect des lois applicables doit être fait avec rigueur.</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lang w:val="fr-CA"/>
        </w:rPr>
      </w:pPr>
      <w:r w:rsidRPr="003D6D73">
        <w:rPr>
          <w:rFonts w:ascii="Times New Roman" w:hAnsi="Times New Roman"/>
          <w:b/>
          <w:u w:val="single"/>
          <w:lang w:val="fr-CA"/>
        </w:rPr>
        <w:t>Principales responsabilités</w:t>
      </w:r>
      <w:r w:rsidRPr="003D6D73">
        <w:rPr>
          <w:rFonts w:ascii="Times New Roman" w:hAnsi="Times New Roman"/>
          <w:b/>
          <w:lang w:val="fr-CA"/>
        </w:rPr>
        <w:t> </w:t>
      </w:r>
    </w:p>
    <w:p w:rsidR="006618C7" w:rsidRPr="003D6D73" w:rsidRDefault="006618C7" w:rsidP="006618C7">
      <w:pPr>
        <w:jc w:val="both"/>
        <w:rPr>
          <w:rFonts w:ascii="Times New Roman" w:hAnsi="Times New Roman"/>
          <w:b/>
          <w:lang w:val="fr-CA"/>
        </w:rPr>
      </w:pP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Effectue l’enregistrement des revenus et des encaissements au Grand Livre.</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Concilie les comptes à recevoir et les encaissements et la provision mauvaise créance enregistrée au Grand Livre avec les différents rapports émis par les systèmes de facturation.</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Effectue les conciliations bancaires.</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Communique avec les institutions bancaires pour fins de vérification ou de correction.</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Analyse certains comptes du grand livre, participe à l’analyse préliminaire des résultats et à la préparation des dossiers d’analyse pour fin de vérification.</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Prépare et inscrit les écritures de régularisation relatives à ses fonctions.</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Enregistre au système informatique les pièces justificatives d’ordre comptable et produit, s’il y a lieu, les rapports ou les factures s’y rattachant.</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Prépare différents rapports, analyses, enquêtes de crédit ou formulaires requis.</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Exécute diverses tâches de bureau reliées à ses fonctions; utilise les équipements et les logiciels reliés à l’exécution de ses tâches.</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Répond aux appels téléphoniques, répond aux interlocuteurs et si requis, achemine les appels aux personnes appropriées.</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6618C7" w:rsidRPr="003D6D73" w:rsidRDefault="006618C7" w:rsidP="006618C7">
      <w:pPr>
        <w:numPr>
          <w:ilvl w:val="0"/>
          <w:numId w:val="12"/>
        </w:numPr>
        <w:jc w:val="both"/>
        <w:rPr>
          <w:rFonts w:ascii="Times New Roman" w:hAnsi="Times New Roman"/>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6618C7" w:rsidRPr="003D6D73" w:rsidRDefault="006618C7" w:rsidP="006618C7">
      <w:pPr>
        <w:jc w:val="both"/>
        <w:rPr>
          <w:rFonts w:ascii="Times New Roman" w:hAnsi="Times New Roman"/>
          <w:sz w:val="20"/>
          <w:lang w:val="fr-CA"/>
        </w:rPr>
      </w:pPr>
    </w:p>
    <w:p w:rsidR="006618C7" w:rsidRPr="003D6D73" w:rsidRDefault="00341218" w:rsidP="006618C7">
      <w:pPr>
        <w:jc w:val="both"/>
        <w:rPr>
          <w:rFonts w:ascii="Times New Roman" w:hAnsi="Times New Roman"/>
          <w:b/>
          <w:bCs/>
          <w:u w:val="single"/>
          <w:lang w:val="fr-CA"/>
        </w:rPr>
      </w:pPr>
      <w:r w:rsidRPr="003D6D73">
        <w:rPr>
          <w:rFonts w:ascii="Times New Roman" w:hAnsi="Times New Roman"/>
          <w:lang w:val="fr-CA"/>
        </w:rPr>
        <w:br w:type="page"/>
      </w:r>
      <w:r w:rsidR="006618C7" w:rsidRPr="003D6D73">
        <w:rPr>
          <w:rFonts w:ascii="Times New Roman" w:hAnsi="Times New Roman"/>
          <w:b/>
          <w:bCs/>
          <w:lang w:val="fr-CA"/>
        </w:rPr>
        <w:lastRenderedPageBreak/>
        <w:t>PRÉPOSÉ ADMINISTRATIF</w:t>
      </w:r>
    </w:p>
    <w:p w:rsidR="006618C7" w:rsidRPr="003D6D73" w:rsidRDefault="006618C7" w:rsidP="006618C7">
      <w:pPr>
        <w:jc w:val="both"/>
        <w:rPr>
          <w:rFonts w:ascii="Times New Roman" w:hAnsi="Times New Roman"/>
          <w:b/>
          <w:bCs/>
          <w:u w:val="single"/>
          <w:lang w:val="fr-CA"/>
        </w:rPr>
      </w:pPr>
    </w:p>
    <w:p w:rsidR="006618C7" w:rsidRPr="003D6D73" w:rsidRDefault="006618C7" w:rsidP="006618C7">
      <w:pPr>
        <w:jc w:val="both"/>
        <w:rPr>
          <w:rFonts w:ascii="Times New Roman" w:hAnsi="Times New Roman"/>
          <w:b/>
          <w:bCs/>
          <w:lang w:val="fr-CA"/>
        </w:rPr>
      </w:pPr>
      <w:r w:rsidRPr="003D6D73">
        <w:rPr>
          <w:rFonts w:ascii="Times New Roman" w:hAnsi="Times New Roman"/>
          <w:b/>
          <w:bCs/>
          <w:u w:val="single"/>
          <w:lang w:val="fr-CA"/>
        </w:rPr>
        <w:t>Nature de l’emploi</w:t>
      </w:r>
      <w:r w:rsidRPr="003D6D73">
        <w:rPr>
          <w:rFonts w:ascii="Times New Roman" w:hAnsi="Times New Roman"/>
          <w:lang w:val="fr-CA"/>
        </w:rPr>
        <w:t>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szCs w:val="20"/>
          <w:lang w:val="fr-CA"/>
        </w:rPr>
      </w:pPr>
      <w:r w:rsidRPr="003D6D73">
        <w:rPr>
          <w:rFonts w:ascii="Times New Roman" w:hAnsi="Times New Roman"/>
          <w:lang w:val="fr-CA"/>
        </w:rPr>
        <w:t xml:space="preserve">Le titulaire effectue des tâches administratives qui visent à supporter principalement les actions du Service À </w:t>
      </w:r>
      <w:smartTag w:uri="urn:schemas-microsoft-com:office:smarttags" w:element="place">
        <w:smartTagPr>
          <w:attr w:name="ProductID" w:val="la client￨le. Le"/>
        </w:smartTagPr>
        <w:r w:rsidRPr="003D6D73">
          <w:rPr>
            <w:rFonts w:ascii="Times New Roman" w:hAnsi="Times New Roman"/>
            <w:lang w:val="fr-CA"/>
          </w:rPr>
          <w:t xml:space="preserve">la clientèle. </w:t>
        </w:r>
        <w:r w:rsidRPr="003D6D73">
          <w:rPr>
            <w:rFonts w:ascii="Times New Roman" w:hAnsi="Times New Roman"/>
            <w:szCs w:val="20"/>
            <w:lang w:val="fr-CA"/>
          </w:rPr>
          <w:t>Le</w:t>
        </w:r>
      </w:smartTag>
      <w:r w:rsidRPr="003D6D73">
        <w:rPr>
          <w:rFonts w:ascii="Times New Roman" w:hAnsi="Times New Roman"/>
          <w:szCs w:val="20"/>
          <w:lang w:val="fr-CA"/>
        </w:rPr>
        <w:t xml:space="preserve"> titulaire optimise toutes les opportunités pour faire la promotion et la vente des produits et services offerts par l’entreprise.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bCs/>
          <w:u w:val="single"/>
          <w:lang w:val="fr-CA"/>
        </w:rPr>
      </w:pPr>
      <w:r w:rsidRPr="003D6D73">
        <w:rPr>
          <w:rFonts w:ascii="Times New Roman" w:hAnsi="Times New Roman"/>
          <w:b/>
          <w:bCs/>
          <w:u w:val="single"/>
          <w:lang w:val="fr-CA"/>
        </w:rPr>
        <w:t>Attitude client</w:t>
      </w:r>
    </w:p>
    <w:p w:rsidR="006618C7" w:rsidRPr="003D6D73" w:rsidRDefault="006618C7" w:rsidP="006618C7">
      <w:pPr>
        <w:jc w:val="both"/>
        <w:rPr>
          <w:rFonts w:ascii="Times New Roman" w:hAnsi="Times New Roman"/>
          <w:b/>
          <w:bCs/>
          <w:u w:val="single"/>
          <w:lang w:val="fr-CA"/>
        </w:rPr>
      </w:pPr>
    </w:p>
    <w:p w:rsidR="006618C7" w:rsidRPr="003D6D73" w:rsidRDefault="006618C7" w:rsidP="006618C7">
      <w:pPr>
        <w:pStyle w:val="Corpsdetexte"/>
        <w:rPr>
          <w:rFonts w:ascii="Times New Roman" w:hAnsi="Times New Roman"/>
          <w:color w:val="auto"/>
        </w:rPr>
      </w:pPr>
      <w:r w:rsidRPr="003D6D73">
        <w:rPr>
          <w:rFonts w:ascii="Times New Roman" w:hAnsi="Times New Roman"/>
          <w:color w:val="auto"/>
        </w:rPr>
        <w:t>Le titulaire doit être attentif et à l’écoute des besoins de la clientèle, il doit répondre à toute question et problème soulevé, en offrant un service professionnel et des réponses adaptées aux besoins du client.</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bCs/>
          <w:u w:val="single"/>
          <w:lang w:val="fr-CA"/>
        </w:rPr>
      </w:pPr>
      <w:r w:rsidRPr="003D6D73">
        <w:rPr>
          <w:rFonts w:ascii="Times New Roman" w:hAnsi="Times New Roman"/>
          <w:b/>
          <w:bCs/>
          <w:u w:val="single"/>
          <w:lang w:val="fr-CA"/>
        </w:rPr>
        <w:t>Principales responsabilités</w:t>
      </w:r>
    </w:p>
    <w:p w:rsidR="006618C7" w:rsidRPr="003D6D73" w:rsidRDefault="006618C7" w:rsidP="006618C7">
      <w:pPr>
        <w:jc w:val="both"/>
        <w:rPr>
          <w:rFonts w:ascii="Times New Roman" w:hAnsi="Times New Roman"/>
          <w:lang w:val="fr-CA"/>
        </w:rPr>
      </w:pP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Reçoit, compile, vérifie et traite des documents et des pièces reçus relatifs aux opérations tels les paiements, factures, chèques retournés, etc.</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 xml:space="preserve">Contacte des clients aux fins de clarification ou mise à jour des informations contenues à leur dossier. </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Est responsable des encaissements et de la préparation des dépôts journaliers.</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Communique avec les institutions financières pour fins de vérification ou de correction.</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Transmet des informations, complète divers formulaires, rapports, relevés de compte, demandes de remboursement, ordres de travail, demandes d’enquête, changements au dossier d’un client, etc.</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Exécute diverses tâches administratives reliées à ses responsabilités, telles que compilation de rapports; compilation de statistiques; réception et expédition de courrier externe; classement de documents, etc.</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Effectue les entrées au système informatique de diverses pièces relatives aux opérations. Procède aux entrées et aux modifications dans le système de gestion des clients. Utilise les équipements et les logiciels reliés à l’exécution de ses tâches.</w:t>
      </w:r>
    </w:p>
    <w:p w:rsidR="006618C7" w:rsidRPr="003D6D73" w:rsidRDefault="006618C7" w:rsidP="006618C7">
      <w:pPr>
        <w:numPr>
          <w:ilvl w:val="0"/>
          <w:numId w:val="7"/>
        </w:numPr>
        <w:jc w:val="both"/>
        <w:rPr>
          <w:rFonts w:ascii="Times New Roman" w:hAnsi="Times New Roman"/>
          <w:lang w:val="fr-CA"/>
        </w:rPr>
      </w:pPr>
      <w:r w:rsidRPr="003D6D73">
        <w:rPr>
          <w:rFonts w:ascii="Times New Roman" w:hAnsi="Times New Roman"/>
          <w:lang w:val="fr-CA"/>
        </w:rPr>
        <w:t xml:space="preserve">Lorsque requis,  participe à la formation d’un nouvel employé. </w:t>
      </w:r>
    </w:p>
    <w:p w:rsidR="006618C7" w:rsidRPr="003D6D73" w:rsidRDefault="006618C7" w:rsidP="006618C7">
      <w:pPr>
        <w:numPr>
          <w:ilvl w:val="0"/>
          <w:numId w:val="7"/>
        </w:numPr>
        <w:jc w:val="both"/>
        <w:rPr>
          <w:rFonts w:ascii="Times New Roman" w:hAnsi="Times New Roman"/>
          <w:sz w:val="20"/>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6618C7" w:rsidRPr="003D6D73" w:rsidRDefault="006618C7" w:rsidP="002857EA">
      <w:pPr>
        <w:jc w:val="both"/>
        <w:rPr>
          <w:rFonts w:ascii="Times New Roman" w:hAnsi="Times New Roman"/>
          <w:lang w:val="fr-CA"/>
        </w:rPr>
      </w:pPr>
      <w:r w:rsidRPr="003D6D73">
        <w:rPr>
          <w:rFonts w:ascii="Times New Roman" w:hAnsi="Times New Roman"/>
          <w:lang w:val="fr-CA"/>
        </w:rPr>
        <w:br w:type="page"/>
      </w:r>
    </w:p>
    <w:p w:rsidR="002857EA" w:rsidRPr="003D6D73" w:rsidRDefault="002857EA" w:rsidP="002857EA">
      <w:pPr>
        <w:jc w:val="both"/>
        <w:rPr>
          <w:rFonts w:ascii="Times New Roman" w:hAnsi="Times New Roman"/>
          <w:b/>
          <w:lang w:val="fr-CA"/>
        </w:rPr>
      </w:pPr>
      <w:r w:rsidRPr="003D6D73">
        <w:rPr>
          <w:rFonts w:ascii="Times New Roman" w:hAnsi="Times New Roman"/>
          <w:b/>
          <w:lang w:val="fr-CA"/>
        </w:rPr>
        <w:lastRenderedPageBreak/>
        <w:t>PRÉPOSÉ RECOUVREMENT</w:t>
      </w:r>
    </w:p>
    <w:p w:rsidR="002857EA" w:rsidRPr="003D6D73" w:rsidRDefault="002857EA" w:rsidP="002857EA">
      <w:pPr>
        <w:jc w:val="both"/>
        <w:rPr>
          <w:rFonts w:ascii="Times New Roman" w:hAnsi="Times New Roman"/>
          <w:u w:val="single"/>
          <w:lang w:val="fr-CA"/>
        </w:rPr>
      </w:pPr>
    </w:p>
    <w:p w:rsidR="002857EA" w:rsidRPr="003D6D73" w:rsidRDefault="002857EA" w:rsidP="002857EA">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lang w:val="fr-CA"/>
        </w:rPr>
      </w:pPr>
      <w:r w:rsidRPr="003D6D73">
        <w:rPr>
          <w:rFonts w:ascii="Times New Roman" w:hAnsi="Times New Roman"/>
          <w:lang w:val="fr-CA"/>
        </w:rPr>
        <w:t xml:space="preserve">Le titulaire doit recouvrer les mauvaises créances. Ce faisant, il prend les mesures nécessaires pour protéger les revenus de l’entreprise tout en assurant, dans la mesure du possible, le maintient des services chez le client.  Il doit offrir un service professionnel, des réponses et des alternatives adaptées aux besoins et à la capacité de payer du client. </w:t>
      </w:r>
      <w:r w:rsidRPr="003D6D73">
        <w:rPr>
          <w:rFonts w:ascii="Times New Roman" w:hAnsi="Times New Roman"/>
          <w:szCs w:val="20"/>
          <w:lang w:val="fr-CA"/>
        </w:rPr>
        <w:t>Le titulaire optimise toutes les opportunités pour faire la promotion des produits et services offerts par l’entreprise.</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b/>
          <w:u w:val="single"/>
          <w:lang w:val="fr-CA"/>
        </w:rPr>
      </w:pPr>
      <w:r w:rsidRPr="003D6D73">
        <w:rPr>
          <w:rFonts w:ascii="Times New Roman" w:hAnsi="Times New Roman"/>
          <w:b/>
          <w:u w:val="single"/>
          <w:lang w:val="fr-CA"/>
        </w:rPr>
        <w:t>Attitude client</w:t>
      </w:r>
    </w:p>
    <w:p w:rsidR="002857EA" w:rsidRPr="003D6D73" w:rsidRDefault="002857EA" w:rsidP="002857EA">
      <w:pPr>
        <w:jc w:val="both"/>
        <w:rPr>
          <w:rFonts w:ascii="Times New Roman" w:hAnsi="Times New Roman"/>
          <w:u w:val="single"/>
          <w:lang w:val="fr-CA"/>
        </w:rPr>
      </w:pPr>
    </w:p>
    <w:p w:rsidR="002857EA" w:rsidRPr="003D6D73" w:rsidRDefault="002857EA" w:rsidP="002857EA">
      <w:pPr>
        <w:jc w:val="both"/>
        <w:rPr>
          <w:rFonts w:ascii="Times New Roman" w:hAnsi="Times New Roman"/>
          <w:lang w:val="fr-CA"/>
        </w:rPr>
      </w:pPr>
      <w:r w:rsidRPr="003D6D73">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aux besoins du client.</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b/>
          <w:u w:val="single"/>
          <w:lang w:val="fr-CA"/>
        </w:rPr>
      </w:pPr>
      <w:r w:rsidRPr="003D6D73">
        <w:rPr>
          <w:rFonts w:ascii="Times New Roman" w:hAnsi="Times New Roman"/>
          <w:b/>
          <w:u w:val="single"/>
          <w:lang w:val="fr-CA"/>
        </w:rPr>
        <w:t>Principales responsabilités</w:t>
      </w:r>
    </w:p>
    <w:p w:rsidR="002857EA" w:rsidRPr="003D6D73" w:rsidRDefault="002857EA" w:rsidP="002857EA">
      <w:pPr>
        <w:jc w:val="both"/>
        <w:rPr>
          <w:rFonts w:ascii="Times New Roman" w:hAnsi="Times New Roman"/>
          <w:b/>
          <w:u w:val="single"/>
          <w:lang w:val="fr-CA"/>
        </w:rPr>
      </w:pP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 xml:space="preserve">Fournit les conseils et assistance aux clients concernés, afin de protéger les revenus de l’entreprise et en générer de nouveaux.  Lorsque les sommes dues ne peuvent être recouvrées, prend les mesures appropriées afin de réduire des pertes supplémentaires. </w:t>
      </w: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 xml:space="preserve">Dans la recherche d’une solution de paiement dû par un client,  tente d’éviter dans la mesure du possible, l’annulation de l’abonnement en proposant au client de réduire son niveau de service. </w:t>
      </w: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Fait des enquêtes sur les comptes impayés, recueillir tous les renseignements requis pour recouvrer les sommes dues et prendre les mesures appropriées pour éviter d’autres pertes.</w:t>
      </w: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Initie manuellement ou au moyen du système de composition automatique les contacts appropriés les contacts appropriés auprès les clients concernés, négocie des modalités de paiement réalistes ou procède à l’interruption des services si nécessaire.</w:t>
      </w: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Tient à jour tous les dossiers en y inscrivant les résultats des recherches et les mesures prises pour recouvrer les sommes dues. Assure le suivi des dossiers afin que les délais de traitement des réclamations soient respectés.</w:t>
      </w: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Communique avec d’autres services ou organismes extérieurs lorsque requis, tels que syndics, agences de recouvrement, avocats, représentants du ministère de la justice, institutions financières, etc.</w:t>
      </w:r>
    </w:p>
    <w:p w:rsidR="002857EA"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Fournir des conseils en matière de crédit lorsque requis.</w:t>
      </w:r>
    </w:p>
    <w:p w:rsidR="00CE7ABD" w:rsidRPr="003D6D73" w:rsidRDefault="002857EA" w:rsidP="002857EA">
      <w:pPr>
        <w:numPr>
          <w:ilvl w:val="0"/>
          <w:numId w:val="18"/>
        </w:numPr>
        <w:jc w:val="both"/>
        <w:rPr>
          <w:rFonts w:ascii="Times New Roman" w:hAnsi="Times New Roman"/>
          <w:lang w:val="fr-CA"/>
        </w:rPr>
      </w:pPr>
      <w:r w:rsidRPr="003D6D73">
        <w:rPr>
          <w:rFonts w:ascii="Times New Roman" w:hAnsi="Times New Roman"/>
          <w:lang w:val="fr-CA"/>
        </w:rPr>
        <w:t>Lorsque requis,  participe à la formation d’un nouvel employé.</w:t>
      </w:r>
      <w:r w:rsidR="003F3C12" w:rsidRPr="003D6D73">
        <w:rPr>
          <w:rFonts w:ascii="Times New Roman" w:hAnsi="Times New Roman"/>
          <w:lang w:val="fr-CA"/>
        </w:rPr>
        <w:t xml:space="preserve"> </w:t>
      </w:r>
    </w:p>
    <w:p w:rsidR="003F3C12" w:rsidRPr="003D6D73" w:rsidRDefault="003F3C12" w:rsidP="002857EA">
      <w:pPr>
        <w:numPr>
          <w:ilvl w:val="0"/>
          <w:numId w:val="18"/>
        </w:numPr>
        <w:jc w:val="both"/>
        <w:rPr>
          <w:rFonts w:ascii="Times New Roman" w:hAnsi="Times New Roman"/>
          <w:lang w:val="fr-CA"/>
        </w:rPr>
      </w:pPr>
      <w:r w:rsidRPr="003D6D73">
        <w:rPr>
          <w:rFonts w:ascii="Times New Roman" w:hAnsi="Times New Roman"/>
          <w:lang w:val="fr-CA"/>
        </w:rPr>
        <w:t>Assume toutes autres tâches s’assimilant aux principales responsabilités mentionnées à la présente description d’emploi. Celle-ci est indicative et non limitative.</w:t>
      </w:r>
    </w:p>
    <w:bookmarkEnd w:id="96"/>
    <w:p w:rsidR="003F3C12" w:rsidRPr="003D6D73" w:rsidRDefault="003F3C12" w:rsidP="006618C7">
      <w:pPr>
        <w:rPr>
          <w:rFonts w:ascii="Times New Roman" w:hAnsi="Times New Roman"/>
          <w:lang w:val="fr-CA"/>
        </w:rPr>
      </w:pPr>
    </w:p>
    <w:p w:rsidR="003F3C12" w:rsidRPr="003D6D73" w:rsidRDefault="003F3C12" w:rsidP="006618C7">
      <w:pPr>
        <w:rPr>
          <w:rFonts w:ascii="Times New Roman" w:hAnsi="Times New Roman"/>
          <w:lang w:val="fr-CA"/>
        </w:rPr>
      </w:pPr>
    </w:p>
    <w:p w:rsidR="003F3C12" w:rsidRPr="003D6D73" w:rsidRDefault="003F3C12" w:rsidP="006618C7">
      <w:pPr>
        <w:rPr>
          <w:rFonts w:ascii="Times New Roman" w:hAnsi="Times New Roman"/>
          <w:lang w:val="fr-CA"/>
        </w:rPr>
      </w:pPr>
    </w:p>
    <w:p w:rsidR="003F3C12" w:rsidRPr="003D6D73" w:rsidRDefault="003F3C12" w:rsidP="006618C7">
      <w:pPr>
        <w:rPr>
          <w:rFonts w:ascii="Times New Roman" w:hAnsi="Times New Roman"/>
          <w:lang w:val="fr-CA"/>
        </w:rPr>
      </w:pPr>
    </w:p>
    <w:p w:rsidR="003F3C12" w:rsidRPr="003D6D73" w:rsidRDefault="003F3C12" w:rsidP="006618C7">
      <w:pPr>
        <w:rPr>
          <w:rFonts w:ascii="Times New Roman" w:hAnsi="Times New Roman"/>
          <w:lang w:val="fr-CA"/>
        </w:rPr>
      </w:pPr>
    </w:p>
    <w:p w:rsidR="003F3C12" w:rsidRPr="003D6D73" w:rsidRDefault="003F3C12" w:rsidP="006618C7">
      <w:pPr>
        <w:rPr>
          <w:rFonts w:ascii="Times New Roman" w:hAnsi="Times New Roman"/>
          <w:lang w:val="fr-CA"/>
        </w:rPr>
      </w:pPr>
    </w:p>
    <w:p w:rsidR="00DD577A" w:rsidRPr="003D6D73" w:rsidRDefault="00DD577A">
      <w:pPr>
        <w:rPr>
          <w:rFonts w:ascii="Times New Roman" w:hAnsi="Times New Roman"/>
          <w:b/>
          <w:lang w:val="fr-CA"/>
        </w:rPr>
      </w:pPr>
      <w:r w:rsidRPr="003D6D73">
        <w:rPr>
          <w:rFonts w:ascii="Times New Roman" w:hAnsi="Times New Roman"/>
          <w:b/>
          <w:lang w:val="fr-CA"/>
        </w:rPr>
        <w:br w:type="page"/>
      </w:r>
    </w:p>
    <w:p w:rsidR="00517A9A" w:rsidRPr="003D6D73" w:rsidRDefault="00517A9A" w:rsidP="006618C7">
      <w:pPr>
        <w:rPr>
          <w:rFonts w:ascii="Times New Roman" w:hAnsi="Times New Roman"/>
          <w:lang w:val="fr-CA"/>
        </w:rPr>
      </w:pPr>
      <w:r w:rsidRPr="003D6D73">
        <w:rPr>
          <w:rFonts w:ascii="Times New Roman" w:hAnsi="Times New Roman"/>
          <w:b/>
          <w:lang w:val="fr-CA"/>
        </w:rPr>
        <w:lastRenderedPageBreak/>
        <w:t>TECHNICIEN À LA PAIE</w:t>
      </w:r>
    </w:p>
    <w:p w:rsidR="00517A9A" w:rsidRPr="003D6D73" w:rsidRDefault="00517A9A">
      <w:pPr>
        <w:jc w:val="both"/>
        <w:rPr>
          <w:rFonts w:ascii="Times New Roman" w:hAnsi="Times New Roman"/>
          <w:u w:val="single"/>
          <w:lang w:val="fr-CA"/>
        </w:rPr>
      </w:pPr>
    </w:p>
    <w:p w:rsidR="00517A9A" w:rsidRPr="003D6D73" w:rsidRDefault="00517A9A">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Le titulaire accomplit les tâches relatives à la préparation et au traitement de la paie des groupes qui lui sont désignés.  Il recueille et compile des données sous la responsabilité du service de la paie et prépare certains rapports. Il doit assurer la confidentialité des informations traitées.</w:t>
      </w:r>
      <w:r w:rsidR="003F3C12" w:rsidRPr="003D6D73">
        <w:rPr>
          <w:rFonts w:ascii="Times New Roman" w:hAnsi="Times New Roman"/>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b/>
          <w:u w:val="single"/>
          <w:lang w:val="fr-CA"/>
        </w:rPr>
      </w:pPr>
      <w:r w:rsidRPr="003D6D73">
        <w:rPr>
          <w:rFonts w:ascii="Times New Roman" w:hAnsi="Times New Roman"/>
          <w:b/>
          <w:u w:val="single"/>
          <w:lang w:val="fr-CA"/>
        </w:rPr>
        <w:t>Attitude client</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b/>
          <w:u w:val="single"/>
          <w:lang w:val="fr-CA"/>
        </w:rPr>
      </w:pPr>
      <w:r w:rsidRPr="003D6D73">
        <w:rPr>
          <w:rFonts w:ascii="Times New Roman" w:hAnsi="Times New Roman"/>
          <w:b/>
          <w:u w:val="single"/>
          <w:lang w:val="fr-CA"/>
        </w:rPr>
        <w:t>Principales responsabilités</w:t>
      </w:r>
    </w:p>
    <w:p w:rsidR="00517A9A" w:rsidRPr="003D6D73" w:rsidRDefault="00517A9A">
      <w:pPr>
        <w:jc w:val="both"/>
        <w:rPr>
          <w:rFonts w:ascii="Times New Roman" w:hAnsi="Times New Roman"/>
          <w:b/>
          <w:lang w:val="fr-CA"/>
        </w:rPr>
      </w:pP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Recueille, compile et s’assure de la conformité des documents selon les procédures et délais prescrits.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Prépare la paie des employés conformément aux politiques et normes en vigueur.  Fait le calcul des gains, déductions et avantages sociaux.  Fait l’entrée des données au système de paie.</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Assure la mise à jour du dossier de paie des employés et assure le classement de tout document (Ex : document de vacances, journée de maladie, etc.). Répond aux questions et demandes y afférentes.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 xml:space="preserve">Vérifie et saisie les données de </w:t>
      </w:r>
      <w:smartTag w:uri="urn:schemas-microsoft-com:office:smarttags" w:element="place">
        <w:smartTagPr>
          <w:attr w:name="ProductID" w:val="la paie.  Valide"/>
        </w:smartTagPr>
        <w:r w:rsidRPr="003D6D73">
          <w:rPr>
            <w:rFonts w:ascii="Times New Roman" w:hAnsi="Times New Roman"/>
            <w:lang w:val="fr-CA"/>
          </w:rPr>
          <w:t>la paie.  Valide</w:t>
        </w:r>
      </w:smartTag>
      <w:r w:rsidRPr="003D6D73">
        <w:rPr>
          <w:rFonts w:ascii="Times New Roman" w:hAnsi="Times New Roman"/>
          <w:lang w:val="fr-CA"/>
        </w:rPr>
        <w:t xml:space="preserve"> les données entrées au système à partir des registres de paie et informe son supérieur et les employés concernés de toutes anomalies décelées.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Communique avec les personnes ressources afin de valider l’exactitude des données en cas d’ambiguïtés.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Rapproche les intrants et extrants de la paie.</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Assure le suivi des augmentations statutaires pour les employés en progression dans leur structure salariale.  Assure le suivi de certaines banques d’absences prévues à toute convention collective.</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Compile tout arrérage dû par un employé en regard aux assurances collectives et au régime de retraite lors de l’absence d’un employé.</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Achemine les talons de paie et certains documents d’information aux employés.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Prépare et achemine divers rapports tels que relevés d’emplois et autres documents.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Exécute diverses tâches de bureau reliées à ses responsabilités tels que recherche d’informations, classements, photocopies, etc.; utilise les équipements et les logiciels reliés à l’exécution de ces tâches.</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517A9A" w:rsidRPr="003D6D73" w:rsidRDefault="00517A9A">
      <w:pPr>
        <w:numPr>
          <w:ilvl w:val="0"/>
          <w:numId w:val="13"/>
        </w:numPr>
        <w:jc w:val="both"/>
        <w:rPr>
          <w:rFonts w:ascii="Times New Roman" w:hAnsi="Times New Roman"/>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6618C7" w:rsidRPr="003D6D73" w:rsidRDefault="00517A9A" w:rsidP="006618C7">
      <w:pPr>
        <w:jc w:val="both"/>
        <w:rPr>
          <w:rFonts w:ascii="Times New Roman" w:hAnsi="Times New Roman"/>
          <w:lang w:val="fr-CA"/>
        </w:rPr>
      </w:pPr>
      <w:r w:rsidRPr="003D6D73">
        <w:rPr>
          <w:rFonts w:ascii="Times New Roman" w:hAnsi="Times New Roman"/>
          <w:lang w:val="fr-CA"/>
        </w:rPr>
        <w:br w:type="page"/>
      </w:r>
      <w:r w:rsidR="006618C7" w:rsidRPr="003D6D73">
        <w:rPr>
          <w:rFonts w:ascii="Times New Roman" w:hAnsi="Times New Roman"/>
          <w:lang w:val="fr-CA"/>
        </w:rPr>
        <w:lastRenderedPageBreak/>
        <w:t xml:space="preserve"> </w:t>
      </w:r>
      <w:r w:rsidR="006618C7" w:rsidRPr="003D6D73">
        <w:rPr>
          <w:rFonts w:ascii="Times New Roman" w:hAnsi="Times New Roman"/>
          <w:b/>
          <w:iCs/>
          <w:lang w:val="fr-CA"/>
        </w:rPr>
        <w:t>SECRÉTAIRE INTERMÉDIAIRE</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 xml:space="preserve">Le titulaire effectue le suivi des dossiers qui lui sont confiés, prépare et/ou transcrit des documents tels que rapports, comptes rendus et correspondance, collabore avec son supérieur immédiat à la planification de certains dossiers.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u w:val="single"/>
          <w:lang w:val="fr-CA"/>
        </w:rPr>
      </w:pPr>
      <w:r w:rsidRPr="003D6D73">
        <w:rPr>
          <w:rFonts w:ascii="Times New Roman" w:hAnsi="Times New Roman"/>
          <w:b/>
          <w:u w:val="single"/>
          <w:lang w:val="fr-CA"/>
        </w:rPr>
        <w:t>Attitude client</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iCs/>
          <w:u w:val="single"/>
          <w:lang w:val="fr-CA"/>
        </w:rPr>
      </w:pPr>
      <w:r w:rsidRPr="003D6D73">
        <w:rPr>
          <w:rFonts w:ascii="Times New Roman" w:hAnsi="Times New Roman"/>
          <w:b/>
          <w:iCs/>
          <w:u w:val="single"/>
          <w:lang w:val="fr-CA"/>
        </w:rPr>
        <w:t>Principales responsabilités</w:t>
      </w:r>
    </w:p>
    <w:p w:rsidR="006618C7" w:rsidRPr="003D6D73" w:rsidRDefault="006618C7" w:rsidP="006618C7">
      <w:pPr>
        <w:jc w:val="both"/>
        <w:rPr>
          <w:rFonts w:ascii="Times New Roman" w:hAnsi="Times New Roman"/>
          <w:b/>
          <w:iCs/>
          <w:u w:val="single"/>
          <w:lang w:val="fr-CA"/>
        </w:rPr>
      </w:pP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Effectue le suivi des dossiers qui lui sont confiés.</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Assure différents suivis administratifs auprès de clients, fournisseurs et collaborateurs internes et externes.</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Agit comme intermédiaire entre son supérieur immédiat et les interlocuteurs internes et externes.</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Complète certains rapports, assure la préparation de différents formulaires ou autres documents afférents au travail effectué.</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Répond aux appels téléphoniques, les filtres, les dirigent vers les personnes concernées et en effectue le suivi s’il y a lieu.</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Assure le suivi de la correspondance interne et externe.</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Organise, effectue et tient à jour le classement de documents.</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Effectue toute autre tâche connexe relative aux besoins du service.</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Exécute diverses tâches de bureau reliées à ses responsabilités tels que recherche d’informations, classements, photocopies, etc.; utilise les équipements et les logiciels reliés à l’exécution de ces tâches.</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6618C7" w:rsidRPr="003D6D73" w:rsidRDefault="006618C7" w:rsidP="006618C7">
      <w:pPr>
        <w:numPr>
          <w:ilvl w:val="0"/>
          <w:numId w:val="14"/>
        </w:numPr>
        <w:jc w:val="both"/>
        <w:rPr>
          <w:rFonts w:ascii="Times New Roman" w:hAnsi="Times New Roman"/>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6618C7" w:rsidRPr="003D6D73" w:rsidRDefault="006618C7" w:rsidP="006618C7">
      <w:pPr>
        <w:pStyle w:val="Titre4"/>
        <w:rPr>
          <w:rFonts w:ascii="Times New Roman" w:hAnsi="Times New Roman"/>
        </w:rPr>
      </w:pPr>
    </w:p>
    <w:p w:rsidR="006618C7" w:rsidRPr="003D6D73" w:rsidRDefault="006618C7" w:rsidP="006618C7">
      <w:pPr>
        <w:pStyle w:val="Titre4"/>
        <w:rPr>
          <w:rFonts w:ascii="Times New Roman" w:hAnsi="Times New Roman"/>
        </w:rPr>
      </w:pPr>
    </w:p>
    <w:p w:rsidR="006618C7" w:rsidRPr="003D6D73" w:rsidRDefault="006618C7" w:rsidP="006618C7">
      <w:pPr>
        <w:pStyle w:val="Titre4"/>
        <w:rPr>
          <w:rFonts w:ascii="Times New Roman" w:hAnsi="Times New Roman"/>
        </w:rPr>
      </w:pPr>
      <w:r w:rsidRPr="003D6D73">
        <w:rPr>
          <w:rFonts w:ascii="Times New Roman" w:hAnsi="Times New Roman"/>
        </w:rPr>
        <w:br w:type="page"/>
      </w:r>
      <w:r w:rsidRPr="003D6D73">
        <w:rPr>
          <w:rFonts w:ascii="Times New Roman" w:hAnsi="Times New Roman"/>
        </w:rPr>
        <w:lastRenderedPageBreak/>
        <w:t>PRÉPOSÉ, CENTRE DE CONTRÔLE</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u w:val="single"/>
          <w:lang w:val="fr-CA"/>
        </w:rPr>
      </w:pPr>
      <w:r w:rsidRPr="003D6D73">
        <w:rPr>
          <w:rFonts w:ascii="Times New Roman" w:hAnsi="Times New Roman"/>
          <w:b/>
          <w:u w:val="single"/>
          <w:lang w:val="fr-CA"/>
        </w:rPr>
        <w:t>Nature de l’emploi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reçoit les appels et demandes de travaux à réaliser et les achemine au personnel du Service technique. Il planifie les déplacements des techniciens de façon à optimiser quotidiennement leurs déplacements et offrir le meilleur service possible à la clientèle.</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u w:val="single"/>
          <w:lang w:val="fr-CA"/>
        </w:rPr>
      </w:pPr>
      <w:r w:rsidRPr="003D6D73">
        <w:rPr>
          <w:rFonts w:ascii="Times New Roman" w:hAnsi="Times New Roman"/>
          <w:b/>
          <w:u w:val="single"/>
          <w:lang w:val="fr-CA"/>
        </w:rPr>
        <w:t>Attitude client</w:t>
      </w:r>
    </w:p>
    <w:p w:rsidR="006618C7" w:rsidRPr="003D6D73" w:rsidRDefault="006618C7" w:rsidP="006618C7">
      <w:pPr>
        <w:jc w:val="both"/>
        <w:rPr>
          <w:rFonts w:ascii="Times New Roman" w:hAnsi="Times New Roman"/>
          <w:u w:val="single"/>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aux besoins du client.</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b/>
          <w:lang w:val="fr-CA"/>
        </w:rPr>
      </w:pPr>
      <w:r w:rsidRPr="003D6D73">
        <w:rPr>
          <w:rFonts w:ascii="Times New Roman" w:hAnsi="Times New Roman"/>
          <w:b/>
          <w:u w:val="single"/>
          <w:lang w:val="fr-CA"/>
        </w:rPr>
        <w:t>Principales responsabilités</w:t>
      </w:r>
      <w:r w:rsidRPr="003D6D73">
        <w:rPr>
          <w:rFonts w:ascii="Times New Roman" w:hAnsi="Times New Roman"/>
          <w:b/>
          <w:lang w:val="fr-CA"/>
        </w:rPr>
        <w:t> </w:t>
      </w:r>
    </w:p>
    <w:p w:rsidR="006618C7" w:rsidRPr="003D6D73" w:rsidRDefault="006618C7" w:rsidP="006618C7">
      <w:pPr>
        <w:jc w:val="both"/>
        <w:rPr>
          <w:rFonts w:ascii="Times New Roman" w:hAnsi="Times New Roman"/>
          <w:b/>
          <w:lang w:val="fr-CA"/>
        </w:rPr>
      </w:pP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Coordonne les travaux et les déplacements du personnel chargé d'installer, de promouvoir et vendre des services du câble et Internet  aux clients, de réparer les problèmes techniques.</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Crée les horaires de disponibilité préalable aux rendez-vous et en assure la mise à jour régulière. Ce faisant, optimise la charge de travail du personnel et valide leurs déplacements.</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 xml:space="preserve">Assiste les superviseurs pour diverses demandes, telles les ouvertures et fermetures de routes, les rapports, etc. </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Répartit le personnel selon les horaires et les feuilles de travail, tout en traitant les situations d'urgence.</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 xml:space="preserve">Analyse, filtre, trie et complète les appels de service et ordre de travail. </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Répond aux demandes de vérifications, d’informations et de services provenant des techniciens, superviseurs ou autres.</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Communique avec la clientèle pour confirmer ou déplacer un rendez-vous préalablement fixé.</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Traite et transmet les renseignements et les instructions afin de coordonner les activités des techniciens et des sous contractants.</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Complète certains rapports, formulaires ou autres documents relatifs au travail des techniciens des secteurs attitrés.</w:t>
      </w:r>
    </w:p>
    <w:p w:rsidR="006618C7" w:rsidRPr="003D6D73" w:rsidRDefault="006618C7" w:rsidP="006618C7">
      <w:pPr>
        <w:numPr>
          <w:ilvl w:val="0"/>
          <w:numId w:val="15"/>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6618C7" w:rsidRPr="003D6D73" w:rsidRDefault="006618C7" w:rsidP="006618C7">
      <w:pPr>
        <w:numPr>
          <w:ilvl w:val="0"/>
          <w:numId w:val="15"/>
        </w:numPr>
        <w:jc w:val="both"/>
        <w:rPr>
          <w:rFonts w:ascii="Times New Roman" w:hAnsi="Times New Roman"/>
          <w:u w:val="single"/>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6618C7" w:rsidRPr="003D6D73" w:rsidRDefault="006618C7" w:rsidP="006618C7">
      <w:pPr>
        <w:jc w:val="both"/>
        <w:rPr>
          <w:rFonts w:ascii="Times New Roman" w:hAnsi="Times New Roman"/>
          <w:lang w:val="fr-CA"/>
        </w:rPr>
      </w:pPr>
    </w:p>
    <w:p w:rsidR="002857EA" w:rsidRPr="003D6D73" w:rsidRDefault="002857EA" w:rsidP="002857EA">
      <w:pPr>
        <w:jc w:val="both"/>
        <w:rPr>
          <w:rFonts w:ascii="Times New Roman" w:hAnsi="Times New Roman"/>
          <w:lang w:val="fr-CA"/>
        </w:rPr>
      </w:pPr>
      <w:r w:rsidRPr="003D6D73">
        <w:rPr>
          <w:rFonts w:ascii="Times New Roman" w:hAnsi="Times New Roman"/>
          <w:lang w:val="fr-CA"/>
        </w:rPr>
        <w:br w:type="page"/>
      </w:r>
      <w:r w:rsidRPr="003D6D73">
        <w:rPr>
          <w:rFonts w:ascii="Times New Roman" w:hAnsi="Times New Roman"/>
          <w:lang w:val="fr-CA"/>
        </w:rPr>
        <w:lastRenderedPageBreak/>
        <w:t xml:space="preserve"> </w:t>
      </w:r>
      <w:r w:rsidRPr="003D6D73">
        <w:rPr>
          <w:rFonts w:ascii="Times New Roman" w:hAnsi="Times New Roman"/>
          <w:b/>
          <w:lang w:val="fr-CA"/>
        </w:rPr>
        <w:t xml:space="preserve">CONSEILLER SOUTIEN TECHNIQUE           </w:t>
      </w:r>
    </w:p>
    <w:p w:rsidR="002857EA" w:rsidRPr="003D6D73" w:rsidRDefault="002857EA" w:rsidP="002857EA">
      <w:pPr>
        <w:jc w:val="both"/>
        <w:rPr>
          <w:rFonts w:ascii="Times New Roman" w:hAnsi="Times New Roman"/>
          <w:u w:val="single"/>
          <w:lang w:val="fr-CA"/>
        </w:rPr>
      </w:pPr>
    </w:p>
    <w:p w:rsidR="002857EA" w:rsidRPr="003D6D73" w:rsidRDefault="002857EA" w:rsidP="002857EA">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2857EA" w:rsidRPr="003D6D73" w:rsidRDefault="002857EA" w:rsidP="002857EA">
      <w:pPr>
        <w:jc w:val="both"/>
        <w:rPr>
          <w:rFonts w:ascii="Times New Roman" w:hAnsi="Times New Roman"/>
          <w:lang w:val="fr-CA"/>
        </w:rPr>
      </w:pPr>
    </w:p>
    <w:p w:rsidR="002857EA" w:rsidRPr="003D6D73" w:rsidRDefault="002857EA" w:rsidP="002857EA">
      <w:pPr>
        <w:autoSpaceDE w:val="0"/>
        <w:autoSpaceDN w:val="0"/>
        <w:adjustRightInd w:val="0"/>
        <w:jc w:val="both"/>
        <w:rPr>
          <w:rFonts w:ascii="Times New Roman" w:hAnsi="Times New Roman"/>
          <w:lang w:val="fr-CA"/>
        </w:rPr>
      </w:pPr>
      <w:r w:rsidRPr="003D6D73">
        <w:rPr>
          <w:rFonts w:ascii="Times New Roman" w:hAnsi="Times New Roman"/>
          <w:lang w:val="fr-CA"/>
        </w:rPr>
        <w:t xml:space="preserve">Le titulaire répond aux appels provenant de la clientèle ayant un besoin de soutien technique à l’égard des services offerts par l’entreprise et optimise toutes les opportunités pour en faire la promotion.               </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b/>
          <w:u w:val="single"/>
          <w:lang w:val="fr-CA"/>
        </w:rPr>
      </w:pPr>
      <w:r w:rsidRPr="003D6D73">
        <w:rPr>
          <w:rFonts w:ascii="Times New Roman" w:hAnsi="Times New Roman"/>
          <w:b/>
          <w:u w:val="single"/>
          <w:lang w:val="fr-CA"/>
        </w:rPr>
        <w:t>Attitude client</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lang w:val="fr-CA"/>
        </w:rPr>
      </w:pPr>
      <w:r w:rsidRPr="003D6D73">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aux besoins du client.</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2857EA" w:rsidRPr="003D6D73" w:rsidRDefault="002857EA" w:rsidP="002857EA">
      <w:pPr>
        <w:jc w:val="both"/>
        <w:rPr>
          <w:rFonts w:ascii="Times New Roman" w:hAnsi="Times New Roman"/>
          <w:lang w:val="fr-CA"/>
        </w:rPr>
      </w:pPr>
    </w:p>
    <w:p w:rsidR="002857EA" w:rsidRPr="003D6D73" w:rsidRDefault="002857EA" w:rsidP="002857EA">
      <w:pPr>
        <w:jc w:val="both"/>
        <w:rPr>
          <w:rFonts w:ascii="Times New Roman" w:hAnsi="Times New Roman"/>
          <w:b/>
          <w:lang w:val="fr-CA"/>
        </w:rPr>
      </w:pPr>
      <w:r w:rsidRPr="003D6D73">
        <w:rPr>
          <w:rFonts w:ascii="Times New Roman" w:hAnsi="Times New Roman"/>
          <w:b/>
          <w:u w:val="single"/>
          <w:lang w:val="fr-CA"/>
        </w:rPr>
        <w:t>Principales responsabilités</w:t>
      </w:r>
      <w:r w:rsidRPr="003D6D73">
        <w:rPr>
          <w:rFonts w:ascii="Times New Roman" w:hAnsi="Times New Roman"/>
          <w:b/>
          <w:lang w:val="fr-CA"/>
        </w:rPr>
        <w:t> </w:t>
      </w:r>
    </w:p>
    <w:p w:rsidR="002857EA" w:rsidRPr="003D6D73" w:rsidRDefault="002857EA" w:rsidP="002857EA">
      <w:pPr>
        <w:jc w:val="both"/>
        <w:rPr>
          <w:rFonts w:ascii="Times New Roman" w:hAnsi="Times New Roman"/>
          <w:b/>
          <w:lang w:val="fr-CA"/>
        </w:rPr>
      </w:pP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Répond aux appels ou aux courriels provenant de la clientèle ayant un besoin de soutien technique et il assure le support et la résolution des problèmes par son écoute et ses conseils.</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 xml:space="preserve">Analyse et pose un diagnostic quant aux problèmes éprouvés par les clients, les solutionne ou les réfère aux personnes concernées. </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Déploie les efforts requis pour assurer la rétention des clients qui expriment le désir d’annuler leur abonnement ou de réduire leur niveau de service.</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Informe les clients du support technique qui peut leur être apporté quant aux différents services et les avise des frais y afférents, s’il y a lieu.</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Communique avec la clientèle pour clarifier certains éléments de son dossier.</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Avise les personnes concernées de tout problème répétitif en regards à certains services ou  panne.</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Effectue les entrées au système informatique de diverses pièces relatives aux opérations. Procède aux entrées et aux modifications dans le système de gestion des clients. Utilise les équipements et les logiciels reliés à l’exécution de ses tâches.</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Active les équipements liés au service télévisuel.</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 xml:space="preserve">Transmet des informations, rédige et complète divers formulaires, rapports, demandes de crédit, procédures, changements au dossier d’un client, etc. </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Offre l’assistance au client pour qu’il puisse naviguer dans la section ‘’Mon Compte’’ du site Web et qu’il le guide dans l’utilisation des fonctions de son service de téléphonie.</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2857EA" w:rsidRPr="003D6D73" w:rsidRDefault="002857EA" w:rsidP="002857EA">
      <w:pPr>
        <w:numPr>
          <w:ilvl w:val="0"/>
          <w:numId w:val="16"/>
        </w:numPr>
        <w:jc w:val="both"/>
        <w:rPr>
          <w:rFonts w:ascii="Times New Roman" w:hAnsi="Times New Roman"/>
          <w:lang w:val="fr-CA"/>
        </w:rPr>
      </w:pPr>
      <w:r w:rsidRPr="003D6D73">
        <w:rPr>
          <w:rFonts w:ascii="Times New Roman" w:hAnsi="Times New Roman"/>
          <w:lang w:val="fr-CA"/>
        </w:rPr>
        <w:t>Assume toutes autres tâches s’assimilant aux principales responsabilités mentionnées à la présente description d’emploi. Celle-ci est indicative et non limitative.</w:t>
      </w:r>
    </w:p>
    <w:p w:rsidR="00517A9A" w:rsidRPr="003D6D73" w:rsidRDefault="00517A9A" w:rsidP="006618C7">
      <w:pPr>
        <w:rPr>
          <w:rFonts w:ascii="Times New Roman" w:hAnsi="Times New Roman"/>
          <w:lang w:val="fr-CA"/>
        </w:rPr>
      </w:pPr>
      <w:r w:rsidRPr="003D6D73">
        <w:rPr>
          <w:rFonts w:ascii="Times New Roman" w:hAnsi="Times New Roman"/>
          <w:lang w:val="fr-CA"/>
        </w:rPr>
        <w:br w:type="page"/>
      </w:r>
      <w:r w:rsidRPr="003D6D73">
        <w:rPr>
          <w:rFonts w:ascii="Times New Roman" w:hAnsi="Times New Roman"/>
          <w:b/>
          <w:lang w:val="fr-CA"/>
        </w:rPr>
        <w:lastRenderedPageBreak/>
        <w:t>TECHNICIEN MULTIMÉDIA</w:t>
      </w:r>
    </w:p>
    <w:p w:rsidR="00517A9A" w:rsidRPr="003D6D73" w:rsidRDefault="00517A9A">
      <w:pPr>
        <w:jc w:val="both"/>
        <w:rPr>
          <w:rFonts w:ascii="Times New Roman" w:hAnsi="Times New Roman"/>
          <w:u w:val="single"/>
          <w:lang w:val="fr-CA"/>
        </w:rPr>
      </w:pPr>
    </w:p>
    <w:p w:rsidR="00517A9A" w:rsidRPr="003D6D73" w:rsidRDefault="00517A9A">
      <w:pPr>
        <w:jc w:val="both"/>
        <w:rPr>
          <w:rFonts w:ascii="Times New Roman" w:hAnsi="Times New Roman"/>
          <w:b/>
          <w:lang w:val="fr-CA"/>
        </w:rPr>
      </w:pPr>
      <w:r w:rsidRPr="003D6D73">
        <w:rPr>
          <w:rFonts w:ascii="Times New Roman" w:hAnsi="Times New Roman"/>
          <w:b/>
          <w:u w:val="single"/>
          <w:lang w:val="fr-CA"/>
        </w:rPr>
        <w:t>Nature de l’emploi</w:t>
      </w:r>
      <w:r w:rsidRPr="003D6D73">
        <w:rPr>
          <w:rFonts w:ascii="Times New Roman" w:hAnsi="Times New Roman"/>
          <w:b/>
          <w:lang w:val="fr-CA"/>
        </w:rPr>
        <w:t>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 xml:space="preserve">Le titulaire répond aux appels ou aux courriels provenant de la clientèle, afin de leur assurer le support technique et leur permettre de naviguer sur Internet et optimiser l’utilisation des logiciels supportés par l’entreprise.  </w:t>
      </w:r>
      <w:r w:rsidRPr="003D6D73">
        <w:rPr>
          <w:rFonts w:ascii="Times New Roman" w:hAnsi="Times New Roman"/>
          <w:szCs w:val="20"/>
          <w:lang w:val="fr-CA"/>
        </w:rPr>
        <w:t>Le titulaire optimise toutes les opportunités pour faire la promotion des produits et services offerts par l’entreprise.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b/>
          <w:u w:val="single"/>
          <w:lang w:val="fr-CA"/>
        </w:rPr>
      </w:pPr>
      <w:r w:rsidRPr="003D6D73">
        <w:rPr>
          <w:rFonts w:ascii="Times New Roman" w:hAnsi="Times New Roman"/>
          <w:b/>
          <w:u w:val="single"/>
          <w:lang w:val="fr-CA"/>
        </w:rPr>
        <w:t>Attitude client</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aux besoins du client.</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r w:rsidRPr="003D6D73">
        <w:rPr>
          <w:rFonts w:ascii="Times New Roman" w:hAnsi="Times New Roman"/>
          <w:lang w:val="fr-CA"/>
        </w:rPr>
        <w:t>Le titulaire du poste doit avoir le souci constant que l'exécution de son travail appuie l'objectif ultime qui est d'offrir un excellent service à la clientèle actuelle et potentielle de l’entreprise.</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b/>
          <w:u w:val="single"/>
          <w:lang w:val="fr-CA"/>
        </w:rPr>
      </w:pPr>
      <w:r w:rsidRPr="003D6D73">
        <w:rPr>
          <w:rFonts w:ascii="Times New Roman" w:hAnsi="Times New Roman"/>
          <w:b/>
          <w:u w:val="single"/>
          <w:lang w:val="fr-CA"/>
        </w:rPr>
        <w:t>Principales responsabilités </w:t>
      </w:r>
    </w:p>
    <w:p w:rsidR="00517A9A" w:rsidRPr="003D6D73" w:rsidRDefault="00517A9A">
      <w:pPr>
        <w:jc w:val="both"/>
        <w:rPr>
          <w:rFonts w:ascii="Times New Roman" w:hAnsi="Times New Roman"/>
          <w:b/>
          <w:u w:val="single"/>
          <w:lang w:val="fr-CA"/>
        </w:rPr>
      </w:pP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 xml:space="preserve">Répond aux appels téléphoniques ou aux courriels des clients éprouvants des problèmes reliés à la configuration du système d’exploitation, à l’équipement informatique, à la carte réseau, au modem, au réseau, etc. et poste tout diagnostique. </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Assure le support et solutionne les problèmes éprouvés par les responsables de l’installation des logiciels supportés par l’entreprise et de la carte réseau.</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 xml:space="preserve">Déploie les efforts requis pour assurer la rétention des clients qui expriment le désir d’annuler leur abonnement ou de réduire leur niveau de service. </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Informe les personnes concernées de tout problème répétitif relié à nos produits et services.</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Met en place des outils informatiques pour solutionner les problèmes de la clientèle.</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Communique avec les clients qui consomment trop de gigaoctets.</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Configure les modems câble des nouveaux abonnés Internet.</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Vérifie le contenu des sites TCP (« File Transfer Protocol ») des clients.</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Effectue la préparation ou la vérification d’équipements ou d’accessoires.</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Transmet des informations, complète divers formulaires, rapports, procédures, changements au dossier d’un client, etc.</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Utilise les équipements et les logiciels reliés à l’exécution de ses tâches.</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Peut être appelé à faire de la représentation et à assurer le support informatique à l’occasion de différents événements.</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Lorsque requis,  participe à la formation d’un nouvel employé.</w:t>
      </w:r>
    </w:p>
    <w:p w:rsidR="00517A9A" w:rsidRPr="003D6D73" w:rsidRDefault="00517A9A">
      <w:pPr>
        <w:numPr>
          <w:ilvl w:val="0"/>
          <w:numId w:val="17"/>
        </w:numPr>
        <w:jc w:val="both"/>
        <w:rPr>
          <w:rFonts w:ascii="Times New Roman" w:hAnsi="Times New Roman"/>
          <w:lang w:val="fr-CA"/>
        </w:rPr>
      </w:pPr>
      <w:r w:rsidRPr="003D6D73">
        <w:rPr>
          <w:rFonts w:ascii="Times New Roman" w:hAnsi="Times New Roman"/>
          <w:lang w:val="fr-CA"/>
        </w:rPr>
        <w:t xml:space="preserve">Assume toutes autres tâches s’assimilant aux principales responsabilités mentionnées à la présente description d’emploi. Celle-ci est indicative et non limitative. </w:t>
      </w:r>
    </w:p>
    <w:p w:rsidR="00517A9A" w:rsidRPr="003D6D73" w:rsidRDefault="00517A9A">
      <w:pPr>
        <w:jc w:val="both"/>
        <w:rPr>
          <w:rFonts w:ascii="Times New Roman" w:hAnsi="Times New Roman"/>
          <w:lang w:val="fr-CA"/>
        </w:rPr>
      </w:pPr>
      <w:bookmarkStart w:id="104" w:name="_Toc477079316"/>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Default="00517A9A">
      <w:pPr>
        <w:jc w:val="both"/>
        <w:rPr>
          <w:rFonts w:ascii="Times New Roman" w:hAnsi="Times New Roman"/>
          <w:lang w:val="fr-CA"/>
        </w:rPr>
      </w:pPr>
    </w:p>
    <w:p w:rsidR="000C7211" w:rsidRDefault="000C7211">
      <w:pPr>
        <w:jc w:val="both"/>
        <w:rPr>
          <w:rFonts w:ascii="Times New Roman" w:hAnsi="Times New Roman"/>
          <w:lang w:val="fr-CA"/>
        </w:rPr>
      </w:pPr>
    </w:p>
    <w:p w:rsidR="000C7211" w:rsidRPr="003D6D73" w:rsidRDefault="000C7211">
      <w:pPr>
        <w:jc w:val="both"/>
        <w:rPr>
          <w:rFonts w:ascii="Times New Roman" w:hAnsi="Times New Roman"/>
          <w:lang w:val="fr-CA"/>
        </w:rPr>
      </w:pPr>
    </w:p>
    <w:p w:rsidR="00517A9A" w:rsidRDefault="00517A9A">
      <w:pPr>
        <w:jc w:val="both"/>
        <w:rPr>
          <w:rFonts w:ascii="Times New Roman" w:hAnsi="Times New Roman"/>
          <w:lang w:val="fr-CA"/>
        </w:rPr>
      </w:pPr>
    </w:p>
    <w:p w:rsidR="00322441" w:rsidRDefault="00322441">
      <w:pPr>
        <w:jc w:val="both"/>
        <w:rPr>
          <w:rFonts w:ascii="Times New Roman" w:hAnsi="Times New Roman"/>
          <w:lang w:val="fr-CA"/>
        </w:rPr>
      </w:pPr>
    </w:p>
    <w:p w:rsidR="00322441" w:rsidRDefault="00322441">
      <w:pPr>
        <w:jc w:val="both"/>
        <w:rPr>
          <w:rFonts w:ascii="Times New Roman" w:hAnsi="Times New Roman"/>
          <w:lang w:val="fr-CA"/>
        </w:rPr>
      </w:pPr>
    </w:p>
    <w:p w:rsidR="00322441" w:rsidRDefault="00322441">
      <w:pPr>
        <w:jc w:val="both"/>
        <w:rPr>
          <w:rFonts w:ascii="Times New Roman" w:hAnsi="Times New Roman"/>
          <w:lang w:val="fr-CA"/>
        </w:rPr>
      </w:pPr>
    </w:p>
    <w:p w:rsidR="00322441" w:rsidRPr="00322441" w:rsidRDefault="00322441" w:rsidP="00960CBA">
      <w:pPr>
        <w:rPr>
          <w:rFonts w:ascii="Times New Roman" w:hAnsi="Times New Roman"/>
          <w:b/>
          <w:bCs/>
          <w:lang w:val="fr-CA"/>
        </w:rPr>
      </w:pPr>
      <w:r w:rsidRPr="00322441">
        <w:rPr>
          <w:rFonts w:ascii="Times New Roman" w:hAnsi="Times New Roman"/>
          <w:b/>
          <w:lang w:val="fr-CA"/>
        </w:rPr>
        <w:lastRenderedPageBreak/>
        <w:t>CONSEILLER</w:t>
      </w:r>
      <w:r w:rsidRPr="00322441">
        <w:rPr>
          <w:rFonts w:ascii="Times New Roman" w:hAnsi="Times New Roman"/>
          <w:b/>
          <w:bCs/>
          <w:lang w:val="fr-CA"/>
        </w:rPr>
        <w:t xml:space="preserve"> VENTES COMMERCIALES</w:t>
      </w:r>
    </w:p>
    <w:p w:rsidR="00322441" w:rsidRPr="00322441" w:rsidRDefault="00322441" w:rsidP="00322441">
      <w:pPr>
        <w:spacing w:line="276" w:lineRule="auto"/>
        <w:rPr>
          <w:rFonts w:ascii="Times New Roman" w:hAnsi="Times New Roman"/>
          <w:b/>
          <w:bCs/>
          <w:u w:val="single"/>
          <w:lang w:val="fr-CA"/>
        </w:rPr>
      </w:pPr>
    </w:p>
    <w:p w:rsidR="00322441" w:rsidRPr="00322441" w:rsidRDefault="00322441" w:rsidP="00322441">
      <w:pPr>
        <w:spacing w:line="276" w:lineRule="auto"/>
        <w:jc w:val="both"/>
        <w:rPr>
          <w:rFonts w:ascii="Times New Roman" w:hAnsi="Times New Roman"/>
          <w:lang w:val="fr-CA"/>
        </w:rPr>
      </w:pPr>
      <w:r w:rsidRPr="00322441">
        <w:rPr>
          <w:rFonts w:ascii="Times New Roman" w:hAnsi="Times New Roman"/>
          <w:b/>
          <w:bCs/>
          <w:u w:val="single"/>
          <w:lang w:val="fr-CA"/>
        </w:rPr>
        <w:t>Nature de l’emploi</w:t>
      </w:r>
      <w:r w:rsidRPr="00322441">
        <w:rPr>
          <w:rFonts w:ascii="Times New Roman" w:hAnsi="Times New Roman"/>
          <w:lang w:val="fr-CA"/>
        </w:rPr>
        <w:t> </w:t>
      </w:r>
    </w:p>
    <w:p w:rsidR="00322441" w:rsidRPr="00322441" w:rsidRDefault="00322441" w:rsidP="00322441">
      <w:pPr>
        <w:tabs>
          <w:tab w:val="left" w:pos="426"/>
        </w:tabs>
        <w:spacing w:before="240" w:line="276" w:lineRule="auto"/>
        <w:jc w:val="both"/>
        <w:rPr>
          <w:rFonts w:ascii="Times New Roman" w:hAnsi="Times New Roman"/>
          <w:lang w:val="fr-CA"/>
        </w:rPr>
      </w:pPr>
      <w:r w:rsidRPr="00322441">
        <w:rPr>
          <w:rFonts w:ascii="Times New Roman" w:hAnsi="Times New Roman"/>
          <w:lang w:val="fr-CA"/>
        </w:rPr>
        <w:t>Le titulaire assure le lien avec tout client commercial actuel ou potentiel qui entre en communication avec l’entreprise ou avec qui il doit communiquer. Lors de ces contacts, le titulaire optimise toutes les opportunités pour faire la promotion et la vente des produits et services offerts.</w:t>
      </w:r>
    </w:p>
    <w:p w:rsidR="00322441" w:rsidRPr="00322441" w:rsidRDefault="00322441" w:rsidP="00322441">
      <w:pPr>
        <w:spacing w:line="276" w:lineRule="auto"/>
        <w:jc w:val="both"/>
        <w:rPr>
          <w:rFonts w:ascii="Times New Roman" w:hAnsi="Times New Roman"/>
          <w:b/>
          <w:u w:val="single"/>
          <w:lang w:val="fr-CA"/>
        </w:rPr>
      </w:pPr>
    </w:p>
    <w:p w:rsidR="00322441" w:rsidRPr="00322441" w:rsidRDefault="00322441" w:rsidP="00322441">
      <w:pPr>
        <w:spacing w:line="276" w:lineRule="auto"/>
        <w:jc w:val="both"/>
        <w:rPr>
          <w:rFonts w:ascii="Times New Roman" w:hAnsi="Times New Roman"/>
          <w:b/>
          <w:u w:val="single"/>
          <w:lang w:val="fr-CA"/>
        </w:rPr>
      </w:pPr>
      <w:r w:rsidRPr="00322441">
        <w:rPr>
          <w:rFonts w:ascii="Times New Roman" w:hAnsi="Times New Roman"/>
          <w:b/>
          <w:u w:val="single"/>
          <w:lang w:val="fr-CA"/>
        </w:rPr>
        <w:t>Attitude client</w:t>
      </w:r>
    </w:p>
    <w:p w:rsidR="00322441" w:rsidRPr="00322441" w:rsidRDefault="00322441" w:rsidP="00322441">
      <w:pPr>
        <w:spacing w:before="240" w:line="276" w:lineRule="auto"/>
        <w:jc w:val="both"/>
        <w:rPr>
          <w:rFonts w:ascii="Times New Roman" w:hAnsi="Times New Roman"/>
          <w:lang w:val="fr-CA"/>
        </w:rPr>
      </w:pPr>
      <w:r w:rsidRPr="00322441">
        <w:rPr>
          <w:rFonts w:ascii="Times New Roman" w:hAnsi="Times New Roman"/>
          <w:lang w:val="fr-CA"/>
        </w:rPr>
        <w:t>Le titulaire doit être attentif et à l’écoute des besoins de la clientèle, il doit répondre à toute question et problème soulevé, en offrant un service professionnel et des réponses adaptées aux besoins du client.</w:t>
      </w:r>
    </w:p>
    <w:p w:rsidR="00322441" w:rsidRPr="00322441" w:rsidRDefault="00322441" w:rsidP="00322441">
      <w:pPr>
        <w:spacing w:line="276" w:lineRule="auto"/>
        <w:jc w:val="both"/>
        <w:rPr>
          <w:rFonts w:ascii="Times New Roman" w:hAnsi="Times New Roman"/>
          <w:lang w:val="fr-CA"/>
        </w:rPr>
      </w:pPr>
    </w:p>
    <w:p w:rsidR="00322441" w:rsidRPr="00322441" w:rsidRDefault="00322441" w:rsidP="00322441">
      <w:pPr>
        <w:spacing w:line="276" w:lineRule="auto"/>
        <w:jc w:val="both"/>
        <w:rPr>
          <w:rFonts w:ascii="Times New Roman" w:hAnsi="Times New Roman"/>
          <w:lang w:val="fr-CA"/>
        </w:rPr>
      </w:pPr>
      <w:r w:rsidRPr="00322441">
        <w:rPr>
          <w:rFonts w:ascii="Times New Roman" w:hAnsi="Times New Roman"/>
          <w:lang w:val="fr-CA"/>
        </w:rPr>
        <w:t>Le titulaire du titre d’emploi doit avoir le souci constant que l'exécution de son travail appuie l'objectif ultime qui est d'offrir un excellent service à la clientèle actuelle et potentielle de l’entreprise.</w:t>
      </w:r>
    </w:p>
    <w:p w:rsidR="00322441" w:rsidRPr="00322441" w:rsidRDefault="00322441" w:rsidP="00322441">
      <w:pPr>
        <w:spacing w:line="276" w:lineRule="auto"/>
        <w:jc w:val="both"/>
        <w:rPr>
          <w:rFonts w:ascii="Times New Roman" w:hAnsi="Times New Roman"/>
          <w:b/>
          <w:u w:val="single"/>
          <w:lang w:val="fr-CA"/>
        </w:rPr>
      </w:pPr>
    </w:p>
    <w:p w:rsidR="00322441" w:rsidRPr="00322441" w:rsidRDefault="00322441" w:rsidP="00322441">
      <w:pPr>
        <w:spacing w:line="276" w:lineRule="auto"/>
        <w:jc w:val="both"/>
        <w:rPr>
          <w:rFonts w:ascii="Times New Roman" w:hAnsi="Times New Roman"/>
          <w:b/>
          <w:u w:val="single"/>
          <w:lang w:val="fr-CA"/>
        </w:rPr>
      </w:pPr>
      <w:r w:rsidRPr="00322441">
        <w:rPr>
          <w:rFonts w:ascii="Times New Roman" w:hAnsi="Times New Roman"/>
          <w:b/>
          <w:u w:val="single"/>
          <w:lang w:val="fr-CA"/>
        </w:rPr>
        <w:t>Principales responsabilités</w:t>
      </w:r>
    </w:p>
    <w:p w:rsidR="00322441" w:rsidRPr="00322441" w:rsidRDefault="00322441" w:rsidP="00322441">
      <w:pPr>
        <w:numPr>
          <w:ilvl w:val="0"/>
          <w:numId w:val="51"/>
        </w:numPr>
        <w:spacing w:before="240" w:line="276" w:lineRule="auto"/>
        <w:jc w:val="both"/>
        <w:rPr>
          <w:rFonts w:ascii="Times New Roman" w:hAnsi="Times New Roman"/>
          <w:lang w:val="fr-CA"/>
        </w:rPr>
      </w:pPr>
      <w:r w:rsidRPr="00322441">
        <w:rPr>
          <w:rFonts w:ascii="Times New Roman" w:hAnsi="Times New Roman"/>
          <w:lang w:val="fr-CA"/>
        </w:rPr>
        <w:t xml:space="preserve">Réponds aux appels téléphoniques ou aux courriels des clients internes et externes, communique avec ces derniers au besoin et enregistre au système informatique ou dans les systèmes connexes toutes les informations requises au dossier du client en fonction de la transaction effectuée.  </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Vends les produits et services en fonction des besoins de la clientèle et s’assure ainsi de contribuer à l’atteinte des objectifs de ventes de l’entreprise.</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Saisi et maximise toutes les opportunités de ventes qui s’offrent à lui que ce soit lors d’appels entrants ou sortants.</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 xml:space="preserve">Déploie les efforts requis pour assurer la rétention des clients qui expriment le désir d’annuler leur abonnement ou de réduire leur niveau de service. </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Transmets des informations, complète divers formulaires, rapports, compilation de statistiques, relevés de compte, demandes de remboursement, ordres de travail, demandes d’enquête, changements au dossier d’un client, traitement de liste client, mise à jour des suivis, etc.</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Au besoin, reçois, compile, vérifie et dispose des documents et des pièces reçus relatifs aux opérations tels que des paiements, factures, chèques retournés, etc.</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Utilise les systèmes en place pour solutionner des problèmes éprouvés par les clients ou les réfère aux personnes concernées.</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Exécute diverses tâches administratives reliées à ses responsabilités, telles que la compilation de rapports, la compilation de statistiques, la réception et l’expédition de courrier externe et le classement de documents.</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 xml:space="preserve">Répond aux demandes de vérifications, d’informations et de service provenant du marketing, des techniciens, des directeurs de comptes, représentants aux ventes commerciales, de la conception, de l’informatique ou tous les autres départements ou de sources externes. </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Assure le suivi des propositions, contrats envoyés et/ou autres documentations acheminées à la clientèle commerciale.</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Fournit des conseils en matière de crédit lorsque requis et/ou communique avec les institutions financières pour fins de vérification ou de correction.</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lastRenderedPageBreak/>
        <w:t>Effectue les entrées au système informatique de diverses pièces relatives aux opérations. Procède aux entrées et aux modifications dans les systèmes de gestion des clients. Utilise les équipements et les logiciels reliés à l’exécution de ses tâches.</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Lorsque requis, participe à la formation d’un nouvel employé.</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Lorsque requis, participe aux divers plans de tests et projet pour l’équipe.</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Lorsque requis, traite les demandes de portabilités pour l’ensemble de la clientèle commerciale.</w:t>
      </w:r>
    </w:p>
    <w:p w:rsidR="00322441" w:rsidRPr="00322441" w:rsidRDefault="00322441" w:rsidP="00322441">
      <w:pPr>
        <w:numPr>
          <w:ilvl w:val="0"/>
          <w:numId w:val="51"/>
        </w:numPr>
        <w:spacing w:line="276" w:lineRule="auto"/>
        <w:jc w:val="both"/>
        <w:rPr>
          <w:rFonts w:ascii="Times New Roman" w:hAnsi="Times New Roman"/>
          <w:lang w:val="fr-CA"/>
        </w:rPr>
      </w:pPr>
      <w:r w:rsidRPr="00322441">
        <w:rPr>
          <w:rFonts w:ascii="Times New Roman" w:hAnsi="Times New Roman"/>
          <w:lang w:val="fr-CA"/>
        </w:rPr>
        <w:t>Assume toutes autres tâches s’assimilant aux principales responsabilités mentionnées à la présente description d’emploi. Celle-ci est indicative et non limitative.</w:t>
      </w:r>
    </w:p>
    <w:p w:rsidR="00322441" w:rsidRPr="00322441" w:rsidRDefault="00322441" w:rsidP="00322441">
      <w:pPr>
        <w:rPr>
          <w:rFonts w:ascii="Times New Roman" w:hAnsi="Times New Roman"/>
          <w:lang w:val="fr-CA"/>
        </w:rPr>
      </w:pPr>
      <w:r w:rsidRPr="00322441">
        <w:rPr>
          <w:rFonts w:ascii="Times New Roman" w:hAnsi="Times New Roman"/>
          <w:lang w:val="fr-CA"/>
        </w:rPr>
        <w:br w:type="page"/>
      </w:r>
    </w:p>
    <w:p w:rsidR="00517A9A" w:rsidRPr="00C425CB" w:rsidRDefault="00517A9A">
      <w:pPr>
        <w:pStyle w:val="Titre1"/>
        <w:spacing w:before="240" w:after="60"/>
        <w:jc w:val="center"/>
        <w:rPr>
          <w:rFonts w:ascii="Times New Roman" w:hAnsi="Times New Roman"/>
          <w:color w:val="auto"/>
          <w:kern w:val="32"/>
          <w:u w:val="none"/>
        </w:rPr>
      </w:pPr>
      <w:bookmarkStart w:id="105" w:name="_Toc451416183"/>
      <w:bookmarkEnd w:id="104"/>
      <w:r w:rsidRPr="00C425CB">
        <w:rPr>
          <w:rFonts w:ascii="Times New Roman" w:hAnsi="Times New Roman"/>
          <w:color w:val="auto"/>
          <w:kern w:val="32"/>
          <w:u w:val="none"/>
        </w:rPr>
        <w:lastRenderedPageBreak/>
        <w:t>ANNEXE « H »</w:t>
      </w:r>
      <w:bookmarkEnd w:id="105"/>
    </w:p>
    <w:p w:rsidR="00517A9A" w:rsidRPr="00C425CB" w:rsidRDefault="00517A9A">
      <w:pPr>
        <w:jc w:val="center"/>
        <w:rPr>
          <w:rFonts w:ascii="Times New Roman" w:hAnsi="Times New Roman"/>
          <w:b/>
          <w:lang w:val="fr-CA"/>
        </w:rPr>
      </w:pPr>
      <w:bookmarkStart w:id="106" w:name="_Toc477079317"/>
    </w:p>
    <w:p w:rsidR="00517A9A" w:rsidRPr="00C425CB" w:rsidRDefault="00517A9A">
      <w:pPr>
        <w:jc w:val="center"/>
        <w:rPr>
          <w:rFonts w:ascii="Times New Roman" w:hAnsi="Times New Roman"/>
          <w:b/>
          <w:lang w:val="fr-CA"/>
        </w:rPr>
      </w:pPr>
      <w:r w:rsidRPr="00C425CB">
        <w:rPr>
          <w:rFonts w:ascii="Times New Roman" w:hAnsi="Times New Roman"/>
          <w:b/>
          <w:lang w:val="fr-CA"/>
        </w:rPr>
        <w:t>ÉCHELLES SALARIALES DES EMPLOIS</w:t>
      </w:r>
      <w:bookmarkEnd w:id="106"/>
      <w:r w:rsidR="000C3702" w:rsidRPr="00C425CB">
        <w:rPr>
          <w:rFonts w:ascii="Times New Roman" w:hAnsi="Times New Roman"/>
          <w:b/>
          <w:lang w:val="fr-CA"/>
        </w:rPr>
        <w:t xml:space="preserve"> EN VIGUEUR À </w:t>
      </w:r>
      <w:smartTag w:uri="urn:schemas-microsoft-com:office:smarttags" w:element="PersonName">
        <w:smartTagPr>
          <w:attr w:name="ProductID" w:val="LA DATE DE"/>
        </w:smartTagPr>
        <w:smartTag w:uri="urn:schemas-microsoft-com:office:smarttags" w:element="PersonName">
          <w:smartTagPr>
            <w:attr w:name="ProductID" w:val="LA DATE"/>
          </w:smartTagPr>
          <w:r w:rsidR="000C3702" w:rsidRPr="00C425CB">
            <w:rPr>
              <w:rFonts w:ascii="Times New Roman" w:hAnsi="Times New Roman"/>
              <w:b/>
              <w:lang w:val="fr-CA"/>
            </w:rPr>
            <w:t>LA DATE</w:t>
          </w:r>
        </w:smartTag>
        <w:r w:rsidR="000C3702" w:rsidRPr="00C425CB">
          <w:rPr>
            <w:rFonts w:ascii="Times New Roman" w:hAnsi="Times New Roman"/>
            <w:b/>
            <w:lang w:val="fr-CA"/>
          </w:rPr>
          <w:t xml:space="preserve"> DE</w:t>
        </w:r>
      </w:smartTag>
      <w:r w:rsidR="000C3702" w:rsidRPr="00C425CB">
        <w:rPr>
          <w:rFonts w:ascii="Times New Roman" w:hAnsi="Times New Roman"/>
          <w:b/>
          <w:lang w:val="fr-CA"/>
        </w:rPr>
        <w:t xml:space="preserve"> </w:t>
      </w:r>
      <w:smartTag w:uri="urn:schemas-microsoft-com:office:smarttags" w:element="PersonName">
        <w:smartTagPr>
          <w:attr w:name="ProductID" w:val="LA SIGNATURE DE"/>
        </w:smartTagPr>
        <w:smartTag w:uri="urn:schemas-microsoft-com:office:smarttags" w:element="PersonName">
          <w:smartTagPr>
            <w:attr w:name="ProductID" w:val="LA SIGNATURE"/>
          </w:smartTagPr>
          <w:r w:rsidR="000C3702" w:rsidRPr="00C425CB">
            <w:rPr>
              <w:rFonts w:ascii="Times New Roman" w:hAnsi="Times New Roman"/>
              <w:b/>
              <w:lang w:val="fr-CA"/>
            </w:rPr>
            <w:t>LA SIGNATURE</w:t>
          </w:r>
        </w:smartTag>
        <w:r w:rsidR="000C3702" w:rsidRPr="00C425CB">
          <w:rPr>
            <w:rFonts w:ascii="Times New Roman" w:hAnsi="Times New Roman"/>
            <w:b/>
            <w:lang w:val="fr-CA"/>
          </w:rPr>
          <w:t xml:space="preserve"> DE</w:t>
        </w:r>
      </w:smartTag>
      <w:r w:rsidR="000C3702" w:rsidRPr="00C425CB">
        <w:rPr>
          <w:rFonts w:ascii="Times New Roman" w:hAnsi="Times New Roman"/>
          <w:b/>
          <w:lang w:val="fr-CA"/>
        </w:rPr>
        <w:t xml:space="preserve"> LA CONVENTION COLLECTIVE</w:t>
      </w:r>
      <w:r w:rsidRPr="00C425CB">
        <w:rPr>
          <w:rFonts w:ascii="Times New Roman" w:hAnsi="Times New Roman"/>
          <w:b/>
          <w:lang w:val="fr-CA"/>
        </w:rPr>
        <w:t xml:space="preserve"> – GROUPE BUREAU</w:t>
      </w:r>
    </w:p>
    <w:p w:rsidR="00517A9A" w:rsidRPr="00C425CB" w:rsidRDefault="00517A9A">
      <w:pPr>
        <w:rPr>
          <w:rFonts w:ascii="Times New Roman" w:hAnsi="Times New Roman"/>
          <w:lang w:val="fr-CA"/>
        </w:rPr>
      </w:pPr>
    </w:p>
    <w:tbl>
      <w:tblPr>
        <w:tblW w:w="10484" w:type="dxa"/>
        <w:tblInd w:w="57" w:type="dxa"/>
        <w:tblCellMar>
          <w:left w:w="70" w:type="dxa"/>
          <w:right w:w="70" w:type="dxa"/>
        </w:tblCellMar>
        <w:tblLook w:val="04A0"/>
      </w:tblPr>
      <w:tblGrid>
        <w:gridCol w:w="861"/>
        <w:gridCol w:w="3265"/>
        <w:gridCol w:w="762"/>
        <w:gridCol w:w="826"/>
        <w:gridCol w:w="763"/>
        <w:gridCol w:w="827"/>
        <w:gridCol w:w="763"/>
        <w:gridCol w:w="827"/>
        <w:gridCol w:w="763"/>
        <w:gridCol w:w="827"/>
      </w:tblGrid>
      <w:tr w:rsidR="00484F4F" w:rsidRPr="00C425CB" w:rsidTr="000C7211">
        <w:trPr>
          <w:trHeight w:val="255"/>
        </w:trPr>
        <w:tc>
          <w:tcPr>
            <w:tcW w:w="861" w:type="dxa"/>
            <w:tcBorders>
              <w:top w:val="nil"/>
              <w:left w:val="nil"/>
              <w:bottom w:val="nil"/>
              <w:right w:val="nil"/>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p>
        </w:tc>
        <w:tc>
          <w:tcPr>
            <w:tcW w:w="1559" w:type="dxa"/>
            <w:gridSpan w:val="2"/>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Taux en vigueur à la date de la signature</w:t>
            </w:r>
          </w:p>
        </w:tc>
        <w:tc>
          <w:tcPr>
            <w:tcW w:w="1679" w:type="dxa"/>
            <w:gridSpan w:val="2"/>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Taux en vigueur au 1er janvier 2017</w:t>
            </w:r>
          </w:p>
        </w:tc>
        <w:tc>
          <w:tcPr>
            <w:tcW w:w="1560" w:type="dxa"/>
            <w:gridSpan w:val="2"/>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Taux en vigueur au 1er janvier 2018</w:t>
            </w:r>
          </w:p>
        </w:tc>
        <w:tc>
          <w:tcPr>
            <w:tcW w:w="1560" w:type="dxa"/>
            <w:gridSpan w:val="2"/>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Taux en vigueur au 1er janvier 2019</w:t>
            </w:r>
          </w:p>
        </w:tc>
      </w:tr>
      <w:tr w:rsidR="00484F4F" w:rsidRPr="00C425CB" w:rsidTr="000C7211">
        <w:trPr>
          <w:trHeight w:val="315"/>
        </w:trPr>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Classe</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MIN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MAX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MIN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MAX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MIN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MAX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MIN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MAX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single" w:sz="4" w:space="0" w:color="auto"/>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 xml:space="preserve">A - Service à la clientèle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1</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Conseiller clérical</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18,64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27,63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19,02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28,19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19,30</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28,61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29,04</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Conseiller rétention¹</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19,15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20,13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30,32</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xml:space="preserve">Conseiller service et ventes¹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19,15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20,13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30,32</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3</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Conseiller ressource</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19,92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30,01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20,22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30,46</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20,52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30,92</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B - Service de la comptabilité</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1</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Commis aux comptes payables</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17,99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26,61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18,35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27,15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18,62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27,55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18,90</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27,97</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Technicien aux revenus</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19,15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20,13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30,32</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C- Service du recouvrement</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1</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Préposé administratif</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17,81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26,07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18,17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26,59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18,44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26,99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18,72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27,40</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Préposé recouvrement</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18,89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28,42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19,27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28,99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19,56</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D - Service de la paie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1</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Technicien à la paie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18,89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28,42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19,27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28,99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19,56</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E - Service technique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1</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Secrétaire intermédiaire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15,91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23,70</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16,23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24,17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16,47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24,54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16,72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24,90</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Préposé centre de contrôle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18,89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28,42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19,27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28,99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19,56</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F - Service soutien technique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1</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Conseiller soutien technique¹</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18,89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28,42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19,27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28,99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19,56</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29,43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19,85</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29,87</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Technicien multimédia¹</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19,87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31,21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20,27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31,83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20,57</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32,31</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20,88</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32,79</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b/>
                <w:bCs/>
                <w:sz w:val="20"/>
                <w:szCs w:val="20"/>
                <w:u w:val="single"/>
              </w:rPr>
            </w:pPr>
            <w:r w:rsidRPr="00C425CB">
              <w:rPr>
                <w:rFonts w:ascii="Times New Roman" w:eastAsia="Times New Roman" w:hAnsi="Times New Roman"/>
                <w:b/>
                <w:bCs/>
                <w:sz w:val="20"/>
                <w:szCs w:val="20"/>
                <w:u w:val="single"/>
              </w:rPr>
              <w:t>G - Service commercial</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49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2</w:t>
            </w:r>
          </w:p>
        </w:tc>
        <w:tc>
          <w:tcPr>
            <w:tcW w:w="3265" w:type="dxa"/>
            <w:tcBorders>
              <w:top w:val="nil"/>
              <w:left w:val="nil"/>
              <w:bottom w:val="nil"/>
              <w:right w:val="single" w:sz="4" w:space="0" w:color="auto"/>
            </w:tcBorders>
            <w:shd w:val="clear" w:color="auto" w:fill="auto"/>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xml:space="preserve">Conseiller ventes commerciales¹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19,73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30,29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20,12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30,89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20,42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31,36</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20,73</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31,83</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nil"/>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nil"/>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 </w:t>
            </w:r>
          </w:p>
        </w:tc>
      </w:tr>
      <w:tr w:rsidR="00484F4F" w:rsidRPr="00C425CB" w:rsidTr="000C7211">
        <w:trPr>
          <w:trHeight w:val="315"/>
        </w:trPr>
        <w:tc>
          <w:tcPr>
            <w:tcW w:w="861" w:type="dxa"/>
            <w:tcBorders>
              <w:top w:val="nil"/>
              <w:left w:val="single" w:sz="4" w:space="0" w:color="auto"/>
              <w:bottom w:val="single" w:sz="4" w:space="0" w:color="auto"/>
              <w:right w:val="single" w:sz="4" w:space="0" w:color="auto"/>
            </w:tcBorders>
            <w:shd w:val="clear" w:color="auto" w:fill="auto"/>
            <w:hideMark/>
          </w:tcPr>
          <w:p w:rsidR="00484F4F" w:rsidRPr="00C425CB" w:rsidRDefault="00484F4F" w:rsidP="00484F4F">
            <w:pPr>
              <w:jc w:val="center"/>
              <w:rPr>
                <w:rFonts w:ascii="Times New Roman" w:eastAsia="Times New Roman" w:hAnsi="Times New Roman"/>
                <w:sz w:val="20"/>
                <w:szCs w:val="20"/>
              </w:rPr>
            </w:pPr>
            <w:r w:rsidRPr="00C425CB">
              <w:rPr>
                <w:rFonts w:ascii="Times New Roman" w:eastAsia="Times New Roman" w:hAnsi="Times New Roman"/>
                <w:sz w:val="20"/>
                <w:szCs w:val="20"/>
              </w:rPr>
              <w:t> </w:t>
            </w:r>
          </w:p>
        </w:tc>
        <w:tc>
          <w:tcPr>
            <w:tcW w:w="3265" w:type="dxa"/>
            <w:tcBorders>
              <w:top w:val="nil"/>
              <w:left w:val="nil"/>
              <w:bottom w:val="single" w:sz="4" w:space="0" w:color="auto"/>
              <w:right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Emploi étudiant – Tout poste</w:t>
            </w:r>
          </w:p>
        </w:tc>
        <w:tc>
          <w:tcPr>
            <w:tcW w:w="0" w:type="auto"/>
            <w:tcBorders>
              <w:top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11,79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15,69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12,02</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16,00</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12,20</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16,24</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12,39</w:t>
            </w:r>
          </w:p>
        </w:tc>
        <w:tc>
          <w:tcPr>
            <w:tcW w:w="0" w:type="auto"/>
            <w:tcBorders>
              <w:top w:val="single" w:sz="4" w:space="0" w:color="auto"/>
              <w:left w:val="single" w:sz="4" w:space="0" w:color="auto"/>
              <w:bottom w:val="single" w:sz="4" w:space="0" w:color="auto"/>
              <w:right w:val="single" w:sz="4" w:space="0" w:color="auto"/>
            </w:tcBorders>
            <w:vAlign w:val="bottom"/>
          </w:tcPr>
          <w:p w:rsidR="00484F4F" w:rsidRPr="00C425CB" w:rsidRDefault="00484F4F">
            <w:pPr>
              <w:jc w:val="center"/>
              <w:rPr>
                <w:rFonts w:ascii="Times New Roman" w:hAnsi="Times New Roman"/>
                <w:sz w:val="20"/>
                <w:szCs w:val="20"/>
              </w:rPr>
            </w:pPr>
            <w:r w:rsidRPr="00C425CB">
              <w:rPr>
                <w:rFonts w:ascii="Times New Roman" w:hAnsi="Times New Roman"/>
                <w:sz w:val="20"/>
                <w:szCs w:val="20"/>
              </w:rPr>
              <w:t>16,49</w:t>
            </w:r>
          </w:p>
        </w:tc>
      </w:tr>
      <w:tr w:rsidR="00484F4F" w:rsidRPr="00C425CB" w:rsidTr="000C7211">
        <w:trPr>
          <w:trHeight w:val="255"/>
        </w:trPr>
        <w:tc>
          <w:tcPr>
            <w:tcW w:w="861" w:type="dxa"/>
            <w:tcBorders>
              <w:top w:val="single" w:sz="4" w:space="0" w:color="auto"/>
              <w:left w:val="nil"/>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p>
        </w:tc>
        <w:tc>
          <w:tcPr>
            <w:tcW w:w="3265" w:type="dxa"/>
            <w:tcBorders>
              <w:top w:val="single" w:sz="4" w:space="0" w:color="auto"/>
            </w:tcBorders>
            <w:shd w:val="clear" w:color="auto" w:fill="auto"/>
            <w:noWrap/>
            <w:vAlign w:val="bottom"/>
            <w:hideMark/>
          </w:tcPr>
          <w:p w:rsidR="00484F4F" w:rsidRPr="00C425CB" w:rsidRDefault="00484F4F" w:rsidP="00484F4F">
            <w:pPr>
              <w:rPr>
                <w:rFonts w:ascii="Times New Roman" w:eastAsia="Times New Roman" w:hAnsi="Times New Roman"/>
                <w:sz w:val="20"/>
                <w:szCs w:val="20"/>
              </w:rPr>
            </w:pPr>
            <w:r w:rsidRPr="00C425CB">
              <w:rPr>
                <w:rFonts w:ascii="Times New Roman" w:eastAsia="Times New Roman" w:hAnsi="Times New Roman"/>
                <w:sz w:val="20"/>
                <w:szCs w:val="20"/>
              </w:rPr>
              <w:t>¹ Le taux à l'embauche correspond à 85% du min</w:t>
            </w:r>
            <w:r w:rsidR="00CD590D">
              <w:rPr>
                <w:rFonts w:ascii="Times New Roman" w:eastAsia="Times New Roman" w:hAnsi="Times New Roman"/>
                <w:sz w:val="20"/>
                <w:szCs w:val="20"/>
              </w:rPr>
              <w:t>imum</w:t>
            </w:r>
            <w:r w:rsidRPr="00C425CB">
              <w:rPr>
                <w:rFonts w:ascii="Times New Roman" w:eastAsia="Times New Roman" w:hAnsi="Times New Roman"/>
                <w:sz w:val="20"/>
                <w:szCs w:val="20"/>
              </w:rPr>
              <w:t xml:space="preserve">, conformément à l'article 38.01 e)  </w:t>
            </w: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c>
          <w:tcPr>
            <w:tcW w:w="0" w:type="auto"/>
            <w:tcBorders>
              <w:top w:val="single" w:sz="4" w:space="0" w:color="auto"/>
            </w:tcBorders>
            <w:vAlign w:val="bottom"/>
          </w:tcPr>
          <w:p w:rsidR="00484F4F" w:rsidRPr="00C425CB" w:rsidRDefault="00484F4F">
            <w:pPr>
              <w:rPr>
                <w:rFonts w:ascii="Times New Roman" w:hAnsi="Times New Roman"/>
                <w:sz w:val="20"/>
                <w:szCs w:val="20"/>
              </w:rPr>
            </w:pPr>
          </w:p>
        </w:tc>
      </w:tr>
    </w:tbl>
    <w:p w:rsidR="00517A9A" w:rsidRPr="003D6D73" w:rsidRDefault="00517A9A">
      <w:pPr>
        <w:pStyle w:val="Titre1"/>
        <w:spacing w:before="240" w:after="60"/>
        <w:jc w:val="center"/>
        <w:rPr>
          <w:rFonts w:ascii="Times New Roman" w:hAnsi="Times New Roman"/>
          <w:color w:val="auto"/>
          <w:kern w:val="32"/>
          <w:u w:val="none"/>
        </w:rPr>
      </w:pPr>
      <w:bookmarkStart w:id="107" w:name="_Toc477079204"/>
      <w:bookmarkStart w:id="108" w:name="_Toc477079318"/>
      <w:bookmarkStart w:id="109" w:name="_Toc451416184"/>
      <w:r w:rsidRPr="003D6D73">
        <w:rPr>
          <w:rFonts w:ascii="Times New Roman" w:hAnsi="Times New Roman"/>
          <w:color w:val="auto"/>
          <w:kern w:val="32"/>
          <w:u w:val="none"/>
        </w:rPr>
        <w:lastRenderedPageBreak/>
        <w:t>ANNEXE « I »</w:t>
      </w:r>
      <w:bookmarkEnd w:id="107"/>
      <w:bookmarkEnd w:id="108"/>
      <w:bookmarkEnd w:id="109"/>
    </w:p>
    <w:p w:rsidR="00517A9A" w:rsidRPr="003D6D73" w:rsidRDefault="00517A9A">
      <w:pPr>
        <w:jc w:val="center"/>
        <w:rPr>
          <w:rFonts w:ascii="Times New Roman" w:hAnsi="Times New Roman"/>
          <w:b/>
          <w:lang w:val="fr-CA"/>
        </w:rPr>
      </w:pPr>
      <w:bookmarkStart w:id="110" w:name="_Toc477079205"/>
      <w:bookmarkStart w:id="111" w:name="_Toc477079319"/>
    </w:p>
    <w:p w:rsidR="00517A9A" w:rsidRPr="003D6D73" w:rsidRDefault="00517A9A">
      <w:pPr>
        <w:jc w:val="center"/>
        <w:rPr>
          <w:rFonts w:ascii="Times New Roman" w:hAnsi="Times New Roman"/>
          <w:b/>
          <w:lang w:val="fr-CA"/>
        </w:rPr>
      </w:pPr>
      <w:r w:rsidRPr="003D6D73">
        <w:rPr>
          <w:rFonts w:ascii="Times New Roman" w:hAnsi="Times New Roman"/>
          <w:b/>
          <w:lang w:val="fr-CA"/>
        </w:rPr>
        <w:t>RÉGIME DE CONGÉ AUTOFINANCÉ (DIFFÉRÉ)</w:t>
      </w:r>
      <w:bookmarkEnd w:id="110"/>
      <w:bookmarkEnd w:id="111"/>
    </w:p>
    <w:p w:rsidR="00517A9A" w:rsidRPr="003D6D73" w:rsidRDefault="00517A9A">
      <w:pPr>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1.</w:t>
      </w:r>
      <w:r w:rsidRPr="003D6D73">
        <w:rPr>
          <w:rFonts w:ascii="Times New Roman" w:hAnsi="Times New Roman"/>
          <w:lang w:val="fr-CA"/>
        </w:rPr>
        <w:tab/>
        <w:t>Le régime a pour objet de permettre à un employé régulier de voir son traitement étalé sur une période déterminée, afin de pouvoir bénéficier d’u</w:t>
      </w:r>
      <w:r w:rsidR="00DD577A" w:rsidRPr="003D6D73">
        <w:rPr>
          <w:rFonts w:ascii="Times New Roman" w:hAnsi="Times New Roman"/>
          <w:lang w:val="fr-CA"/>
        </w:rPr>
        <w:t xml:space="preserve">n congé autofinancé (différé). </w:t>
      </w:r>
      <w:r w:rsidRPr="003D6D73">
        <w:rPr>
          <w:rFonts w:ascii="Times New Roman" w:hAnsi="Times New Roman"/>
          <w:lang w:val="fr-CA"/>
        </w:rPr>
        <w:t>Il comporte une période de contribution et une période de congé.  La période de congé se situe après toute la période de contribution.</w:t>
      </w:r>
    </w:p>
    <w:p w:rsidR="00517A9A" w:rsidRPr="003D6D73" w:rsidRDefault="00517A9A">
      <w:pPr>
        <w:tabs>
          <w:tab w:val="left" w:pos="540"/>
        </w:tabs>
        <w:ind w:left="540" w:hanging="540"/>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2.</w:t>
      </w:r>
      <w:r w:rsidRPr="003D6D73">
        <w:rPr>
          <w:rFonts w:ascii="Times New Roman" w:hAnsi="Times New Roman"/>
          <w:lang w:val="fr-CA"/>
        </w:rPr>
        <w:tab/>
        <w:t>Un employé régulier peut bénéficier du régime de congé autofinancé (différé) après entente écrite avec l’Employeur, entente écrite qui inclut notamment les modalités du régime et les dispositions prévues au présent article.</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Pour pouvoir bénéficier du régime de congé autofinancé (différé), l’employé régulier doit avoir au moins trois (3) ans d’ancienneté et ne doit pas au moment où la demande est faite et au moment où la période de contribution doit débuter être absent du travail pour quelque raison que ce soit.</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L’Employé régulier qui désire bénéficier du régime doit faire une demande écrite à l’Employeur.  Cette demande doit indiquer la durée de la période de contribution, la durée de la période de congé, de même que les dates de début et de fin de la période de contribution et de la période de congé.</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Pour l’employé du Service de la programmation communautaire, la période annuelle de mise à pied n’est pas, s’il y a lieu, comprise dans la période de congé.</w:t>
      </w:r>
    </w:p>
    <w:p w:rsidR="00517A9A" w:rsidRPr="003D6D73" w:rsidRDefault="00517A9A">
      <w:pPr>
        <w:ind w:left="540"/>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3.</w:t>
      </w:r>
      <w:r w:rsidRPr="003D6D73">
        <w:rPr>
          <w:rFonts w:ascii="Times New Roman" w:hAnsi="Times New Roman"/>
          <w:lang w:val="fr-CA"/>
        </w:rPr>
        <w:tab/>
        <w:t>La durée du régime (période de contribution et période de congé) peut être de deux (2) ans, trois (3) ans, quatre (4) ans ou cinq (5) ans.  Il est entendu qu’aux fins du régime, un (1) an égale pour l’employé du Service de la programmation communautaire trente-deux (32) semaines de travail.  Si l’employé du Service de la programmation communautaire travaille plus de trente-deux (32) semaines au cours d’une année qui se situe pendant la période de contribution, il reçoit son salaire normal pour ces semaines additionnelles.</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La durée du régime (période de contribution et période de congé) ne peut être modifiée que dans les cas et de la manière prévus aux paragraphes 7 et 8.  En aucun cas, la durée du régime, incluant les suspensions, ne peut cependant excéder six (6) ans.</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À la demande de l’employé régulier, l’Employeur peut convenir de modifier le moment de la prise du congé.  L’employé régulier peut également mettre fin au régime dans les cas et de la manière prévus au paragraphe 10 ou au paragraphe 11, selon le cas.</w:t>
      </w:r>
    </w:p>
    <w:p w:rsidR="00517A9A" w:rsidRPr="003D6D73" w:rsidRDefault="00517A9A">
      <w:pPr>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4.</w:t>
      </w:r>
      <w:r w:rsidRPr="003D6D73">
        <w:rPr>
          <w:rFonts w:ascii="Times New Roman" w:hAnsi="Times New Roman"/>
          <w:lang w:val="fr-CA"/>
        </w:rPr>
        <w:tab/>
        <w:t>La période de congé peut être de six (6) mois à un (1) an dans le cas d’un employé régulier autre qu’un employé du Service de la programmation communautaire, et de seize (16) semaines à trente-deux (32) semaines dans le cas d’un employé du Service de la programmation communautaire.</w:t>
      </w:r>
    </w:p>
    <w:p w:rsidR="00517A9A" w:rsidRPr="003D6D73" w:rsidRDefault="00517A9A">
      <w:pPr>
        <w:tabs>
          <w:tab w:val="left" w:pos="540"/>
        </w:tabs>
        <w:ind w:left="540" w:hanging="540"/>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5.</w:t>
      </w:r>
      <w:r w:rsidRPr="003D6D73">
        <w:rPr>
          <w:rFonts w:ascii="Times New Roman" w:hAnsi="Times New Roman"/>
          <w:lang w:val="fr-CA"/>
        </w:rPr>
        <w:tab/>
        <w:t>Tenant compte de la durée du régime (période de contribution et période de congé), l’employé régulier reçoit pendant la période de contribution, incluant les périodes où il est absent ou est libéré du travail et a droit à sa rémunération de la part de l’Employeur, le pourcentage suivant de son salaire pour ses heures régulières de travail :</w:t>
      </w:r>
    </w:p>
    <w:p w:rsidR="00517A9A" w:rsidRPr="003D6D73" w:rsidRDefault="00517A9A">
      <w:pPr>
        <w:jc w:val="both"/>
        <w:rPr>
          <w:rFonts w:ascii="Times New Roman" w:hAnsi="Times New Roman"/>
          <w:lang w:val="fr-CA"/>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09"/>
        <w:gridCol w:w="3544"/>
        <w:gridCol w:w="850"/>
        <w:gridCol w:w="992"/>
        <w:gridCol w:w="851"/>
        <w:gridCol w:w="1593"/>
      </w:tblGrid>
      <w:tr w:rsidR="00517A9A" w:rsidRPr="003D6D73" w:rsidTr="00DD577A">
        <w:trPr>
          <w:cantSplit/>
        </w:trPr>
        <w:tc>
          <w:tcPr>
            <w:tcW w:w="5353" w:type="dxa"/>
            <w:gridSpan w:val="2"/>
            <w:shd w:val="clear" w:color="auto" w:fill="D9D9D9"/>
          </w:tcPr>
          <w:p w:rsidR="00517A9A" w:rsidRPr="003D6D73" w:rsidRDefault="00517A9A">
            <w:pPr>
              <w:jc w:val="center"/>
              <w:rPr>
                <w:rFonts w:ascii="Times New Roman" w:hAnsi="Times New Roman"/>
                <w:smallCaps/>
                <w:lang w:val="fr-CA"/>
              </w:rPr>
            </w:pPr>
            <w:r w:rsidRPr="003D6D73">
              <w:rPr>
                <w:rFonts w:ascii="Times New Roman" w:hAnsi="Times New Roman"/>
                <w:smallCaps/>
                <w:lang w:val="fr-CA"/>
              </w:rPr>
              <w:t>période de congé</w:t>
            </w:r>
          </w:p>
        </w:tc>
        <w:tc>
          <w:tcPr>
            <w:tcW w:w="4286" w:type="dxa"/>
            <w:gridSpan w:val="4"/>
            <w:shd w:val="clear" w:color="auto" w:fill="D9D9D9"/>
          </w:tcPr>
          <w:p w:rsidR="00517A9A" w:rsidRPr="003D6D73" w:rsidRDefault="00517A9A">
            <w:pPr>
              <w:jc w:val="center"/>
              <w:rPr>
                <w:rFonts w:ascii="Times New Roman" w:hAnsi="Times New Roman"/>
                <w:smallCaps/>
                <w:lang w:val="fr-CA"/>
              </w:rPr>
            </w:pPr>
            <w:r w:rsidRPr="003D6D73">
              <w:rPr>
                <w:rFonts w:ascii="Times New Roman" w:hAnsi="Times New Roman"/>
                <w:smallCaps/>
                <w:lang w:val="fr-CA"/>
              </w:rPr>
              <w:t>durée du régime/</w:t>
            </w:r>
          </w:p>
          <w:p w:rsidR="00517A9A" w:rsidRPr="003D6D73" w:rsidRDefault="00517A9A">
            <w:pPr>
              <w:jc w:val="center"/>
              <w:rPr>
                <w:rFonts w:ascii="Times New Roman" w:hAnsi="Times New Roman"/>
                <w:smallCaps/>
                <w:lang w:val="fr-CA"/>
              </w:rPr>
            </w:pPr>
            <w:r w:rsidRPr="003D6D73">
              <w:rPr>
                <w:rFonts w:ascii="Times New Roman" w:hAnsi="Times New Roman"/>
                <w:smallCaps/>
                <w:lang w:val="fr-CA"/>
              </w:rPr>
              <w:t>pourcentage du salaire</w:t>
            </w:r>
          </w:p>
        </w:tc>
      </w:tr>
      <w:tr w:rsidR="00517A9A" w:rsidRPr="003D6D73" w:rsidTr="00DD577A">
        <w:trPr>
          <w:cantSplit/>
        </w:trPr>
        <w:tc>
          <w:tcPr>
            <w:tcW w:w="1809" w:type="dxa"/>
          </w:tcPr>
          <w:p w:rsidR="00517A9A" w:rsidRPr="003D6D73" w:rsidRDefault="00517A9A">
            <w:pPr>
              <w:jc w:val="center"/>
              <w:rPr>
                <w:rFonts w:ascii="Times New Roman" w:hAnsi="Times New Roman"/>
                <w:lang w:val="fr-CA"/>
              </w:rPr>
            </w:pPr>
            <w:r w:rsidRPr="003D6D73">
              <w:rPr>
                <w:rFonts w:ascii="Times New Roman" w:hAnsi="Times New Roman"/>
                <w:b/>
                <w:lang w:val="fr-CA"/>
              </w:rPr>
              <w:t>Employé régulier (mois)</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b/>
                <w:lang w:val="fr-CA"/>
              </w:rPr>
              <w:t>Employé régulier du Service de la programmation communautaire (semaines)</w:t>
            </w:r>
          </w:p>
        </w:tc>
        <w:tc>
          <w:tcPr>
            <w:tcW w:w="850" w:type="dxa"/>
          </w:tcPr>
          <w:p w:rsidR="00517A9A" w:rsidRPr="003D6D73" w:rsidRDefault="00517A9A">
            <w:pPr>
              <w:jc w:val="center"/>
              <w:rPr>
                <w:rFonts w:ascii="Times New Roman" w:hAnsi="Times New Roman"/>
                <w:b/>
                <w:lang w:val="fr-CA"/>
              </w:rPr>
            </w:pPr>
            <w:r w:rsidRPr="003D6D73">
              <w:rPr>
                <w:rFonts w:ascii="Times New Roman" w:hAnsi="Times New Roman"/>
                <w:b/>
                <w:lang w:val="fr-CA"/>
              </w:rPr>
              <w:t>2 ans</w:t>
            </w:r>
          </w:p>
        </w:tc>
        <w:tc>
          <w:tcPr>
            <w:tcW w:w="992" w:type="dxa"/>
          </w:tcPr>
          <w:p w:rsidR="00517A9A" w:rsidRPr="003D6D73" w:rsidRDefault="00517A9A">
            <w:pPr>
              <w:jc w:val="center"/>
              <w:rPr>
                <w:rFonts w:ascii="Times New Roman" w:hAnsi="Times New Roman"/>
                <w:b/>
                <w:lang w:val="fr-CA"/>
              </w:rPr>
            </w:pPr>
            <w:r w:rsidRPr="003D6D73">
              <w:rPr>
                <w:rFonts w:ascii="Times New Roman" w:hAnsi="Times New Roman"/>
                <w:b/>
                <w:lang w:val="fr-CA"/>
              </w:rPr>
              <w:t>3 ans</w:t>
            </w:r>
          </w:p>
        </w:tc>
        <w:tc>
          <w:tcPr>
            <w:tcW w:w="851" w:type="dxa"/>
          </w:tcPr>
          <w:p w:rsidR="00517A9A" w:rsidRPr="003D6D73" w:rsidRDefault="00517A9A">
            <w:pPr>
              <w:jc w:val="center"/>
              <w:rPr>
                <w:rFonts w:ascii="Times New Roman" w:hAnsi="Times New Roman"/>
                <w:b/>
                <w:lang w:val="fr-CA"/>
              </w:rPr>
            </w:pPr>
            <w:r w:rsidRPr="003D6D73">
              <w:rPr>
                <w:rFonts w:ascii="Times New Roman" w:hAnsi="Times New Roman"/>
                <w:b/>
                <w:lang w:val="fr-CA"/>
              </w:rPr>
              <w:t>4 ans</w:t>
            </w:r>
          </w:p>
        </w:tc>
        <w:tc>
          <w:tcPr>
            <w:tcW w:w="1593" w:type="dxa"/>
          </w:tcPr>
          <w:p w:rsidR="00517A9A" w:rsidRPr="003D6D73" w:rsidRDefault="00517A9A">
            <w:pPr>
              <w:jc w:val="center"/>
              <w:rPr>
                <w:rFonts w:ascii="Times New Roman" w:hAnsi="Times New Roman"/>
                <w:b/>
                <w:lang w:val="fr-CA"/>
              </w:rPr>
            </w:pPr>
            <w:r w:rsidRPr="003D6D73">
              <w:rPr>
                <w:rFonts w:ascii="Times New Roman" w:hAnsi="Times New Roman"/>
                <w:b/>
                <w:lang w:val="fr-CA"/>
              </w:rPr>
              <w:t>5 ans</w:t>
            </w:r>
          </w:p>
        </w:tc>
      </w:tr>
      <w:tr w:rsidR="00517A9A" w:rsidRPr="003D6D73" w:rsidTr="00DD577A">
        <w:tc>
          <w:tcPr>
            <w:tcW w:w="1809" w:type="dxa"/>
          </w:tcPr>
          <w:p w:rsidR="00517A9A" w:rsidRPr="003D6D73" w:rsidRDefault="00517A9A">
            <w:pPr>
              <w:jc w:val="center"/>
              <w:rPr>
                <w:rFonts w:ascii="Times New Roman" w:hAnsi="Times New Roman"/>
                <w:b/>
                <w:lang w:val="fr-CA"/>
              </w:rPr>
            </w:pPr>
            <w:r w:rsidRPr="003D6D73">
              <w:rPr>
                <w:rFonts w:ascii="Times New Roman" w:hAnsi="Times New Roman"/>
                <w:lang w:val="fr-CA"/>
              </w:rPr>
              <w:lastRenderedPageBreak/>
              <w:t>6</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16,0</w:t>
            </w:r>
          </w:p>
        </w:tc>
        <w:tc>
          <w:tcPr>
            <w:tcW w:w="850" w:type="dxa"/>
          </w:tcPr>
          <w:p w:rsidR="00517A9A" w:rsidRPr="003D6D73" w:rsidRDefault="00517A9A">
            <w:pPr>
              <w:jc w:val="center"/>
              <w:rPr>
                <w:rFonts w:ascii="Times New Roman" w:hAnsi="Times New Roman"/>
                <w:lang w:val="fr-CA"/>
              </w:rPr>
            </w:pPr>
            <w:r w:rsidRPr="003D6D73">
              <w:rPr>
                <w:rFonts w:ascii="Times New Roman" w:hAnsi="Times New Roman"/>
                <w:lang w:val="fr-CA"/>
              </w:rPr>
              <w:t>75,00</w:t>
            </w:r>
          </w:p>
        </w:tc>
        <w:tc>
          <w:tcPr>
            <w:tcW w:w="992" w:type="dxa"/>
          </w:tcPr>
          <w:p w:rsidR="00517A9A" w:rsidRPr="003D6D73" w:rsidRDefault="00517A9A">
            <w:pPr>
              <w:jc w:val="center"/>
              <w:rPr>
                <w:rFonts w:ascii="Times New Roman" w:hAnsi="Times New Roman"/>
                <w:lang w:val="fr-CA"/>
              </w:rPr>
            </w:pPr>
            <w:r w:rsidRPr="003D6D73">
              <w:rPr>
                <w:rFonts w:ascii="Times New Roman" w:hAnsi="Times New Roman"/>
                <w:lang w:val="fr-CA"/>
              </w:rPr>
              <w:t>83,33</w:t>
            </w: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87,50</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90,00</w:t>
            </w:r>
          </w:p>
        </w:tc>
      </w:tr>
      <w:tr w:rsidR="00517A9A" w:rsidRPr="003D6D73" w:rsidTr="00DD577A">
        <w:tc>
          <w:tcPr>
            <w:tcW w:w="1809" w:type="dxa"/>
          </w:tcPr>
          <w:p w:rsidR="00517A9A" w:rsidRPr="003D6D73" w:rsidRDefault="00517A9A">
            <w:pPr>
              <w:jc w:val="center"/>
              <w:rPr>
                <w:rFonts w:ascii="Times New Roman" w:hAnsi="Times New Roman"/>
                <w:lang w:val="fr-CA"/>
              </w:rPr>
            </w:pPr>
            <w:r w:rsidRPr="003D6D73">
              <w:rPr>
                <w:rFonts w:ascii="Times New Roman" w:hAnsi="Times New Roman"/>
                <w:lang w:val="fr-CA"/>
              </w:rPr>
              <w:t>7</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18,6</w:t>
            </w:r>
          </w:p>
        </w:tc>
        <w:tc>
          <w:tcPr>
            <w:tcW w:w="850" w:type="dxa"/>
          </w:tcPr>
          <w:p w:rsidR="00517A9A" w:rsidRPr="003D6D73" w:rsidRDefault="00517A9A">
            <w:pPr>
              <w:jc w:val="center"/>
              <w:rPr>
                <w:rFonts w:ascii="Times New Roman" w:hAnsi="Times New Roman"/>
                <w:lang w:val="fr-CA"/>
              </w:rPr>
            </w:pPr>
            <w:r w:rsidRPr="003D6D73">
              <w:rPr>
                <w:rFonts w:ascii="Times New Roman" w:hAnsi="Times New Roman"/>
                <w:lang w:val="fr-CA"/>
              </w:rPr>
              <w:t>70,83</w:t>
            </w:r>
          </w:p>
        </w:tc>
        <w:tc>
          <w:tcPr>
            <w:tcW w:w="992" w:type="dxa"/>
          </w:tcPr>
          <w:p w:rsidR="00517A9A" w:rsidRPr="003D6D73" w:rsidRDefault="00517A9A">
            <w:pPr>
              <w:jc w:val="center"/>
              <w:rPr>
                <w:rFonts w:ascii="Times New Roman" w:hAnsi="Times New Roman"/>
                <w:lang w:val="fr-CA"/>
              </w:rPr>
            </w:pPr>
            <w:r w:rsidRPr="003D6D73">
              <w:rPr>
                <w:rFonts w:ascii="Times New Roman" w:hAnsi="Times New Roman"/>
                <w:lang w:val="fr-CA"/>
              </w:rPr>
              <w:t>80,56</w:t>
            </w: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85,42</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88,33</w:t>
            </w:r>
          </w:p>
        </w:tc>
      </w:tr>
      <w:tr w:rsidR="00517A9A" w:rsidRPr="003D6D73" w:rsidTr="00DD577A">
        <w:tc>
          <w:tcPr>
            <w:tcW w:w="1809" w:type="dxa"/>
          </w:tcPr>
          <w:p w:rsidR="00517A9A" w:rsidRPr="003D6D73" w:rsidRDefault="00517A9A">
            <w:pPr>
              <w:jc w:val="center"/>
              <w:rPr>
                <w:rFonts w:ascii="Times New Roman" w:hAnsi="Times New Roman"/>
                <w:lang w:val="fr-CA"/>
              </w:rPr>
            </w:pPr>
            <w:r w:rsidRPr="003D6D73">
              <w:rPr>
                <w:rFonts w:ascii="Times New Roman" w:hAnsi="Times New Roman"/>
                <w:lang w:val="fr-CA"/>
              </w:rPr>
              <w:t>8</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21,4</w:t>
            </w:r>
          </w:p>
        </w:tc>
        <w:tc>
          <w:tcPr>
            <w:tcW w:w="850" w:type="dxa"/>
          </w:tcPr>
          <w:p w:rsidR="00517A9A" w:rsidRPr="003D6D73" w:rsidRDefault="00517A9A">
            <w:pPr>
              <w:jc w:val="center"/>
              <w:rPr>
                <w:rFonts w:ascii="Times New Roman" w:hAnsi="Times New Roman"/>
                <w:lang w:val="fr-CA"/>
              </w:rPr>
            </w:pPr>
          </w:p>
        </w:tc>
        <w:tc>
          <w:tcPr>
            <w:tcW w:w="992" w:type="dxa"/>
          </w:tcPr>
          <w:p w:rsidR="00517A9A" w:rsidRPr="003D6D73" w:rsidRDefault="00517A9A">
            <w:pPr>
              <w:jc w:val="center"/>
              <w:rPr>
                <w:rFonts w:ascii="Times New Roman" w:hAnsi="Times New Roman"/>
                <w:lang w:val="fr-CA"/>
              </w:rPr>
            </w:pPr>
            <w:r w:rsidRPr="003D6D73">
              <w:rPr>
                <w:rFonts w:ascii="Times New Roman" w:hAnsi="Times New Roman"/>
                <w:lang w:val="fr-CA"/>
              </w:rPr>
              <w:t>77,78</w:t>
            </w: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83,33</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86,67</w:t>
            </w:r>
          </w:p>
        </w:tc>
      </w:tr>
      <w:tr w:rsidR="00517A9A" w:rsidRPr="003D6D73" w:rsidTr="00DD577A">
        <w:tc>
          <w:tcPr>
            <w:tcW w:w="1809" w:type="dxa"/>
          </w:tcPr>
          <w:p w:rsidR="00517A9A" w:rsidRPr="003D6D73" w:rsidRDefault="00517A9A">
            <w:pPr>
              <w:jc w:val="center"/>
              <w:rPr>
                <w:rFonts w:ascii="Times New Roman" w:hAnsi="Times New Roman"/>
                <w:lang w:val="fr-CA"/>
              </w:rPr>
            </w:pPr>
            <w:r w:rsidRPr="003D6D73">
              <w:rPr>
                <w:rFonts w:ascii="Times New Roman" w:hAnsi="Times New Roman"/>
                <w:lang w:val="fr-CA"/>
              </w:rPr>
              <w:t>9</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24,0</w:t>
            </w:r>
          </w:p>
        </w:tc>
        <w:tc>
          <w:tcPr>
            <w:tcW w:w="850" w:type="dxa"/>
          </w:tcPr>
          <w:p w:rsidR="00517A9A" w:rsidRPr="003D6D73" w:rsidRDefault="00517A9A">
            <w:pPr>
              <w:jc w:val="center"/>
              <w:rPr>
                <w:rFonts w:ascii="Times New Roman" w:hAnsi="Times New Roman"/>
                <w:lang w:val="fr-CA"/>
              </w:rPr>
            </w:pPr>
          </w:p>
        </w:tc>
        <w:tc>
          <w:tcPr>
            <w:tcW w:w="992" w:type="dxa"/>
          </w:tcPr>
          <w:p w:rsidR="00517A9A" w:rsidRPr="003D6D73" w:rsidRDefault="00517A9A">
            <w:pPr>
              <w:jc w:val="center"/>
              <w:rPr>
                <w:rFonts w:ascii="Times New Roman" w:hAnsi="Times New Roman"/>
                <w:lang w:val="fr-CA"/>
              </w:rPr>
            </w:pPr>
            <w:r w:rsidRPr="003D6D73">
              <w:rPr>
                <w:rFonts w:ascii="Times New Roman" w:hAnsi="Times New Roman"/>
                <w:lang w:val="fr-CA"/>
              </w:rPr>
              <w:t>75,00</w:t>
            </w: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81,25</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85,00</w:t>
            </w:r>
          </w:p>
        </w:tc>
      </w:tr>
      <w:tr w:rsidR="00517A9A" w:rsidRPr="003D6D73" w:rsidTr="00DD577A">
        <w:tc>
          <w:tcPr>
            <w:tcW w:w="1809" w:type="dxa"/>
          </w:tcPr>
          <w:p w:rsidR="00517A9A" w:rsidRPr="003D6D73" w:rsidRDefault="00517A9A">
            <w:pPr>
              <w:jc w:val="center"/>
              <w:rPr>
                <w:rFonts w:ascii="Times New Roman" w:hAnsi="Times New Roman"/>
                <w:lang w:val="fr-CA"/>
              </w:rPr>
            </w:pPr>
            <w:r w:rsidRPr="003D6D73">
              <w:rPr>
                <w:rFonts w:ascii="Times New Roman" w:hAnsi="Times New Roman"/>
                <w:lang w:val="fr-CA"/>
              </w:rPr>
              <w:t>10</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26,6</w:t>
            </w:r>
          </w:p>
        </w:tc>
        <w:tc>
          <w:tcPr>
            <w:tcW w:w="850" w:type="dxa"/>
          </w:tcPr>
          <w:p w:rsidR="00517A9A" w:rsidRPr="003D6D73" w:rsidRDefault="00517A9A">
            <w:pPr>
              <w:jc w:val="center"/>
              <w:rPr>
                <w:rFonts w:ascii="Times New Roman" w:hAnsi="Times New Roman"/>
                <w:lang w:val="fr-CA"/>
              </w:rPr>
            </w:pPr>
          </w:p>
        </w:tc>
        <w:tc>
          <w:tcPr>
            <w:tcW w:w="992" w:type="dxa"/>
          </w:tcPr>
          <w:p w:rsidR="00517A9A" w:rsidRPr="003D6D73" w:rsidRDefault="00517A9A">
            <w:pPr>
              <w:jc w:val="center"/>
              <w:rPr>
                <w:rFonts w:ascii="Times New Roman" w:hAnsi="Times New Roman"/>
                <w:lang w:val="fr-CA"/>
              </w:rPr>
            </w:pPr>
            <w:r w:rsidRPr="003D6D73">
              <w:rPr>
                <w:rFonts w:ascii="Times New Roman" w:hAnsi="Times New Roman"/>
                <w:lang w:val="fr-CA"/>
              </w:rPr>
              <w:t>72,22</w:t>
            </w: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79,17</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83,33</w:t>
            </w:r>
          </w:p>
        </w:tc>
      </w:tr>
      <w:tr w:rsidR="00517A9A" w:rsidRPr="003D6D73" w:rsidTr="00DD577A">
        <w:tc>
          <w:tcPr>
            <w:tcW w:w="1809" w:type="dxa"/>
          </w:tcPr>
          <w:p w:rsidR="00517A9A" w:rsidRPr="003D6D73" w:rsidRDefault="00517A9A">
            <w:pPr>
              <w:jc w:val="center"/>
              <w:rPr>
                <w:rFonts w:ascii="Times New Roman" w:hAnsi="Times New Roman"/>
                <w:lang w:val="fr-CA"/>
              </w:rPr>
            </w:pPr>
            <w:r w:rsidRPr="003D6D73">
              <w:rPr>
                <w:rFonts w:ascii="Times New Roman" w:hAnsi="Times New Roman"/>
                <w:lang w:val="fr-CA"/>
              </w:rPr>
              <w:t>11</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29,4</w:t>
            </w:r>
          </w:p>
        </w:tc>
        <w:tc>
          <w:tcPr>
            <w:tcW w:w="850" w:type="dxa"/>
          </w:tcPr>
          <w:p w:rsidR="00517A9A" w:rsidRPr="003D6D73" w:rsidRDefault="00517A9A">
            <w:pPr>
              <w:jc w:val="center"/>
              <w:rPr>
                <w:rFonts w:ascii="Times New Roman" w:hAnsi="Times New Roman"/>
                <w:lang w:val="fr-CA"/>
              </w:rPr>
            </w:pPr>
          </w:p>
        </w:tc>
        <w:tc>
          <w:tcPr>
            <w:tcW w:w="992" w:type="dxa"/>
          </w:tcPr>
          <w:p w:rsidR="00517A9A" w:rsidRPr="003D6D73" w:rsidRDefault="00517A9A">
            <w:pPr>
              <w:jc w:val="center"/>
              <w:rPr>
                <w:rFonts w:ascii="Times New Roman" w:hAnsi="Times New Roman"/>
                <w:lang w:val="fr-CA"/>
              </w:rPr>
            </w:pP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77,08</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81,67</w:t>
            </w:r>
          </w:p>
        </w:tc>
      </w:tr>
      <w:tr w:rsidR="00517A9A" w:rsidRPr="003D6D73" w:rsidTr="00DD577A">
        <w:tc>
          <w:tcPr>
            <w:tcW w:w="1809" w:type="dxa"/>
          </w:tcPr>
          <w:p w:rsidR="00517A9A" w:rsidRPr="003D6D73" w:rsidRDefault="00517A9A">
            <w:pPr>
              <w:jc w:val="center"/>
              <w:rPr>
                <w:rFonts w:ascii="Times New Roman" w:hAnsi="Times New Roman"/>
                <w:lang w:val="fr-CA"/>
              </w:rPr>
            </w:pPr>
            <w:r w:rsidRPr="003D6D73">
              <w:rPr>
                <w:rFonts w:ascii="Times New Roman" w:hAnsi="Times New Roman"/>
                <w:lang w:val="fr-CA"/>
              </w:rPr>
              <w:t>12</w:t>
            </w:r>
          </w:p>
        </w:tc>
        <w:tc>
          <w:tcPr>
            <w:tcW w:w="3544" w:type="dxa"/>
          </w:tcPr>
          <w:p w:rsidR="00517A9A" w:rsidRPr="003D6D73" w:rsidRDefault="00517A9A">
            <w:pPr>
              <w:jc w:val="center"/>
              <w:rPr>
                <w:rFonts w:ascii="Times New Roman" w:hAnsi="Times New Roman"/>
                <w:lang w:val="fr-CA"/>
              </w:rPr>
            </w:pPr>
            <w:r w:rsidRPr="003D6D73">
              <w:rPr>
                <w:rFonts w:ascii="Times New Roman" w:hAnsi="Times New Roman"/>
                <w:lang w:val="fr-CA"/>
              </w:rPr>
              <w:t>32,0</w:t>
            </w:r>
          </w:p>
        </w:tc>
        <w:tc>
          <w:tcPr>
            <w:tcW w:w="850" w:type="dxa"/>
          </w:tcPr>
          <w:p w:rsidR="00517A9A" w:rsidRPr="003D6D73" w:rsidRDefault="00517A9A">
            <w:pPr>
              <w:jc w:val="center"/>
              <w:rPr>
                <w:rFonts w:ascii="Times New Roman" w:hAnsi="Times New Roman"/>
                <w:lang w:val="fr-CA"/>
              </w:rPr>
            </w:pPr>
          </w:p>
        </w:tc>
        <w:tc>
          <w:tcPr>
            <w:tcW w:w="992" w:type="dxa"/>
          </w:tcPr>
          <w:p w:rsidR="00517A9A" w:rsidRPr="003D6D73" w:rsidRDefault="00517A9A">
            <w:pPr>
              <w:jc w:val="center"/>
              <w:rPr>
                <w:rFonts w:ascii="Times New Roman" w:hAnsi="Times New Roman"/>
                <w:lang w:val="fr-CA"/>
              </w:rPr>
            </w:pPr>
          </w:p>
        </w:tc>
        <w:tc>
          <w:tcPr>
            <w:tcW w:w="851" w:type="dxa"/>
          </w:tcPr>
          <w:p w:rsidR="00517A9A" w:rsidRPr="003D6D73" w:rsidRDefault="00517A9A">
            <w:pPr>
              <w:jc w:val="center"/>
              <w:rPr>
                <w:rFonts w:ascii="Times New Roman" w:hAnsi="Times New Roman"/>
                <w:lang w:val="fr-CA"/>
              </w:rPr>
            </w:pPr>
            <w:r w:rsidRPr="003D6D73">
              <w:rPr>
                <w:rFonts w:ascii="Times New Roman" w:hAnsi="Times New Roman"/>
                <w:lang w:val="fr-CA"/>
              </w:rPr>
              <w:t>75,00</w:t>
            </w:r>
          </w:p>
        </w:tc>
        <w:tc>
          <w:tcPr>
            <w:tcW w:w="1593" w:type="dxa"/>
          </w:tcPr>
          <w:p w:rsidR="00517A9A" w:rsidRPr="003D6D73" w:rsidRDefault="00517A9A">
            <w:pPr>
              <w:jc w:val="center"/>
              <w:rPr>
                <w:rFonts w:ascii="Times New Roman" w:hAnsi="Times New Roman"/>
                <w:lang w:val="fr-CA"/>
              </w:rPr>
            </w:pPr>
            <w:r w:rsidRPr="003D6D73">
              <w:rPr>
                <w:rFonts w:ascii="Times New Roman" w:hAnsi="Times New Roman"/>
                <w:lang w:val="fr-CA"/>
              </w:rPr>
              <w:t>80,00</w:t>
            </w:r>
          </w:p>
        </w:tc>
      </w:tr>
    </w:tbl>
    <w:p w:rsidR="00517A9A" w:rsidRPr="003D6D73" w:rsidRDefault="00517A9A">
      <w:pPr>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Pendant la période de contribution, l’employé régulier a droit à la totalité des primes qui lui sont applicables.</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Pendant la période de congé, le montant accumulé pendant la période de contribution est versé à l’employé régulier en tenant compte du nombre de semaines comprises dans la période de congé.</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Par ailleurs, pendant la période de congé, l’employé régulier :</w:t>
      </w:r>
    </w:p>
    <w:p w:rsidR="00517A9A" w:rsidRPr="003D6D73" w:rsidRDefault="00517A9A">
      <w:pPr>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bénéficie des garanties de la police d’assurance-collective, à l’exclusion de l’assurance-salaire, dans la mesure où il paye la totalité de la prime exigible.  À moins d’entente à l’effet contraire, l’Employeur paye alors la prime due par l’employé et ce dernier lui rembourse celle-ci vers le quinzième jour de chaque mois ;</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ne bénéficie des congés mobiles (clause 32.05) qu’au prorata du temps travaillé au cours de chaque année ou se situe sa période de congé ;</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c)</w:t>
      </w:r>
      <w:r w:rsidRPr="003D6D73">
        <w:rPr>
          <w:rFonts w:ascii="Times New Roman" w:hAnsi="Times New Roman"/>
          <w:lang w:val="fr-CA"/>
        </w:rPr>
        <w:tab/>
        <w:t>ne bénéficie d’aucun jour férié prévu à la clause 33.01 ;</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d)</w:t>
      </w:r>
      <w:r w:rsidRPr="003D6D73">
        <w:rPr>
          <w:rFonts w:ascii="Times New Roman" w:hAnsi="Times New Roman"/>
          <w:lang w:val="fr-CA"/>
        </w:rPr>
        <w:tab/>
        <w:t>ne bénéficie pas du congé prévu à la clause 34.07 ;</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e)</w:t>
      </w:r>
      <w:r w:rsidRPr="003D6D73">
        <w:rPr>
          <w:rFonts w:ascii="Times New Roman" w:hAnsi="Times New Roman"/>
          <w:lang w:val="fr-CA"/>
        </w:rPr>
        <w:tab/>
        <w:t>n’est pas considéré comme étant rémunéré par l’Employeur au sens de la clause 36.02.</w:t>
      </w:r>
    </w:p>
    <w:p w:rsidR="00517A9A" w:rsidRPr="003D6D73" w:rsidRDefault="00517A9A">
      <w:pPr>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6.</w:t>
      </w:r>
      <w:r w:rsidRPr="003D6D73">
        <w:rPr>
          <w:rFonts w:ascii="Times New Roman" w:hAnsi="Times New Roman"/>
          <w:lang w:val="fr-CA"/>
        </w:rPr>
        <w:tab/>
        <w:t>Au terme de la période de congé, l’employé régulier réintègre son poste.  Dans l’éventualité où le poste aurait été aboli, les dispositions de l’article 15 (sécurité d’emploi) ou de l’article 16 (mise à pied et rappel au travail) s’appliquent, selon le cas.</w:t>
      </w:r>
    </w:p>
    <w:p w:rsidR="00517A9A" w:rsidRPr="003D6D73" w:rsidRDefault="00517A9A">
      <w:pPr>
        <w:tabs>
          <w:tab w:val="left" w:pos="540"/>
        </w:tabs>
        <w:ind w:left="540" w:hanging="540"/>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7.</w:t>
      </w:r>
      <w:r w:rsidRPr="003D6D73">
        <w:rPr>
          <w:rFonts w:ascii="Times New Roman" w:hAnsi="Times New Roman"/>
          <w:lang w:val="fr-CA"/>
        </w:rPr>
        <w:tab/>
        <w:t>Pendant la durée du régime (période de contribution et période de congé), un employé régulier ne peut bénéficier d’une absence sans traitement que pour des raisons exceptionnelles et après avoir pris entente avec l’Employeur.  De telles absences sans traitement pour quelque motif que ce soit ne peuvent excéder douze (12) mois au total.</w:t>
      </w:r>
    </w:p>
    <w:p w:rsidR="00517A9A" w:rsidRPr="003D6D73" w:rsidRDefault="00517A9A">
      <w:pPr>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 xml:space="preserve">Si le total des absences sans traitement, pour quelque motif que ce soit, excède douze (12) mois, le régime prend fin à la date où une telle durée est atteinte et les modalités prévues au paragraphe 10 s’appliquent. </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Dans le cas où le total des absences sans traitement d’un employé régulier, pour quelque motif que ce soit, est inférieur ou égal à douze (12) mois la durée du régime est prolongée d’une durée égale au total des absences.</w:t>
      </w:r>
    </w:p>
    <w:p w:rsidR="00517A9A" w:rsidRPr="003D6D73" w:rsidRDefault="00517A9A">
      <w:pPr>
        <w:ind w:left="540"/>
        <w:jc w:val="both"/>
        <w:rPr>
          <w:rFonts w:ascii="Times New Roman" w:hAnsi="Times New Roman"/>
          <w:lang w:val="fr-CA"/>
        </w:rPr>
      </w:pPr>
    </w:p>
    <w:p w:rsidR="00517A9A" w:rsidRPr="003D6D73" w:rsidRDefault="00517A9A">
      <w:pPr>
        <w:ind w:left="540"/>
        <w:jc w:val="both"/>
        <w:rPr>
          <w:rFonts w:ascii="Times New Roman" w:hAnsi="Times New Roman"/>
          <w:lang w:val="fr-CA"/>
        </w:rPr>
      </w:pPr>
      <w:r w:rsidRPr="003D6D73">
        <w:rPr>
          <w:rFonts w:ascii="Times New Roman" w:hAnsi="Times New Roman"/>
          <w:lang w:val="fr-CA"/>
        </w:rPr>
        <w:t>Dans le cas d’un employé du Service de la programmation communautaire, la période annuelle de mise à pied n’est pas considérée comme une absence sans traitement aux fins de l’application du présent article.</w:t>
      </w:r>
    </w:p>
    <w:p w:rsidR="00517A9A" w:rsidRPr="003D6D73" w:rsidRDefault="00517A9A">
      <w:pPr>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8.</w:t>
      </w:r>
      <w:r w:rsidRPr="003D6D73">
        <w:rPr>
          <w:rFonts w:ascii="Times New Roman" w:hAnsi="Times New Roman"/>
          <w:lang w:val="fr-CA"/>
        </w:rPr>
        <w:tab/>
        <w:t xml:space="preserve">Le régime est automatiquement suspendu pour un employé régulier invalide à compter de la première journée pour laquelle une prestation devient payable en vertu du régime d’assurance-salaire ou de </w:t>
      </w:r>
      <w:smartTag w:uri="urn:schemas-microsoft-com:office:smarttags" w:element="PersonName">
        <w:smartTagPr>
          <w:attr w:name="ProductID" w:val="la Loi"/>
        </w:smartTagPr>
        <w:smartTag w:uri="urn:schemas-microsoft-com:office:smarttags" w:element="place">
          <w:smartTagPr>
            <w:attr w:name="ProductID" w:val="la Loi"/>
          </w:smartTagPr>
          <w:r w:rsidRPr="003D6D73">
            <w:rPr>
              <w:rFonts w:ascii="Times New Roman" w:hAnsi="Times New Roman"/>
              <w:lang w:val="fr-CA"/>
            </w:rPr>
            <w:t>la Loi</w:t>
          </w:r>
        </w:smartTag>
      </w:smartTag>
      <w:r w:rsidRPr="003D6D73">
        <w:rPr>
          <w:rFonts w:ascii="Times New Roman" w:hAnsi="Times New Roman"/>
          <w:lang w:val="fr-CA"/>
        </w:rPr>
        <w:t xml:space="preserve"> sur les accidents du travail et </w:t>
      </w:r>
      <w:r w:rsidR="00DD577A" w:rsidRPr="003D6D73">
        <w:rPr>
          <w:rFonts w:ascii="Times New Roman" w:hAnsi="Times New Roman"/>
          <w:lang w:val="fr-CA"/>
        </w:rPr>
        <w:t xml:space="preserve">les maladies professionnelles. </w:t>
      </w:r>
      <w:r w:rsidRPr="003D6D73">
        <w:rPr>
          <w:rFonts w:ascii="Times New Roman" w:hAnsi="Times New Roman"/>
          <w:lang w:val="fr-CA"/>
        </w:rPr>
        <w:t>Cette suspension dure tant qu’une tel</w:t>
      </w:r>
      <w:r w:rsidR="00DD577A" w:rsidRPr="003D6D73">
        <w:rPr>
          <w:rFonts w:ascii="Times New Roman" w:hAnsi="Times New Roman"/>
          <w:lang w:val="fr-CA"/>
        </w:rPr>
        <w:t xml:space="preserve">le prestation </w:t>
      </w:r>
      <w:r w:rsidR="00DD577A" w:rsidRPr="003D6D73">
        <w:rPr>
          <w:rFonts w:ascii="Times New Roman" w:hAnsi="Times New Roman"/>
          <w:lang w:val="fr-CA"/>
        </w:rPr>
        <w:lastRenderedPageBreak/>
        <w:t xml:space="preserve">demeure payable. </w:t>
      </w:r>
      <w:r w:rsidRPr="003D6D73">
        <w:rPr>
          <w:rFonts w:ascii="Times New Roman" w:hAnsi="Times New Roman"/>
          <w:lang w:val="fr-CA"/>
        </w:rPr>
        <w:t>Toutefois, une telle suspension ne peut durer plus de douze (12) mois.  Au terme de cette période de douze (12) mois, le régime prend fin et les modalités prévues au paragraphe 10 s’appliquent.</w:t>
      </w:r>
    </w:p>
    <w:p w:rsidR="00517A9A" w:rsidRPr="003D6D73" w:rsidRDefault="00517A9A">
      <w:pPr>
        <w:tabs>
          <w:tab w:val="left" w:pos="540"/>
        </w:tabs>
        <w:ind w:left="540" w:hanging="540"/>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9.</w:t>
      </w:r>
      <w:r w:rsidRPr="003D6D73">
        <w:rPr>
          <w:rFonts w:ascii="Times New Roman" w:hAnsi="Times New Roman"/>
          <w:lang w:val="fr-CA"/>
        </w:rPr>
        <w:tab/>
        <w:t>Le régime est automatiquement suspendu pour un employé régulier absent en raison d’un congé prévu à l’article 34.  Toutefois, une telle suspension ne peut durer plus de douze (12) mois.  Au terme de cette période de douze (12) mois, le régime prend fin et les modalités prévues au paragraphe 10 s’appliquent.</w:t>
      </w:r>
    </w:p>
    <w:p w:rsidR="00517A9A" w:rsidRPr="003D6D73" w:rsidRDefault="00517A9A">
      <w:pPr>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10.</w:t>
      </w:r>
      <w:r w:rsidRPr="003D6D73">
        <w:rPr>
          <w:rFonts w:ascii="Times New Roman" w:hAnsi="Times New Roman"/>
          <w:lang w:val="fr-CA"/>
        </w:rPr>
        <w:tab/>
        <w:t>Advenant le départ de l’employé régulier pour quelque raison que ce soit ou advenant que l’employé régulier désire mettre fin au régime, celui-ci prend fin immédiatement et les modalités suivantes s’appliquent:</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 xml:space="preserve">Si la période de congé n’a pas débuté, l’Employeur verse à l’employé régulier le montant accumulé depuis le début de la période de contribution. </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Si la période de congé est en cours l’Employeur verse à l’employé régulier le solde du montant accumulé pendant la période de contribution.</w:t>
      </w:r>
    </w:p>
    <w:p w:rsidR="00517A9A" w:rsidRPr="003D6D73" w:rsidRDefault="00517A9A">
      <w:pPr>
        <w:tabs>
          <w:tab w:val="left" w:pos="540"/>
        </w:tabs>
        <w:ind w:left="540" w:hanging="540"/>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11.</w:t>
      </w:r>
      <w:r w:rsidRPr="003D6D73">
        <w:rPr>
          <w:rFonts w:ascii="Times New Roman" w:hAnsi="Times New Roman"/>
          <w:lang w:val="fr-CA"/>
        </w:rPr>
        <w:tab/>
        <w:t>L’employé régulier qui voit son statut changer (temps complet à temps partiel ou l’inverse) pendant la durée du régime peut :</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a)</w:t>
      </w:r>
      <w:r w:rsidRPr="003D6D73">
        <w:rPr>
          <w:rFonts w:ascii="Times New Roman" w:hAnsi="Times New Roman"/>
          <w:lang w:val="fr-CA"/>
        </w:rPr>
        <w:tab/>
        <w:t>Mettre, fin au régime et ce, aux conditions prévues au paragraphe 10.</w:t>
      </w:r>
    </w:p>
    <w:p w:rsidR="00517A9A" w:rsidRPr="003D6D73" w:rsidRDefault="00517A9A">
      <w:pPr>
        <w:tabs>
          <w:tab w:val="left" w:pos="1260"/>
        </w:tabs>
        <w:ind w:left="1260" w:hanging="720"/>
        <w:jc w:val="both"/>
        <w:rPr>
          <w:rFonts w:ascii="Times New Roman" w:hAnsi="Times New Roman"/>
          <w:lang w:val="fr-CA"/>
        </w:rPr>
      </w:pPr>
    </w:p>
    <w:p w:rsidR="00517A9A" w:rsidRPr="003D6D73" w:rsidRDefault="00517A9A">
      <w:pPr>
        <w:tabs>
          <w:tab w:val="left" w:pos="1260"/>
        </w:tabs>
        <w:ind w:left="1260" w:hanging="720"/>
        <w:jc w:val="both"/>
        <w:rPr>
          <w:rFonts w:ascii="Times New Roman" w:hAnsi="Times New Roman"/>
          <w:lang w:val="fr-CA"/>
        </w:rPr>
      </w:pPr>
      <w:r w:rsidRPr="003D6D73">
        <w:rPr>
          <w:rFonts w:ascii="Times New Roman" w:hAnsi="Times New Roman"/>
          <w:lang w:val="fr-CA"/>
        </w:rPr>
        <w:t>b)</w:t>
      </w:r>
      <w:r w:rsidRPr="003D6D73">
        <w:rPr>
          <w:rFonts w:ascii="Times New Roman" w:hAnsi="Times New Roman"/>
          <w:lang w:val="fr-CA"/>
        </w:rPr>
        <w:tab/>
        <w:t>Continuer sa participation au régime suivant les nouvelles modalités convenues avec l’Employeur.</w:t>
      </w:r>
    </w:p>
    <w:p w:rsidR="00517A9A" w:rsidRPr="003D6D73" w:rsidRDefault="00517A9A">
      <w:pPr>
        <w:jc w:val="both"/>
        <w:rPr>
          <w:rFonts w:ascii="Times New Roman" w:hAnsi="Times New Roman"/>
          <w:lang w:val="fr-CA"/>
        </w:rPr>
      </w:pPr>
    </w:p>
    <w:p w:rsidR="00517A9A" w:rsidRPr="003D6D73" w:rsidRDefault="00517A9A">
      <w:pPr>
        <w:tabs>
          <w:tab w:val="left" w:pos="540"/>
        </w:tabs>
        <w:ind w:left="540" w:hanging="540"/>
        <w:jc w:val="both"/>
        <w:rPr>
          <w:rFonts w:ascii="Times New Roman" w:hAnsi="Times New Roman"/>
          <w:lang w:val="fr-CA"/>
        </w:rPr>
      </w:pPr>
      <w:r w:rsidRPr="003D6D73">
        <w:rPr>
          <w:rFonts w:ascii="Times New Roman" w:hAnsi="Times New Roman"/>
          <w:lang w:val="fr-CA"/>
        </w:rPr>
        <w:t>12.</w:t>
      </w:r>
      <w:r w:rsidRPr="003D6D73">
        <w:rPr>
          <w:rFonts w:ascii="Times New Roman" w:hAnsi="Times New Roman"/>
          <w:lang w:val="fr-CA"/>
        </w:rPr>
        <w:tab/>
        <w:t>Un employé régulier peut pendant la période de congé prise dans le cadre du régime de congé autofinancé (différé) travailler pour un autre employeur ou pour son propre compte en autant que l’employé régulier ne travaille pas dans un secteur d’activité qui entre, de près ou de loin, directement ou indirectement, en conflit ou en concurrence, avec un secteur d’activité couvert par l’Employeur.</w:t>
      </w:r>
    </w:p>
    <w:p w:rsidR="00517A9A" w:rsidRPr="003D6D73" w:rsidRDefault="00517A9A">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DD6DB8" w:rsidRPr="003D6D73" w:rsidRDefault="00DD6DB8">
      <w:pPr>
        <w:rPr>
          <w:rFonts w:ascii="Times New Roman" w:hAnsi="Times New Roman"/>
          <w:lang w:val="fr-CA"/>
        </w:rPr>
      </w:pPr>
    </w:p>
    <w:p w:rsidR="00517A9A" w:rsidRPr="003D6D73" w:rsidRDefault="00517A9A" w:rsidP="00DD6DB8">
      <w:pPr>
        <w:pStyle w:val="Titre1"/>
        <w:spacing w:before="240" w:after="60"/>
        <w:jc w:val="center"/>
        <w:rPr>
          <w:rFonts w:ascii="Times New Roman" w:hAnsi="Times New Roman"/>
          <w:color w:val="auto"/>
          <w:kern w:val="32"/>
          <w:u w:val="none"/>
        </w:rPr>
      </w:pPr>
      <w:bookmarkStart w:id="112" w:name="_Toc477079206"/>
      <w:bookmarkStart w:id="113" w:name="_Toc477079320"/>
      <w:bookmarkStart w:id="114" w:name="_Toc451416185"/>
      <w:r w:rsidRPr="003D6D73">
        <w:rPr>
          <w:rFonts w:ascii="Times New Roman" w:hAnsi="Times New Roman"/>
          <w:color w:val="auto"/>
          <w:kern w:val="32"/>
        </w:rPr>
        <w:lastRenderedPageBreak/>
        <w:t>ANNEXE « J »</w:t>
      </w:r>
      <w:bookmarkStart w:id="115" w:name="_Toc477079207"/>
      <w:bookmarkStart w:id="116" w:name="_Toc477079321"/>
      <w:bookmarkEnd w:id="112"/>
      <w:bookmarkEnd w:id="113"/>
      <w:bookmarkEnd w:id="114"/>
    </w:p>
    <w:tbl>
      <w:tblPr>
        <w:tblW w:w="12301" w:type="dxa"/>
        <w:tblInd w:w="-843" w:type="dxa"/>
        <w:tblCellMar>
          <w:left w:w="0" w:type="dxa"/>
          <w:right w:w="0" w:type="dxa"/>
        </w:tblCellMar>
        <w:tblLook w:val="0000"/>
      </w:tblPr>
      <w:tblGrid>
        <w:gridCol w:w="72"/>
        <w:gridCol w:w="1070"/>
        <w:gridCol w:w="1095"/>
        <w:gridCol w:w="1319"/>
        <w:gridCol w:w="788"/>
        <w:gridCol w:w="2624"/>
        <w:gridCol w:w="1575"/>
        <w:gridCol w:w="1181"/>
        <w:gridCol w:w="2287"/>
        <w:gridCol w:w="290"/>
      </w:tblGrid>
      <w:tr w:rsidR="00517A9A" w:rsidRPr="003D6D73" w:rsidTr="00216822">
        <w:trPr>
          <w:trHeight w:val="451"/>
        </w:trPr>
        <w:tc>
          <w:tcPr>
            <w:tcW w:w="12301" w:type="dxa"/>
            <w:gridSpan w:val="10"/>
            <w:tcBorders>
              <w:top w:val="nil"/>
              <w:left w:val="nil"/>
              <w:bottom w:val="nil"/>
              <w:right w:val="nil"/>
            </w:tcBorders>
            <w:noWrap/>
            <w:tcMar>
              <w:top w:w="15" w:type="dxa"/>
              <w:left w:w="15" w:type="dxa"/>
              <w:bottom w:w="0" w:type="dxa"/>
              <w:right w:w="15" w:type="dxa"/>
            </w:tcMar>
            <w:vAlign w:val="bottom"/>
          </w:tcPr>
          <w:bookmarkEnd w:id="115"/>
          <w:bookmarkEnd w:id="116"/>
          <w:p w:rsidR="00517A9A" w:rsidRPr="003D6D73" w:rsidRDefault="00517A9A">
            <w:pPr>
              <w:pStyle w:val="Titre2"/>
              <w:rPr>
                <w:rFonts w:ascii="Times New Roman" w:hAnsi="Times New Roman" w:cs="Times New Roman"/>
                <w:color w:val="auto"/>
                <w:lang w:val="fr-CA"/>
              </w:rPr>
            </w:pPr>
            <w:r w:rsidRPr="003D6D73">
              <w:rPr>
                <w:rFonts w:ascii="Times New Roman" w:hAnsi="Times New Roman" w:cs="Times New Roman"/>
                <w:color w:val="auto"/>
                <w:lang w:val="fr-CA"/>
              </w:rPr>
              <w:t xml:space="preserve">Liste de durée de service </w:t>
            </w:r>
            <w:r w:rsidR="00666A7E" w:rsidRPr="00CD590D">
              <w:rPr>
                <w:rFonts w:ascii="Times New Roman" w:hAnsi="Times New Roman" w:cs="Times New Roman"/>
                <w:b w:val="0"/>
                <w:color w:val="auto"/>
                <w:sz w:val="22"/>
                <w:szCs w:val="22"/>
                <w:highlight w:val="yellow"/>
                <w:lang w:val="fr-CA"/>
              </w:rPr>
              <w:t>(au 28 mai 2016)</w:t>
            </w:r>
          </w:p>
        </w:tc>
      </w:tr>
      <w:tr w:rsidR="00216822" w:rsidRPr="003D6D73" w:rsidTr="002B1995">
        <w:tblPrEx>
          <w:tblCellMar>
            <w:left w:w="70" w:type="dxa"/>
            <w:right w:w="70" w:type="dxa"/>
          </w:tblCellMar>
          <w:tblLook w:val="04A0"/>
        </w:tblPrEx>
        <w:trPr>
          <w:gridBefore w:val="1"/>
          <w:gridAfter w:val="1"/>
          <w:wBefore w:w="72" w:type="dxa"/>
          <w:wAfter w:w="290" w:type="dxa"/>
          <w:trHeight w:val="564"/>
        </w:trPr>
        <w:tc>
          <w:tcPr>
            <w:tcW w:w="1070" w:type="dxa"/>
            <w:tcBorders>
              <w:top w:val="nil"/>
              <w:left w:val="nil"/>
              <w:bottom w:val="nil"/>
              <w:right w:val="nil"/>
            </w:tcBorders>
            <w:shd w:val="clear" w:color="auto" w:fill="00B0F0"/>
            <w:noWrap/>
            <w:vAlign w:val="center"/>
          </w:tcPr>
          <w:p w:rsidR="00216822" w:rsidRPr="002A6542" w:rsidRDefault="002B1995" w:rsidP="00216822">
            <w:pP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Employé</w:t>
            </w:r>
            <w:r w:rsidR="00216822" w:rsidRPr="002A6542">
              <w:rPr>
                <w:rFonts w:ascii="Times New Roman" w:eastAsia="匠牥晩††††††††††" w:hAnsi="Times New Roman"/>
                <w:sz w:val="16"/>
                <w:szCs w:val="16"/>
                <w:u w:val="single"/>
                <w:lang w:val="fr-CA" w:eastAsia="fr-CA"/>
              </w:rPr>
              <w:t xml:space="preserve"> #</w:t>
            </w:r>
          </w:p>
        </w:tc>
        <w:tc>
          <w:tcPr>
            <w:tcW w:w="1095" w:type="dxa"/>
            <w:tcBorders>
              <w:top w:val="single" w:sz="4" w:space="0" w:color="auto"/>
              <w:left w:val="single" w:sz="4" w:space="0" w:color="auto"/>
              <w:bottom w:val="single" w:sz="4" w:space="0" w:color="auto"/>
              <w:right w:val="single" w:sz="4" w:space="0" w:color="auto"/>
            </w:tcBorders>
            <w:shd w:val="clear" w:color="auto" w:fill="00B0F0"/>
            <w:vAlign w:val="center"/>
          </w:tcPr>
          <w:p w:rsidR="00216822" w:rsidRPr="002A6542"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Nom</w:t>
            </w:r>
          </w:p>
        </w:tc>
        <w:tc>
          <w:tcPr>
            <w:tcW w:w="1319" w:type="dxa"/>
            <w:tcBorders>
              <w:top w:val="single" w:sz="4" w:space="0" w:color="auto"/>
              <w:left w:val="nil"/>
              <w:bottom w:val="single" w:sz="4" w:space="0" w:color="auto"/>
              <w:right w:val="single" w:sz="4" w:space="0" w:color="auto"/>
            </w:tcBorders>
            <w:shd w:val="clear" w:color="auto" w:fill="00B0F0"/>
            <w:vAlign w:val="center"/>
          </w:tcPr>
          <w:p w:rsidR="00216822" w:rsidRPr="002A6542"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Prénom</w:t>
            </w:r>
          </w:p>
        </w:tc>
        <w:tc>
          <w:tcPr>
            <w:tcW w:w="788" w:type="dxa"/>
            <w:tcBorders>
              <w:top w:val="single" w:sz="4" w:space="0" w:color="auto"/>
              <w:left w:val="nil"/>
              <w:bottom w:val="single" w:sz="4" w:space="0" w:color="auto"/>
              <w:right w:val="single" w:sz="4" w:space="0" w:color="auto"/>
            </w:tcBorders>
            <w:shd w:val="clear" w:color="auto" w:fill="00B0F0"/>
            <w:vAlign w:val="center"/>
          </w:tcPr>
          <w:p w:rsidR="00216822" w:rsidRPr="002A6542"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Statut</w:t>
            </w:r>
          </w:p>
        </w:tc>
        <w:tc>
          <w:tcPr>
            <w:tcW w:w="2624" w:type="dxa"/>
            <w:tcBorders>
              <w:top w:val="single" w:sz="4" w:space="0" w:color="auto"/>
              <w:left w:val="nil"/>
              <w:bottom w:val="single" w:sz="4" w:space="0" w:color="auto"/>
              <w:right w:val="single" w:sz="4" w:space="0" w:color="auto"/>
            </w:tcBorders>
            <w:shd w:val="clear" w:color="auto" w:fill="00B0F0"/>
            <w:vAlign w:val="center"/>
          </w:tcPr>
          <w:p w:rsidR="00216822" w:rsidRPr="002A6542"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Titre d'emploi</w:t>
            </w:r>
          </w:p>
        </w:tc>
        <w:tc>
          <w:tcPr>
            <w:tcW w:w="1575" w:type="dxa"/>
            <w:tcBorders>
              <w:top w:val="single" w:sz="4" w:space="0" w:color="auto"/>
              <w:left w:val="nil"/>
              <w:bottom w:val="single" w:sz="4" w:space="0" w:color="auto"/>
              <w:right w:val="single" w:sz="4" w:space="0" w:color="auto"/>
            </w:tcBorders>
            <w:shd w:val="clear" w:color="auto" w:fill="00B0F0"/>
            <w:vAlign w:val="center"/>
          </w:tcPr>
          <w:p w:rsidR="00216822" w:rsidRPr="002A6542"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Quartier général</w:t>
            </w:r>
          </w:p>
        </w:tc>
        <w:tc>
          <w:tcPr>
            <w:tcW w:w="1181" w:type="dxa"/>
            <w:tcBorders>
              <w:top w:val="single" w:sz="4" w:space="0" w:color="auto"/>
              <w:left w:val="nil"/>
              <w:bottom w:val="single" w:sz="4" w:space="0" w:color="auto"/>
              <w:right w:val="single" w:sz="4" w:space="0" w:color="auto"/>
            </w:tcBorders>
            <w:shd w:val="clear" w:color="auto" w:fill="00B0F0"/>
            <w:vAlign w:val="center"/>
          </w:tcPr>
          <w:p w:rsidR="00216822" w:rsidRPr="002A6542"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Date d'embauche</w:t>
            </w:r>
          </w:p>
        </w:tc>
        <w:tc>
          <w:tcPr>
            <w:tcW w:w="2287" w:type="dxa"/>
            <w:tcBorders>
              <w:top w:val="single" w:sz="4" w:space="0" w:color="auto"/>
              <w:left w:val="nil"/>
              <w:bottom w:val="single" w:sz="4" w:space="0" w:color="auto"/>
              <w:right w:val="single" w:sz="4" w:space="0" w:color="auto"/>
            </w:tcBorders>
            <w:shd w:val="clear" w:color="auto" w:fill="00B0F0"/>
            <w:vAlign w:val="center"/>
          </w:tcPr>
          <w:p w:rsidR="00216822" w:rsidRPr="003D6D73" w:rsidRDefault="00216822" w:rsidP="00216822">
            <w:pPr>
              <w:jc w:val="center"/>
              <w:rPr>
                <w:rFonts w:ascii="Times New Roman" w:eastAsia="匠牥晩††††††††††" w:hAnsi="Times New Roman"/>
                <w:sz w:val="16"/>
                <w:szCs w:val="16"/>
                <w:u w:val="single"/>
                <w:lang w:val="fr-CA" w:eastAsia="fr-CA"/>
              </w:rPr>
            </w:pPr>
            <w:r w:rsidRPr="002A6542">
              <w:rPr>
                <w:rFonts w:ascii="Times New Roman" w:eastAsia="匠牥晩††††††††††" w:hAnsi="Times New Roman"/>
                <w:sz w:val="16"/>
                <w:szCs w:val="16"/>
                <w:u w:val="single"/>
                <w:lang w:val="fr-CA" w:eastAsia="fr-CA"/>
              </w:rPr>
              <w:t>Durée Service</w:t>
            </w:r>
          </w:p>
        </w:tc>
      </w:tr>
    </w:tbl>
    <w:p w:rsidR="00DD6DB8" w:rsidRPr="003D6D73" w:rsidRDefault="00DD6DB8" w:rsidP="00E34BE5">
      <w:pPr>
        <w:pStyle w:val="Titre1"/>
        <w:rPr>
          <w:rFonts w:ascii="Times New Roman" w:hAnsi="Times New Roman"/>
          <w:color w:val="auto"/>
          <w:kern w:val="32"/>
          <w:u w:val="none"/>
        </w:rPr>
      </w:pPr>
      <w:bookmarkStart w:id="117" w:name="_Toc477073430"/>
    </w:p>
    <w:p w:rsidR="00DD6DB8" w:rsidRPr="003D6D73" w:rsidRDefault="00DD6DB8" w:rsidP="00E34BE5">
      <w:pPr>
        <w:pStyle w:val="Titre1"/>
        <w:rPr>
          <w:rFonts w:ascii="Times New Roman" w:hAnsi="Times New Roman"/>
          <w:color w:val="auto"/>
          <w:kern w:val="32"/>
          <w:u w:val="none"/>
        </w:rPr>
      </w:pPr>
      <w:r w:rsidRPr="003D6D73">
        <w:rPr>
          <w:rFonts w:ascii="Times New Roman" w:hAnsi="Times New Roman"/>
          <w:color w:val="auto"/>
          <w:kern w:val="32"/>
          <w:u w:val="none"/>
        </w:rPr>
        <w:br w:type="page"/>
      </w:r>
    </w:p>
    <w:p w:rsidR="005C0453" w:rsidRPr="003D6D73" w:rsidRDefault="005C0453" w:rsidP="005C0453">
      <w:pPr>
        <w:pStyle w:val="Titre1"/>
        <w:rPr>
          <w:rFonts w:ascii="Times New Roman" w:hAnsi="Times New Roman"/>
          <w:color w:val="auto"/>
          <w:u w:val="none"/>
          <w:lang w:val="fr-FR"/>
        </w:rPr>
      </w:pPr>
      <w:bookmarkStart w:id="118" w:name="_Toc451416186"/>
      <w:bookmarkEnd w:id="117"/>
      <w:r w:rsidRPr="003D6D73">
        <w:rPr>
          <w:rFonts w:ascii="Times New Roman" w:hAnsi="Times New Roman"/>
          <w:color w:val="auto"/>
          <w:kern w:val="32"/>
          <w:u w:val="none"/>
        </w:rPr>
        <w:lastRenderedPageBreak/>
        <w:t>LETTRE D’ENTENTE N° 1</w:t>
      </w:r>
      <w:bookmarkEnd w:id="118"/>
      <w:r w:rsidRPr="003D6D73">
        <w:rPr>
          <w:rFonts w:ascii="Times New Roman" w:hAnsi="Times New Roman"/>
          <w:color w:val="auto"/>
          <w:kern w:val="32"/>
          <w:u w:val="none"/>
        </w:rPr>
        <w:t xml:space="preserve"> </w:t>
      </w:r>
    </w:p>
    <w:p w:rsidR="005C0453" w:rsidRPr="003D6D73" w:rsidRDefault="005C0453" w:rsidP="005C0453">
      <w:pPr>
        <w:rPr>
          <w:rFonts w:ascii="Times New Roman" w:hAnsi="Times New Roman"/>
          <w:b/>
          <w:lang w:val="fr-CA"/>
        </w:rPr>
      </w:pPr>
      <w:bookmarkStart w:id="119" w:name="_Toc477073431"/>
    </w:p>
    <w:p w:rsidR="005C0453" w:rsidRPr="003D6D73" w:rsidRDefault="005C0453" w:rsidP="005C0453">
      <w:pPr>
        <w:rPr>
          <w:rFonts w:ascii="Times New Roman" w:hAnsi="Times New Roman"/>
          <w:b/>
          <w:lang w:val="fr-CA"/>
        </w:rPr>
      </w:pPr>
      <w:r w:rsidRPr="003D6D73">
        <w:rPr>
          <w:rFonts w:ascii="Times New Roman" w:hAnsi="Times New Roman"/>
          <w:b/>
          <w:lang w:val="fr-CA"/>
        </w:rPr>
        <w:t>ENTRE :</w:t>
      </w:r>
      <w:r w:rsidRPr="003D6D73">
        <w:rPr>
          <w:rFonts w:ascii="Times New Roman" w:hAnsi="Times New Roman"/>
          <w:b/>
          <w:lang w:val="fr-CA"/>
        </w:rPr>
        <w:tab/>
      </w:r>
      <w:r w:rsidRPr="003D6D73">
        <w:rPr>
          <w:rFonts w:ascii="Times New Roman" w:hAnsi="Times New Roman"/>
          <w:b/>
          <w:lang w:val="fr-CA"/>
        </w:rPr>
        <w:tab/>
      </w:r>
      <w:r w:rsidR="00C340F1" w:rsidRPr="003D6D73">
        <w:rPr>
          <w:rFonts w:ascii="Times New Roman" w:hAnsi="Times New Roman"/>
          <w:b/>
          <w:lang w:val="fr-CA"/>
        </w:rPr>
        <w:t>Cogeco Câble Québec s.e.n.</w:t>
      </w:r>
      <w:r w:rsidRPr="003D6D73">
        <w:rPr>
          <w:rFonts w:ascii="Times New Roman" w:hAnsi="Times New Roman"/>
          <w:b/>
          <w:lang w:val="fr-CA"/>
        </w:rPr>
        <w:t>c. (l’« Employeur »)</w:t>
      </w:r>
      <w:bookmarkEnd w:id="119"/>
    </w:p>
    <w:p w:rsidR="005C0453" w:rsidRPr="003D6D73" w:rsidRDefault="005C0453" w:rsidP="005C0453">
      <w:pPr>
        <w:rPr>
          <w:rFonts w:ascii="Times New Roman" w:hAnsi="Times New Roman"/>
          <w:b/>
          <w:lang w:val="fr-CA"/>
        </w:rPr>
      </w:pPr>
      <w:bookmarkStart w:id="120" w:name="_Toc477073432"/>
    </w:p>
    <w:p w:rsidR="005C0453" w:rsidRPr="003D6D73" w:rsidRDefault="005C0453" w:rsidP="005C0453">
      <w:pPr>
        <w:rPr>
          <w:rFonts w:ascii="Times New Roman" w:hAnsi="Times New Roman"/>
          <w:b/>
          <w:lang w:val="fr-CA"/>
        </w:rPr>
      </w:pPr>
      <w:r w:rsidRPr="003D6D73">
        <w:rPr>
          <w:rFonts w:ascii="Times New Roman" w:hAnsi="Times New Roman"/>
          <w:b/>
          <w:lang w:val="fr-CA"/>
        </w:rPr>
        <w:t>ET :</w:t>
      </w:r>
      <w:r w:rsidRPr="003D6D73">
        <w:rPr>
          <w:rFonts w:ascii="Times New Roman" w:hAnsi="Times New Roman"/>
          <w:b/>
          <w:lang w:val="fr-CA"/>
        </w:rPr>
        <w:tab/>
      </w:r>
      <w:r w:rsidRPr="003D6D73">
        <w:rPr>
          <w:rFonts w:ascii="Times New Roman" w:hAnsi="Times New Roman"/>
          <w:b/>
          <w:lang w:val="fr-CA"/>
        </w:rPr>
        <w:tab/>
      </w:r>
      <w:r w:rsidRPr="003D6D73">
        <w:rPr>
          <w:rFonts w:ascii="Times New Roman" w:hAnsi="Times New Roman"/>
          <w:b/>
          <w:noProof/>
          <w:lang w:val="fr-CA"/>
        </w:rPr>
        <w:t xml:space="preserve">Syndicat canadien de </w:t>
      </w:r>
      <w:smartTag w:uri="urn:schemas-microsoft-com:office:smarttags" w:element="PersonName">
        <w:smartTagPr>
          <w:attr w:name="ProductID" w:val="la Fonction"/>
        </w:smartTagPr>
        <w:smartTag w:uri="urn:schemas-microsoft-com:office:smarttags" w:element="place">
          <w:smartTagPr>
            <w:attr w:name="ProductID" w:val="la Fonction"/>
          </w:smartTagPr>
          <w:r w:rsidRPr="003D6D73">
            <w:rPr>
              <w:rFonts w:ascii="Times New Roman" w:hAnsi="Times New Roman"/>
              <w:b/>
              <w:noProof/>
              <w:lang w:val="fr-CA"/>
            </w:rPr>
            <w:t>la Fonction</w:t>
          </w:r>
        </w:smartTag>
      </w:smartTag>
      <w:r w:rsidRPr="003D6D73">
        <w:rPr>
          <w:rFonts w:ascii="Times New Roman" w:hAnsi="Times New Roman"/>
          <w:b/>
          <w:noProof/>
          <w:lang w:val="fr-CA"/>
        </w:rPr>
        <w:t xml:space="preserve"> publique</w:t>
      </w:r>
      <w:r w:rsidRPr="003D6D73">
        <w:rPr>
          <w:rFonts w:ascii="Times New Roman" w:hAnsi="Times New Roman"/>
          <w:b/>
          <w:lang w:val="fr-CA"/>
        </w:rPr>
        <w:t>, section locale 3624 (le « Syndicat »)</w:t>
      </w:r>
      <w:bookmarkEnd w:id="120"/>
    </w:p>
    <w:p w:rsidR="005C0453" w:rsidRPr="003D6D73" w:rsidRDefault="005C0453" w:rsidP="005C0453">
      <w:pPr>
        <w:pStyle w:val="En-tte"/>
        <w:tabs>
          <w:tab w:val="clear" w:pos="4320"/>
          <w:tab w:val="clear" w:pos="8640"/>
        </w:tabs>
        <w:jc w:val="both"/>
        <w:rPr>
          <w:rFonts w:ascii="Times New Roman" w:hAnsi="Times New Roman"/>
          <w:lang w:val="fr-CA"/>
        </w:rPr>
      </w:pPr>
    </w:p>
    <w:p w:rsidR="005C0453" w:rsidRPr="003D6D73" w:rsidRDefault="005C0453" w:rsidP="009D6E32">
      <w:pPr>
        <w:pStyle w:val="Paragraphedeliste"/>
        <w:numPr>
          <w:ilvl w:val="0"/>
          <w:numId w:val="40"/>
        </w:numPr>
        <w:ind w:left="709" w:hanging="709"/>
        <w:contextualSpacing/>
        <w:jc w:val="both"/>
        <w:rPr>
          <w:rFonts w:ascii="Times New Roman" w:hAnsi="Times New Roman"/>
          <w:b/>
          <w:lang w:val="fr-CA"/>
        </w:rPr>
      </w:pPr>
      <w:r w:rsidRPr="003D6D73">
        <w:rPr>
          <w:rFonts w:ascii="Times New Roman" w:hAnsi="Times New Roman"/>
          <w:b/>
          <w:u w:val="single"/>
          <w:lang w:val="fr-CA"/>
        </w:rPr>
        <w:t>Affichage de postes</w:t>
      </w:r>
    </w:p>
    <w:p w:rsidR="005C0453" w:rsidRPr="003D6D73" w:rsidRDefault="005C0453" w:rsidP="005C0453">
      <w:pPr>
        <w:pStyle w:val="Paragraphedeliste"/>
        <w:ind w:left="709"/>
        <w:jc w:val="both"/>
        <w:rPr>
          <w:rFonts w:ascii="Times New Roman" w:hAnsi="Times New Roman"/>
          <w:b/>
          <w:lang w:val="fr-CA"/>
        </w:rPr>
      </w:pPr>
    </w:p>
    <w:p w:rsidR="005C0453" w:rsidRPr="003D6D73"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convention collective, l’Employeur offre par ancienneté aux employés réguliers à temps partiel qui sont titulaires d’un poste </w:t>
      </w:r>
      <w:r w:rsidRPr="00C425CB">
        <w:rPr>
          <w:rFonts w:ascii="Times New Roman" w:hAnsi="Times New Roman"/>
          <w:lang w:val="fr-CA"/>
        </w:rPr>
        <w:t>de conseiller, service et ventes, d’être nommés à un poste régulier à temps complet de conseiller, service et ventes. Un total de 4 employés à temps partiel seront ainsi nommés à temps complet. Si moins de 4 employés</w:t>
      </w:r>
      <w:r w:rsidRPr="003D6D73">
        <w:rPr>
          <w:rFonts w:ascii="Times New Roman" w:hAnsi="Times New Roman"/>
          <w:lang w:val="fr-CA"/>
        </w:rPr>
        <w:t xml:space="preserve"> acceptent d’être nommés à ces postes à temps complet, l’Employeur affiche et comble conformément à l’article 11 de la convention collective les postes qui restent à être comblés au cours de cette même période de temps.  </w:t>
      </w:r>
    </w:p>
    <w:p w:rsidR="005C0453" w:rsidRPr="003D6D73" w:rsidRDefault="005C0453" w:rsidP="005C0453">
      <w:pPr>
        <w:tabs>
          <w:tab w:val="left" w:pos="720"/>
        </w:tabs>
        <w:ind w:left="720"/>
        <w:jc w:val="both"/>
        <w:rPr>
          <w:rFonts w:ascii="Times New Roman" w:hAnsi="Times New Roman"/>
          <w:lang w:val="fr-CA"/>
        </w:rPr>
      </w:pPr>
    </w:p>
    <w:p w:rsidR="005C0453" w:rsidRPr="00C425CB"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w:t>
      </w:r>
      <w:r w:rsidRPr="00C425CB">
        <w:rPr>
          <w:rFonts w:ascii="Times New Roman" w:hAnsi="Times New Roman"/>
          <w:lang w:val="fr-CA"/>
        </w:rPr>
        <w:t>convention collective, l’Employeur affiche et comble conformément à l’article 11 de la convention collective vingt (20) postes de conseillers, service et ventes à temps partiel.</w:t>
      </w:r>
      <w:r w:rsidR="00C84B55" w:rsidRPr="00C425CB">
        <w:rPr>
          <w:rFonts w:ascii="Times New Roman" w:hAnsi="Times New Roman"/>
          <w:lang w:val="fr-CA"/>
        </w:rPr>
        <w:t xml:space="preserve"> Les postes éventuellement libérés par cet affichage seront réaffichés mais leur statut pourra être modifié.</w:t>
      </w:r>
    </w:p>
    <w:p w:rsidR="005C0453" w:rsidRPr="003D6D73" w:rsidRDefault="005C0453" w:rsidP="005C0453">
      <w:pPr>
        <w:widowControl w:val="0"/>
        <w:jc w:val="both"/>
        <w:rPr>
          <w:rFonts w:ascii="Times New Roman" w:hAnsi="Times New Roman"/>
          <w:lang w:val="fr-CA"/>
        </w:rPr>
      </w:pPr>
    </w:p>
    <w:p w:rsidR="005C0453" w:rsidRPr="003D6D73"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convention collective, l’Employeur offre par ancienneté aux employés réguliers à temps partiel qui sont titulaires d’un poste de </w:t>
      </w:r>
      <w:r w:rsidRPr="00C425CB">
        <w:rPr>
          <w:rFonts w:ascii="Times New Roman" w:hAnsi="Times New Roman"/>
          <w:lang w:val="fr-CA"/>
        </w:rPr>
        <w:t>conseiller, soutien technique, d’être nommés à un poste régulier à temps complet de conseiller, soutien technique.</w:t>
      </w:r>
      <w:r w:rsidRPr="003D6D73">
        <w:rPr>
          <w:rFonts w:ascii="Times New Roman" w:hAnsi="Times New Roman"/>
          <w:lang w:val="fr-CA"/>
        </w:rPr>
        <w:t xml:space="preserve"> Un total de</w:t>
      </w:r>
      <w:r w:rsidRPr="003D6D73">
        <w:rPr>
          <w:rFonts w:ascii="Times New Roman" w:hAnsi="Times New Roman"/>
          <w:b/>
          <w:lang w:val="fr-CA"/>
        </w:rPr>
        <w:t xml:space="preserve"> </w:t>
      </w:r>
      <w:r w:rsidRPr="00C425CB">
        <w:rPr>
          <w:rFonts w:ascii="Times New Roman" w:hAnsi="Times New Roman"/>
          <w:lang w:val="fr-CA"/>
        </w:rPr>
        <w:t>2</w:t>
      </w:r>
      <w:r w:rsidRPr="003D6D73">
        <w:rPr>
          <w:rFonts w:ascii="Times New Roman" w:hAnsi="Times New Roman"/>
          <w:lang w:val="fr-CA"/>
        </w:rPr>
        <w:t xml:space="preserve"> employés à temps partiel seront ainsi nommés à temps complet. Si moins de </w:t>
      </w:r>
      <w:r w:rsidRPr="00C425CB">
        <w:rPr>
          <w:rFonts w:ascii="Times New Roman" w:hAnsi="Times New Roman"/>
          <w:lang w:val="fr-CA"/>
        </w:rPr>
        <w:t xml:space="preserve">2 </w:t>
      </w:r>
      <w:r w:rsidRPr="003D6D73">
        <w:rPr>
          <w:rFonts w:ascii="Times New Roman" w:hAnsi="Times New Roman"/>
          <w:lang w:val="fr-CA"/>
        </w:rPr>
        <w:t xml:space="preserve">employés acceptent d’être nommés à ces postes à temps complet, l’Employeur affiche et comble conformément à l’article 11 de la convention collective les postes qui restent à être comblés au cours de cette même période de temps.  </w:t>
      </w:r>
    </w:p>
    <w:p w:rsidR="005C0453" w:rsidRPr="003D6D73" w:rsidRDefault="005C0453" w:rsidP="005C0453">
      <w:pPr>
        <w:widowControl w:val="0"/>
        <w:jc w:val="both"/>
        <w:rPr>
          <w:rFonts w:ascii="Times New Roman" w:hAnsi="Times New Roman"/>
          <w:lang w:val="fr-CA"/>
        </w:rPr>
      </w:pPr>
    </w:p>
    <w:p w:rsidR="005C0453" w:rsidRPr="00C425CB"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convention collective, l’Employeur affiche et comble conformément à l’article 11 de la convention collective </w:t>
      </w:r>
      <w:r w:rsidRPr="00C425CB">
        <w:rPr>
          <w:rFonts w:ascii="Times New Roman" w:hAnsi="Times New Roman"/>
          <w:lang w:val="fr-CA"/>
        </w:rPr>
        <w:t>cinq (5) postes de conseillers, soutien technique à</w:t>
      </w:r>
      <w:r w:rsidRPr="003D6D73">
        <w:rPr>
          <w:rFonts w:ascii="Times New Roman" w:hAnsi="Times New Roman"/>
          <w:lang w:val="fr-CA"/>
        </w:rPr>
        <w:t xml:space="preserve"> temps partiel</w:t>
      </w:r>
      <w:r w:rsidRPr="00C425CB">
        <w:rPr>
          <w:rFonts w:ascii="Times New Roman" w:hAnsi="Times New Roman"/>
          <w:lang w:val="fr-CA"/>
        </w:rPr>
        <w:t>.</w:t>
      </w:r>
      <w:r w:rsidR="00C84B55" w:rsidRPr="00C425CB">
        <w:rPr>
          <w:rFonts w:ascii="Times New Roman" w:hAnsi="Times New Roman"/>
          <w:lang w:val="fr-CA"/>
        </w:rPr>
        <w:t xml:space="preserve"> Les postes éventuellement libérés par cet affichage seront réaffichés mais leur statut pourra être modifié.</w:t>
      </w:r>
      <w:r w:rsidR="00F32C16" w:rsidRPr="00C425CB">
        <w:rPr>
          <w:rFonts w:ascii="Times New Roman" w:hAnsi="Times New Roman"/>
          <w:lang w:val="fr-CA"/>
        </w:rPr>
        <w:t xml:space="preserve"> </w:t>
      </w:r>
    </w:p>
    <w:p w:rsidR="005C0453" w:rsidRPr="003D6D73" w:rsidRDefault="005C0453" w:rsidP="005C0453">
      <w:pPr>
        <w:widowControl w:val="0"/>
        <w:ind w:left="720"/>
        <w:jc w:val="both"/>
        <w:rPr>
          <w:rFonts w:ascii="Times New Roman" w:hAnsi="Times New Roman"/>
          <w:lang w:val="fr-CA"/>
        </w:rPr>
      </w:pPr>
    </w:p>
    <w:p w:rsidR="005C0453" w:rsidRPr="003D6D73"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convention collective, l’Employeur offre par ancienneté aux employés réguliers à temps partiel qui sont titulaires d’un poste de </w:t>
      </w:r>
      <w:r w:rsidRPr="00C425CB">
        <w:rPr>
          <w:rFonts w:ascii="Times New Roman" w:hAnsi="Times New Roman"/>
          <w:lang w:val="fr-CA"/>
        </w:rPr>
        <w:t>technicien multimédia, d’être nommés à un poste régulier à temps complet de technicien multimédia. Un total de 4 employés à temps partiel seront ainsi nommés à temps complet. Si moins de 4 employés acceptent d’être</w:t>
      </w:r>
      <w:r w:rsidRPr="003D6D73">
        <w:rPr>
          <w:rFonts w:ascii="Times New Roman" w:hAnsi="Times New Roman"/>
          <w:lang w:val="fr-CA"/>
        </w:rPr>
        <w:t xml:space="preserve"> nommés à ces postes à temps complet, l’Employeur affiche et comble conformément à l’article 11 de la convention collective les postes qui restent à être comblés au cours de cette même période de temps.  </w:t>
      </w:r>
    </w:p>
    <w:p w:rsidR="005C0453" w:rsidRPr="003D6D73" w:rsidRDefault="005C0453" w:rsidP="005C0453">
      <w:pPr>
        <w:pStyle w:val="Paragraphedeliste"/>
        <w:rPr>
          <w:rFonts w:ascii="Times New Roman" w:hAnsi="Times New Roman"/>
          <w:lang w:val="fr-CA"/>
        </w:rPr>
      </w:pPr>
    </w:p>
    <w:p w:rsidR="005C0453" w:rsidRPr="003D6D73"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convention collective, l’Employeur offre par ancienneté à l’employé régulier à temps partiel qui est titulaire </w:t>
      </w:r>
      <w:r w:rsidRPr="00C425CB">
        <w:rPr>
          <w:rFonts w:ascii="Times New Roman" w:hAnsi="Times New Roman"/>
          <w:lang w:val="fr-CA"/>
        </w:rPr>
        <w:t>d’un poste de conseiller, ventes commerciales d’être</w:t>
      </w:r>
      <w:r w:rsidRPr="003D6D73">
        <w:rPr>
          <w:rFonts w:ascii="Times New Roman" w:hAnsi="Times New Roman"/>
          <w:lang w:val="fr-CA"/>
        </w:rPr>
        <w:t xml:space="preserve"> nommé à un poste régulier à temps complet de conseiller, ventes commerciales. Si l’employé n’accepte pas d’être nommé à ce poste à temps complet, l’Employeur affiche et comble conformément à l’article 11 de la convention collective le poste au cours de cette même période de temps.  </w:t>
      </w:r>
    </w:p>
    <w:p w:rsidR="005C0453" w:rsidRPr="003D6D73" w:rsidRDefault="005C0453" w:rsidP="005C0453">
      <w:pPr>
        <w:pStyle w:val="Paragraphedeliste"/>
        <w:rPr>
          <w:rFonts w:ascii="Times New Roman" w:hAnsi="Times New Roman"/>
          <w:lang w:val="fr-CA"/>
        </w:rPr>
      </w:pPr>
    </w:p>
    <w:p w:rsidR="005C0453" w:rsidRPr="003D6D73" w:rsidRDefault="005C0453" w:rsidP="005C0453">
      <w:pPr>
        <w:widowControl w:val="0"/>
        <w:numPr>
          <w:ilvl w:val="1"/>
          <w:numId w:val="32"/>
        </w:numPr>
        <w:tabs>
          <w:tab w:val="clear" w:pos="360"/>
          <w:tab w:val="num" w:pos="1070"/>
        </w:tabs>
        <w:ind w:left="720" w:firstLine="0"/>
        <w:jc w:val="both"/>
        <w:rPr>
          <w:rFonts w:ascii="Times New Roman" w:hAnsi="Times New Roman"/>
          <w:lang w:val="fr-CA"/>
        </w:rPr>
      </w:pPr>
      <w:r w:rsidRPr="003D6D73">
        <w:rPr>
          <w:rFonts w:ascii="Times New Roman" w:hAnsi="Times New Roman"/>
          <w:lang w:val="fr-CA"/>
        </w:rPr>
        <w:t xml:space="preserve">Dans les quatre (4) mois qui suivent la date de la signature de la convention collective, l’Employeur offre par ancienneté à l’employé régulier à temps partiel qui est titulaire </w:t>
      </w:r>
      <w:r w:rsidRPr="00C425CB">
        <w:rPr>
          <w:rFonts w:ascii="Times New Roman" w:hAnsi="Times New Roman"/>
          <w:lang w:val="fr-CA"/>
        </w:rPr>
        <w:t>d’un poste de préposé, centre de contrôle d’</w:t>
      </w:r>
      <w:r w:rsidRPr="003D6D73">
        <w:rPr>
          <w:rFonts w:ascii="Times New Roman" w:hAnsi="Times New Roman"/>
          <w:lang w:val="fr-CA"/>
        </w:rPr>
        <w:t xml:space="preserve">être nommé à un poste régulier à temps complet de préposé, centre de contrôle. Si l’employé n’accepte pas d’être nommé à ce poste à temps complet, l’Employeur affiche et comble conformément à l’article 11 de la convention collective le poste au cours de cette même période de temps.  </w:t>
      </w:r>
    </w:p>
    <w:p w:rsidR="005C0453" w:rsidRPr="00C425CB" w:rsidRDefault="005C0453" w:rsidP="005C0453">
      <w:pPr>
        <w:widowControl w:val="0"/>
        <w:ind w:left="709" w:firstLine="11"/>
        <w:jc w:val="both"/>
        <w:rPr>
          <w:rFonts w:ascii="Times New Roman" w:hAnsi="Times New Roman"/>
          <w:lang w:val="fr-CA"/>
        </w:rPr>
      </w:pPr>
      <w:r w:rsidRPr="00C425CB">
        <w:rPr>
          <w:rFonts w:ascii="Times New Roman" w:hAnsi="Times New Roman"/>
          <w:lang w:val="fr-CA"/>
        </w:rPr>
        <w:lastRenderedPageBreak/>
        <w:t>Tableau sommaire</w:t>
      </w:r>
    </w:p>
    <w:p w:rsidR="005C0453" w:rsidRPr="00C425CB" w:rsidRDefault="005C0453" w:rsidP="005C0453">
      <w:pPr>
        <w:widowControl w:val="0"/>
        <w:ind w:left="720"/>
        <w:jc w:val="both"/>
        <w:rPr>
          <w:rFonts w:ascii="Times New Roman" w:hAnsi="Times New Roman"/>
          <w:lang w:val="fr-CA"/>
        </w:rPr>
      </w:pPr>
    </w:p>
    <w:tbl>
      <w:tblPr>
        <w:tblStyle w:val="Grilledutableau"/>
        <w:tblW w:w="0" w:type="auto"/>
        <w:tblInd w:w="817" w:type="dxa"/>
        <w:tblLook w:val="04A0"/>
      </w:tblPr>
      <w:tblGrid>
        <w:gridCol w:w="3260"/>
        <w:gridCol w:w="2552"/>
        <w:gridCol w:w="3685"/>
      </w:tblGrid>
      <w:tr w:rsidR="005C0453" w:rsidRPr="00C425CB" w:rsidTr="00F32C16">
        <w:tc>
          <w:tcPr>
            <w:tcW w:w="3260" w:type="dxa"/>
          </w:tcPr>
          <w:p w:rsidR="005C0453" w:rsidRPr="00C425CB" w:rsidRDefault="005C0453" w:rsidP="00C340F1">
            <w:pPr>
              <w:jc w:val="center"/>
              <w:rPr>
                <w:rFonts w:ascii="Times New Roman" w:hAnsi="Times New Roman" w:cs="Times New Roman"/>
                <w:b/>
                <w:i/>
              </w:rPr>
            </w:pPr>
            <w:r w:rsidRPr="00C425CB">
              <w:rPr>
                <w:rFonts w:ascii="Times New Roman" w:hAnsi="Times New Roman" w:cs="Times New Roman"/>
                <w:b/>
                <w:i/>
              </w:rPr>
              <w:t>Titre d’emploi</w:t>
            </w:r>
          </w:p>
        </w:tc>
        <w:tc>
          <w:tcPr>
            <w:tcW w:w="2552" w:type="dxa"/>
          </w:tcPr>
          <w:p w:rsidR="005C0453" w:rsidRPr="00C425CB" w:rsidRDefault="005C0453" w:rsidP="00C340F1">
            <w:pPr>
              <w:jc w:val="center"/>
              <w:rPr>
                <w:rFonts w:ascii="Times New Roman" w:hAnsi="Times New Roman" w:cs="Times New Roman"/>
                <w:b/>
                <w:i/>
              </w:rPr>
            </w:pPr>
            <w:r w:rsidRPr="00C425CB">
              <w:rPr>
                <w:rFonts w:ascii="Times New Roman" w:hAnsi="Times New Roman" w:cs="Times New Roman"/>
                <w:b/>
                <w:i/>
              </w:rPr>
              <w:t>Poste</w:t>
            </w:r>
          </w:p>
          <w:p w:rsidR="005C0453" w:rsidRPr="00C425CB" w:rsidRDefault="005C0453" w:rsidP="00C340F1">
            <w:pPr>
              <w:jc w:val="center"/>
              <w:rPr>
                <w:rFonts w:ascii="Times New Roman" w:hAnsi="Times New Roman" w:cs="Times New Roman"/>
                <w:b/>
                <w:i/>
              </w:rPr>
            </w:pPr>
            <w:r w:rsidRPr="00C425CB">
              <w:rPr>
                <w:rFonts w:ascii="Times New Roman" w:hAnsi="Times New Roman" w:cs="Times New Roman"/>
                <w:b/>
                <w:i/>
              </w:rPr>
              <w:t>temps partiel</w:t>
            </w:r>
          </w:p>
        </w:tc>
        <w:tc>
          <w:tcPr>
            <w:tcW w:w="3685" w:type="dxa"/>
          </w:tcPr>
          <w:p w:rsidR="005C0453" w:rsidRPr="00C425CB" w:rsidRDefault="005C0453" w:rsidP="00C340F1">
            <w:pPr>
              <w:jc w:val="center"/>
              <w:rPr>
                <w:rFonts w:ascii="Times New Roman" w:hAnsi="Times New Roman" w:cs="Times New Roman"/>
                <w:b/>
                <w:i/>
              </w:rPr>
            </w:pPr>
            <w:r w:rsidRPr="00C425CB">
              <w:rPr>
                <w:rFonts w:ascii="Times New Roman" w:hAnsi="Times New Roman" w:cs="Times New Roman"/>
                <w:b/>
                <w:i/>
              </w:rPr>
              <w:t xml:space="preserve">Poste </w:t>
            </w:r>
          </w:p>
          <w:p w:rsidR="005C0453" w:rsidRPr="00C425CB" w:rsidRDefault="005C0453" w:rsidP="00C340F1">
            <w:pPr>
              <w:jc w:val="center"/>
              <w:rPr>
                <w:rFonts w:ascii="Times New Roman" w:hAnsi="Times New Roman" w:cs="Times New Roman"/>
                <w:b/>
                <w:i/>
              </w:rPr>
            </w:pPr>
            <w:r w:rsidRPr="00C425CB">
              <w:rPr>
                <w:rFonts w:ascii="Times New Roman" w:hAnsi="Times New Roman" w:cs="Times New Roman"/>
                <w:b/>
                <w:i/>
              </w:rPr>
              <w:t>temps complet</w:t>
            </w:r>
          </w:p>
        </w:tc>
      </w:tr>
      <w:tr w:rsidR="005C0453" w:rsidRPr="00C425CB" w:rsidTr="00F32C16">
        <w:tc>
          <w:tcPr>
            <w:tcW w:w="3260" w:type="dxa"/>
          </w:tcPr>
          <w:p w:rsidR="005C0453" w:rsidRPr="00C425CB" w:rsidRDefault="005C0453" w:rsidP="00C340F1">
            <w:pPr>
              <w:rPr>
                <w:rFonts w:ascii="Times New Roman" w:hAnsi="Times New Roman" w:cs="Times New Roman"/>
              </w:rPr>
            </w:pPr>
            <w:r w:rsidRPr="00C425CB">
              <w:rPr>
                <w:rFonts w:ascii="Times New Roman" w:hAnsi="Times New Roman" w:cs="Times New Roman"/>
              </w:rPr>
              <w:t>Conseiller service et ventes</w:t>
            </w:r>
          </w:p>
        </w:tc>
        <w:tc>
          <w:tcPr>
            <w:tcW w:w="2552" w:type="dxa"/>
          </w:tcPr>
          <w:p w:rsidR="005C0453" w:rsidRPr="00C425CB" w:rsidRDefault="005C0453" w:rsidP="00C340F1">
            <w:pPr>
              <w:jc w:val="center"/>
              <w:rPr>
                <w:rFonts w:ascii="Times New Roman" w:hAnsi="Times New Roman" w:cs="Times New Roman"/>
              </w:rPr>
            </w:pPr>
            <w:r w:rsidRPr="00C425CB">
              <w:rPr>
                <w:rFonts w:ascii="Times New Roman" w:hAnsi="Times New Roman" w:cs="Times New Roman"/>
              </w:rPr>
              <w:t>20</w:t>
            </w:r>
          </w:p>
        </w:tc>
        <w:tc>
          <w:tcPr>
            <w:tcW w:w="3685" w:type="dxa"/>
          </w:tcPr>
          <w:p w:rsidR="005C0453" w:rsidRPr="00C425CB" w:rsidRDefault="005C0453" w:rsidP="00C340F1">
            <w:pPr>
              <w:jc w:val="center"/>
              <w:rPr>
                <w:rFonts w:ascii="Times New Roman" w:hAnsi="Times New Roman" w:cs="Times New Roman"/>
              </w:rPr>
            </w:pPr>
            <w:r w:rsidRPr="00C425CB">
              <w:rPr>
                <w:rFonts w:ascii="Times New Roman" w:hAnsi="Times New Roman" w:cs="Times New Roman"/>
              </w:rPr>
              <w:t>4</w:t>
            </w:r>
          </w:p>
        </w:tc>
      </w:tr>
      <w:tr w:rsidR="005C0453" w:rsidRPr="00C425CB" w:rsidTr="00F32C16">
        <w:tc>
          <w:tcPr>
            <w:tcW w:w="3260" w:type="dxa"/>
          </w:tcPr>
          <w:p w:rsidR="005C0453" w:rsidRPr="00C425CB" w:rsidRDefault="005C0453" w:rsidP="00C340F1">
            <w:pPr>
              <w:rPr>
                <w:rFonts w:ascii="Times New Roman" w:hAnsi="Times New Roman" w:cs="Times New Roman"/>
              </w:rPr>
            </w:pPr>
            <w:r w:rsidRPr="00C425CB">
              <w:rPr>
                <w:rFonts w:ascii="Times New Roman" w:hAnsi="Times New Roman" w:cs="Times New Roman"/>
              </w:rPr>
              <w:t>Conseiller soutien technique</w:t>
            </w:r>
          </w:p>
        </w:tc>
        <w:tc>
          <w:tcPr>
            <w:tcW w:w="2552" w:type="dxa"/>
          </w:tcPr>
          <w:p w:rsidR="005C0453" w:rsidRPr="00C425CB" w:rsidRDefault="005C0453" w:rsidP="00C340F1">
            <w:pPr>
              <w:jc w:val="center"/>
              <w:rPr>
                <w:rFonts w:ascii="Times New Roman" w:hAnsi="Times New Roman" w:cs="Times New Roman"/>
              </w:rPr>
            </w:pPr>
            <w:r w:rsidRPr="00C425CB">
              <w:rPr>
                <w:rFonts w:ascii="Times New Roman" w:hAnsi="Times New Roman" w:cs="Times New Roman"/>
              </w:rPr>
              <w:t>5</w:t>
            </w:r>
          </w:p>
        </w:tc>
        <w:tc>
          <w:tcPr>
            <w:tcW w:w="3685" w:type="dxa"/>
          </w:tcPr>
          <w:p w:rsidR="005C0453" w:rsidRPr="00C425CB" w:rsidRDefault="005C0453" w:rsidP="00C340F1">
            <w:pPr>
              <w:jc w:val="center"/>
              <w:rPr>
                <w:rFonts w:ascii="Times New Roman" w:hAnsi="Times New Roman" w:cs="Times New Roman"/>
              </w:rPr>
            </w:pPr>
            <w:r w:rsidRPr="00C425CB">
              <w:rPr>
                <w:rFonts w:ascii="Times New Roman" w:hAnsi="Times New Roman" w:cs="Times New Roman"/>
              </w:rPr>
              <w:t>2</w:t>
            </w:r>
          </w:p>
        </w:tc>
      </w:tr>
      <w:tr w:rsidR="005C0453" w:rsidRPr="00C425CB" w:rsidTr="00F32C16">
        <w:tc>
          <w:tcPr>
            <w:tcW w:w="3260" w:type="dxa"/>
          </w:tcPr>
          <w:p w:rsidR="005C0453" w:rsidRPr="00C425CB" w:rsidRDefault="005C0453" w:rsidP="00C340F1">
            <w:pPr>
              <w:rPr>
                <w:rFonts w:ascii="Times New Roman" w:hAnsi="Times New Roman" w:cs="Times New Roman"/>
              </w:rPr>
            </w:pPr>
            <w:r w:rsidRPr="00C425CB">
              <w:rPr>
                <w:rFonts w:ascii="Times New Roman" w:hAnsi="Times New Roman" w:cs="Times New Roman"/>
              </w:rPr>
              <w:t>Cons ventes commerciales</w:t>
            </w:r>
          </w:p>
        </w:tc>
        <w:tc>
          <w:tcPr>
            <w:tcW w:w="2552" w:type="dxa"/>
          </w:tcPr>
          <w:p w:rsidR="005C0453" w:rsidRPr="00C425CB" w:rsidRDefault="005C0453" w:rsidP="00C340F1">
            <w:pPr>
              <w:jc w:val="center"/>
              <w:rPr>
                <w:rFonts w:ascii="Times New Roman" w:hAnsi="Times New Roman" w:cs="Times New Roman"/>
                <w:highlight w:val="yellow"/>
              </w:rPr>
            </w:pPr>
          </w:p>
        </w:tc>
        <w:tc>
          <w:tcPr>
            <w:tcW w:w="3685" w:type="dxa"/>
          </w:tcPr>
          <w:p w:rsidR="005C0453" w:rsidRPr="00C425CB" w:rsidRDefault="005C0453" w:rsidP="00C340F1">
            <w:pPr>
              <w:jc w:val="center"/>
              <w:rPr>
                <w:rFonts w:ascii="Times New Roman" w:hAnsi="Times New Roman" w:cs="Times New Roman"/>
                <w:highlight w:val="yellow"/>
              </w:rPr>
            </w:pPr>
            <w:r w:rsidRPr="00C425CB">
              <w:rPr>
                <w:rFonts w:ascii="Times New Roman" w:hAnsi="Times New Roman" w:cs="Times New Roman"/>
              </w:rPr>
              <w:t>1</w:t>
            </w:r>
          </w:p>
        </w:tc>
      </w:tr>
      <w:tr w:rsidR="005C0453" w:rsidRPr="00C425CB" w:rsidTr="00F32C16">
        <w:tc>
          <w:tcPr>
            <w:tcW w:w="3260" w:type="dxa"/>
          </w:tcPr>
          <w:p w:rsidR="005C0453" w:rsidRPr="00C425CB" w:rsidRDefault="005C0453" w:rsidP="00C340F1">
            <w:pPr>
              <w:rPr>
                <w:rFonts w:ascii="Times New Roman" w:hAnsi="Times New Roman" w:cs="Times New Roman"/>
              </w:rPr>
            </w:pPr>
            <w:r w:rsidRPr="00C425CB">
              <w:rPr>
                <w:rFonts w:ascii="Times New Roman" w:hAnsi="Times New Roman" w:cs="Times New Roman"/>
              </w:rPr>
              <w:t>Préposé centre de contrôle</w:t>
            </w:r>
          </w:p>
        </w:tc>
        <w:tc>
          <w:tcPr>
            <w:tcW w:w="2552" w:type="dxa"/>
          </w:tcPr>
          <w:p w:rsidR="005C0453" w:rsidRPr="00C425CB" w:rsidRDefault="005C0453" w:rsidP="00C340F1">
            <w:pPr>
              <w:jc w:val="center"/>
              <w:rPr>
                <w:rFonts w:ascii="Times New Roman" w:hAnsi="Times New Roman" w:cs="Times New Roman"/>
              </w:rPr>
            </w:pPr>
          </w:p>
        </w:tc>
        <w:tc>
          <w:tcPr>
            <w:tcW w:w="3685" w:type="dxa"/>
          </w:tcPr>
          <w:p w:rsidR="005C0453" w:rsidRPr="00C425CB" w:rsidRDefault="005C0453" w:rsidP="00C340F1">
            <w:pPr>
              <w:jc w:val="center"/>
              <w:rPr>
                <w:rFonts w:ascii="Times New Roman" w:hAnsi="Times New Roman" w:cs="Times New Roman"/>
              </w:rPr>
            </w:pPr>
            <w:r w:rsidRPr="00C425CB">
              <w:rPr>
                <w:rFonts w:ascii="Times New Roman" w:hAnsi="Times New Roman" w:cs="Times New Roman"/>
              </w:rPr>
              <w:t>1</w:t>
            </w:r>
          </w:p>
        </w:tc>
      </w:tr>
      <w:tr w:rsidR="005C0453" w:rsidRPr="00C425CB" w:rsidTr="00F32C16">
        <w:tc>
          <w:tcPr>
            <w:tcW w:w="3260" w:type="dxa"/>
          </w:tcPr>
          <w:p w:rsidR="005C0453" w:rsidRPr="00C425CB" w:rsidRDefault="005C0453" w:rsidP="00C340F1">
            <w:pPr>
              <w:rPr>
                <w:rFonts w:ascii="Times New Roman" w:hAnsi="Times New Roman" w:cs="Times New Roman"/>
              </w:rPr>
            </w:pPr>
            <w:r w:rsidRPr="00C425CB">
              <w:rPr>
                <w:rFonts w:ascii="Times New Roman" w:hAnsi="Times New Roman" w:cs="Times New Roman"/>
              </w:rPr>
              <w:t>Technicien Multimédia</w:t>
            </w:r>
          </w:p>
        </w:tc>
        <w:tc>
          <w:tcPr>
            <w:tcW w:w="2552" w:type="dxa"/>
          </w:tcPr>
          <w:p w:rsidR="005C0453" w:rsidRPr="00C425CB" w:rsidRDefault="005C0453" w:rsidP="00C340F1">
            <w:pPr>
              <w:jc w:val="center"/>
              <w:rPr>
                <w:rFonts w:ascii="Times New Roman" w:hAnsi="Times New Roman" w:cs="Times New Roman"/>
              </w:rPr>
            </w:pPr>
          </w:p>
        </w:tc>
        <w:tc>
          <w:tcPr>
            <w:tcW w:w="3685" w:type="dxa"/>
          </w:tcPr>
          <w:p w:rsidR="005C0453" w:rsidRPr="00C425CB" w:rsidRDefault="005C0453" w:rsidP="00C340F1">
            <w:pPr>
              <w:jc w:val="center"/>
              <w:rPr>
                <w:rFonts w:ascii="Times New Roman" w:hAnsi="Times New Roman" w:cs="Times New Roman"/>
              </w:rPr>
            </w:pPr>
            <w:r w:rsidRPr="00C425CB">
              <w:rPr>
                <w:rFonts w:ascii="Times New Roman" w:hAnsi="Times New Roman" w:cs="Times New Roman"/>
              </w:rPr>
              <w:t>4</w:t>
            </w:r>
          </w:p>
        </w:tc>
      </w:tr>
    </w:tbl>
    <w:p w:rsidR="005C0453" w:rsidRPr="00C425CB" w:rsidRDefault="005C0453" w:rsidP="005C0453">
      <w:pPr>
        <w:widowControl w:val="0"/>
        <w:ind w:left="720"/>
        <w:jc w:val="both"/>
        <w:rPr>
          <w:rFonts w:ascii="Times New Roman" w:hAnsi="Times New Roman"/>
          <w:lang w:val="fr-CA"/>
        </w:rPr>
      </w:pPr>
    </w:p>
    <w:p w:rsidR="005C0453" w:rsidRPr="003D6D73" w:rsidRDefault="005C0453" w:rsidP="005C0453">
      <w:pPr>
        <w:ind w:left="709" w:hanging="709"/>
        <w:jc w:val="both"/>
        <w:rPr>
          <w:rFonts w:ascii="Times New Roman" w:hAnsi="Times New Roman"/>
          <w:lang w:val="fr-CA"/>
        </w:rPr>
      </w:pPr>
    </w:p>
    <w:p w:rsidR="005C0453" w:rsidRPr="003D6D73" w:rsidRDefault="005C0453" w:rsidP="009D6E32">
      <w:pPr>
        <w:pStyle w:val="Paragraphedeliste"/>
        <w:numPr>
          <w:ilvl w:val="0"/>
          <w:numId w:val="40"/>
        </w:numPr>
        <w:ind w:left="709" w:hanging="709"/>
        <w:contextualSpacing/>
        <w:jc w:val="both"/>
        <w:rPr>
          <w:rFonts w:ascii="Times New Roman" w:hAnsi="Times New Roman"/>
          <w:b/>
          <w:lang w:val="fr-CA"/>
        </w:rPr>
      </w:pPr>
      <w:r w:rsidRPr="003D6D73">
        <w:rPr>
          <w:rFonts w:ascii="Times New Roman" w:hAnsi="Times New Roman"/>
          <w:b/>
          <w:u w:val="single"/>
          <w:lang w:val="fr-CA"/>
        </w:rPr>
        <w:t>Écoute téléphonique</w:t>
      </w: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 xml:space="preserve">L’écoute et l’enregistrement d’appels téléphoniques faits ou reçus par un employé dans le cadre de l’exercice de son emploi visent à identifier les forces et les points à améliorer de ce dernier, identifier des besoins de formation ou d’informations additionnelles qu’aurait cet employé afin de lui permettre de bien exécuter son travail. L’usage de l’écoute téléphonique vise à établir une relation basée sur le « coaching » entre le représentant de l’Employeur qui écoute et l’employé qui est en ligne en situation réelle. </w:t>
      </w: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 xml:space="preserve">L’Employeur se porte garant de la confidentialité des appels recueillis de même que des rapports personnalisés résultant de ces enregistrements. Les enregistrements doivent être conservés par l’Employeur qui en assume la confidentialité. </w:t>
      </w:r>
    </w:p>
    <w:p w:rsidR="005C0453" w:rsidRPr="003D6D73" w:rsidRDefault="005C0453" w:rsidP="005C0453">
      <w:pPr>
        <w:ind w:left="720"/>
        <w:jc w:val="both"/>
        <w:rPr>
          <w:rFonts w:ascii="Times New Roman" w:hAnsi="Times New Roman"/>
          <w:lang w:val="fr-CA"/>
        </w:rPr>
      </w:pP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L’Employeur détermine le mode de sélection des employés qui font l’objet d’écoutes téléphoniques. L’Employeur avise les employés avant le début d’une séance d’écoute téléphonique. Il fait de même au terme de la séance d’écoutes téléphoniques. </w:t>
      </w:r>
    </w:p>
    <w:p w:rsidR="005C0453" w:rsidRPr="003D6D73" w:rsidRDefault="005C0453" w:rsidP="005C0453">
      <w:pPr>
        <w:jc w:val="both"/>
        <w:rPr>
          <w:rFonts w:ascii="Times New Roman" w:hAnsi="Times New Roman"/>
          <w:lang w:val="fr-CA"/>
        </w:rPr>
      </w:pPr>
    </w:p>
    <w:p w:rsidR="005C0453" w:rsidRPr="003D6D73" w:rsidRDefault="005C0453" w:rsidP="005C0453">
      <w:pPr>
        <w:jc w:val="both"/>
        <w:rPr>
          <w:rFonts w:ascii="Times New Roman" w:hAnsi="Times New Roman"/>
          <w:lang w:val="fr-CA"/>
        </w:rPr>
      </w:pPr>
    </w:p>
    <w:p w:rsidR="005C0453" w:rsidRPr="003D6D73" w:rsidRDefault="005C0453" w:rsidP="009D6E32">
      <w:pPr>
        <w:pStyle w:val="Paragraphedeliste"/>
        <w:numPr>
          <w:ilvl w:val="0"/>
          <w:numId w:val="40"/>
        </w:numPr>
        <w:ind w:left="709" w:hanging="349"/>
        <w:contextualSpacing/>
        <w:jc w:val="both"/>
        <w:rPr>
          <w:rFonts w:ascii="Times New Roman" w:hAnsi="Times New Roman"/>
          <w:b/>
          <w:lang w:val="fr-CA"/>
        </w:rPr>
      </w:pPr>
      <w:r w:rsidRPr="003D6D73">
        <w:rPr>
          <w:rFonts w:ascii="Times New Roman" w:hAnsi="Times New Roman"/>
          <w:b/>
          <w:u w:val="single"/>
          <w:lang w:val="fr-CA"/>
        </w:rPr>
        <w:t>Service du câble pour employé hors territoire</w:t>
      </w: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 xml:space="preserve">L’Employeur rembourse aux employés suivants qui ne résident pas dans un territoire desservi par ce dernier, à leur résidence principale, le service de base du câble offert par un autre câblodistributeur. Ce bénéfice cesse de s’appliquer si l’employé cesse d’être à l’emploi de l’Employeur pour quelque motif que ce soit ou s’il déménage dans un territoire desservi par l’Employeur. Les personnes visées par les dispositions du présent paragraphe sont : Sylvie Dargis, Lorraine Fournier et Marie-Andrée Lapointe.  L’Employeur ajuste la paie de l’employé en fonction de la valeur des services offerts gratuitement, qui constituent un avantage imposable.  </w:t>
      </w:r>
    </w:p>
    <w:p w:rsidR="005C0453" w:rsidRPr="003D6D73" w:rsidRDefault="005C0453" w:rsidP="005C0453">
      <w:pPr>
        <w:ind w:left="720"/>
        <w:jc w:val="both"/>
        <w:rPr>
          <w:rFonts w:ascii="Times New Roman" w:hAnsi="Times New Roman"/>
          <w:lang w:val="fr-CA"/>
        </w:rPr>
      </w:pPr>
    </w:p>
    <w:p w:rsidR="005C0453" w:rsidRPr="003D6D73" w:rsidRDefault="005C0453" w:rsidP="009D6E32">
      <w:pPr>
        <w:pStyle w:val="Paragraphedeliste"/>
        <w:numPr>
          <w:ilvl w:val="0"/>
          <w:numId w:val="40"/>
        </w:numPr>
        <w:ind w:left="709" w:hanging="349"/>
        <w:contextualSpacing/>
        <w:jc w:val="both"/>
        <w:rPr>
          <w:rFonts w:ascii="Times New Roman" w:hAnsi="Times New Roman"/>
          <w:b/>
        </w:rPr>
      </w:pPr>
      <w:r w:rsidRPr="003D6D73">
        <w:rPr>
          <w:rFonts w:ascii="Times New Roman" w:hAnsi="Times New Roman"/>
          <w:b/>
          <w:u w:val="single"/>
          <w:lang w:val="fr-CA"/>
        </w:rPr>
        <w:t xml:space="preserve">Création de nouveaux postes de préposé administratif </w:t>
      </w:r>
    </w:p>
    <w:p w:rsidR="005C0453" w:rsidRPr="003D6D73" w:rsidRDefault="005C0453" w:rsidP="005C0453">
      <w:pPr>
        <w:ind w:left="720"/>
        <w:jc w:val="both"/>
        <w:rPr>
          <w:rFonts w:ascii="Times New Roman" w:hAnsi="Times New Roman"/>
        </w:rPr>
      </w:pPr>
      <w:r w:rsidRPr="003D6D73">
        <w:rPr>
          <w:rFonts w:ascii="Times New Roman" w:hAnsi="Times New Roman"/>
        </w:rPr>
        <w:t>L’Employeur ne pourra pas créer plus deux (2) postes de préposé administratif jusqu’à l’expiration de la convention collective, à moins qu’il ne s’agisse d’un remplacement temporaire ou permanent.</w:t>
      </w:r>
    </w:p>
    <w:p w:rsidR="005C0453" w:rsidRPr="003D6D73" w:rsidRDefault="005C0453" w:rsidP="005C0453">
      <w:pPr>
        <w:jc w:val="both"/>
        <w:rPr>
          <w:rFonts w:ascii="Times New Roman" w:hAnsi="Times New Roman"/>
        </w:rPr>
      </w:pPr>
    </w:p>
    <w:p w:rsidR="005C0453" w:rsidRPr="003D6D73" w:rsidRDefault="006C1505" w:rsidP="009D6E32">
      <w:pPr>
        <w:pStyle w:val="Paragraphedeliste"/>
        <w:numPr>
          <w:ilvl w:val="0"/>
          <w:numId w:val="40"/>
        </w:numPr>
        <w:ind w:left="709" w:hanging="349"/>
        <w:contextualSpacing/>
        <w:jc w:val="both"/>
        <w:rPr>
          <w:rFonts w:ascii="Times New Roman" w:hAnsi="Times New Roman"/>
          <w:b/>
          <w:lang w:val="fr-CA"/>
        </w:rPr>
      </w:pPr>
      <w:r>
        <w:rPr>
          <w:rFonts w:ascii="Times New Roman" w:hAnsi="Times New Roman"/>
          <w:b/>
          <w:u w:val="single"/>
          <w:lang w:val="fr-CA"/>
        </w:rPr>
        <w:t>Clause particulière pour les employés de 55 ans et plus</w:t>
      </w:r>
      <w:r w:rsidR="005C0453" w:rsidRPr="003D6D73">
        <w:rPr>
          <w:rFonts w:ascii="Times New Roman" w:hAnsi="Times New Roman"/>
          <w:b/>
          <w:lang w:val="fr-CA"/>
        </w:rPr>
        <w:t xml:space="preserve"> </w:t>
      </w:r>
    </w:p>
    <w:p w:rsidR="005C0453" w:rsidRPr="003D6D73" w:rsidRDefault="005C0453" w:rsidP="005C0453">
      <w:pPr>
        <w:ind w:left="720"/>
        <w:jc w:val="both"/>
        <w:rPr>
          <w:rFonts w:ascii="Times New Roman" w:hAnsi="Times New Roman"/>
        </w:rPr>
      </w:pPr>
    </w:p>
    <w:p w:rsidR="005C0453" w:rsidRPr="003D6D73" w:rsidRDefault="005C0453" w:rsidP="005C0453">
      <w:pPr>
        <w:ind w:firstLine="720"/>
        <w:jc w:val="both"/>
        <w:rPr>
          <w:rFonts w:ascii="Times New Roman" w:hAnsi="Times New Roman"/>
          <w:b/>
          <w:lang w:val="fr-CA"/>
        </w:rPr>
      </w:pPr>
      <w:r w:rsidRPr="003D6D73">
        <w:rPr>
          <w:rFonts w:ascii="Times New Roman" w:hAnsi="Times New Roman"/>
          <w:b/>
          <w:lang w:val="fr-CA"/>
        </w:rPr>
        <w:t>5.1 Indemnité de départ.</w:t>
      </w:r>
    </w:p>
    <w:p w:rsidR="005C0453" w:rsidRPr="003D6D73" w:rsidRDefault="005C0453" w:rsidP="005C0453">
      <w:pPr>
        <w:ind w:left="720"/>
        <w:jc w:val="both"/>
        <w:rPr>
          <w:rFonts w:ascii="Times New Roman" w:hAnsi="Times New Roman"/>
        </w:rPr>
      </w:pPr>
    </w:p>
    <w:p w:rsidR="005C0453" w:rsidRPr="003D6D73" w:rsidRDefault="005C0453" w:rsidP="005C0453">
      <w:pPr>
        <w:ind w:left="720"/>
        <w:jc w:val="both"/>
        <w:rPr>
          <w:rFonts w:ascii="Times New Roman" w:hAnsi="Times New Roman"/>
        </w:rPr>
      </w:pPr>
      <w:r w:rsidRPr="003D6D73">
        <w:rPr>
          <w:rFonts w:ascii="Times New Roman" w:hAnsi="Times New Roman"/>
        </w:rPr>
        <w:t>L’Employeur et le Syndicat conviennent que lorsqu’un employé régulier a atteint l’âge de cinquante-cinq (55) ans et qu’il justifie de plus de vingt-cinq (25) ans d’ancienneté pour l’Employeur, il peut discuter avec ce dernier relativement à l’indemnité de départ qui pourrait lui être payée dans l’hypothèse où il demanderait à prendre sa retraite.</w:t>
      </w:r>
    </w:p>
    <w:p w:rsidR="005C0453" w:rsidRPr="003D6D73" w:rsidRDefault="005C0453" w:rsidP="005C0453">
      <w:pPr>
        <w:ind w:left="720"/>
        <w:jc w:val="both"/>
        <w:rPr>
          <w:rFonts w:ascii="Times New Roman" w:hAnsi="Times New Roman"/>
        </w:rPr>
      </w:pPr>
    </w:p>
    <w:p w:rsidR="005C0453" w:rsidRPr="003D6D73" w:rsidRDefault="005C0453" w:rsidP="005C0453">
      <w:pPr>
        <w:ind w:left="720"/>
        <w:jc w:val="both"/>
        <w:rPr>
          <w:rFonts w:ascii="Times New Roman" w:hAnsi="Times New Roman"/>
        </w:rPr>
      </w:pPr>
      <w:r w:rsidRPr="003D6D73">
        <w:rPr>
          <w:rFonts w:ascii="Times New Roman" w:hAnsi="Times New Roman"/>
        </w:rPr>
        <w:t>Tout employé ayant au moins vingt-cinq (25) ans d’ancienneté pour l’Employeur qui accepte, à la demande de ce dernier, de prendre une retraite anticipée a droit à une prime de séparation qui équivaut à cinquante-deux (52) semaines de travail, à son salaire horaire régulier pour ses heures régulières de travail.</w:t>
      </w:r>
    </w:p>
    <w:p w:rsidR="005C0453" w:rsidRPr="003D6D73" w:rsidRDefault="005C0453" w:rsidP="005C0453">
      <w:pPr>
        <w:tabs>
          <w:tab w:val="left" w:pos="720"/>
        </w:tabs>
        <w:ind w:left="720"/>
        <w:jc w:val="both"/>
        <w:rPr>
          <w:rFonts w:ascii="Times New Roman" w:hAnsi="Times New Roman"/>
          <w:b/>
          <w:lang w:val="fr-CA"/>
        </w:rPr>
      </w:pPr>
      <w:r w:rsidRPr="003D6D73">
        <w:rPr>
          <w:rFonts w:ascii="Times New Roman" w:hAnsi="Times New Roman"/>
          <w:b/>
          <w:lang w:val="fr-CA"/>
        </w:rPr>
        <w:lastRenderedPageBreak/>
        <w:t xml:space="preserve">5.2  Retraite progressive </w:t>
      </w:r>
    </w:p>
    <w:p w:rsidR="005C0453" w:rsidRPr="003D6D73" w:rsidRDefault="005C0453" w:rsidP="005C0453">
      <w:pPr>
        <w:tabs>
          <w:tab w:val="left" w:pos="720"/>
        </w:tabs>
        <w:ind w:left="720"/>
        <w:jc w:val="both"/>
        <w:rPr>
          <w:rFonts w:ascii="Times New Roman" w:hAnsi="Times New Roman"/>
        </w:rPr>
      </w:pPr>
    </w:p>
    <w:p w:rsidR="005C0453" w:rsidRPr="003D6D73" w:rsidRDefault="005C0453" w:rsidP="005C0453">
      <w:pPr>
        <w:tabs>
          <w:tab w:val="left" w:pos="720"/>
          <w:tab w:val="left" w:pos="993"/>
        </w:tabs>
        <w:ind w:left="720"/>
        <w:jc w:val="both"/>
        <w:rPr>
          <w:rFonts w:ascii="Times New Roman" w:hAnsi="Times New Roman"/>
          <w:lang w:val="fr-CA"/>
        </w:rPr>
      </w:pPr>
      <w:r w:rsidRPr="003D6D73">
        <w:rPr>
          <w:rFonts w:ascii="Times New Roman" w:hAnsi="Times New Roman"/>
          <w:lang w:val="fr-CA"/>
        </w:rPr>
        <w:t xml:space="preserve">a) Les parties conviennent de mettre en place un mécanisme de prise de retraite progressive par lequel un employé régulier à temps complet peut réduire son temps de travail par un  nombre de jours par semaine ou par un nombre d’heures de travail par jour qui sont inférieurs à son horaire habituel de travail, pendant une période de temps convenue entre lui et l’Employeur, avant la date de début de prise de sa retraite. </w:t>
      </w:r>
    </w:p>
    <w:p w:rsidR="005C0453" w:rsidRPr="003D6D73" w:rsidRDefault="005C0453" w:rsidP="005C0453">
      <w:pPr>
        <w:tabs>
          <w:tab w:val="left" w:pos="720"/>
        </w:tabs>
        <w:ind w:left="720"/>
        <w:jc w:val="both"/>
        <w:rPr>
          <w:rFonts w:ascii="Times New Roman" w:hAnsi="Times New Roman"/>
          <w:lang w:val="fr-CA"/>
        </w:rPr>
      </w:pPr>
    </w:p>
    <w:p w:rsidR="005C0453" w:rsidRPr="003D6D73" w:rsidRDefault="005C0453" w:rsidP="005C0453">
      <w:pPr>
        <w:tabs>
          <w:tab w:val="left" w:pos="720"/>
        </w:tabs>
        <w:ind w:left="720"/>
        <w:jc w:val="both"/>
        <w:rPr>
          <w:rFonts w:ascii="Times New Roman" w:hAnsi="Times New Roman"/>
          <w:lang w:val="fr-CA"/>
        </w:rPr>
      </w:pPr>
      <w:r w:rsidRPr="003D6D73">
        <w:rPr>
          <w:rFonts w:ascii="Times New Roman" w:hAnsi="Times New Roman"/>
          <w:lang w:val="fr-CA"/>
        </w:rPr>
        <w:t xml:space="preserve">b) Sous réserve des critères prévues aux présentes, un employé admissible peut formuler à l’Employeur une demande de retraite progressive par laquelle il pourra réduire la durée de sa semaine de travail pour une période de temps convenue, tout en permettant à l’Employeur d’assurer la continuité de ses opérations et la formation de la relève si nécessaire. </w:t>
      </w:r>
    </w:p>
    <w:p w:rsidR="005C0453" w:rsidRPr="003D6D73" w:rsidRDefault="005C0453" w:rsidP="005C0453">
      <w:pPr>
        <w:tabs>
          <w:tab w:val="left" w:pos="720"/>
        </w:tabs>
        <w:ind w:left="720"/>
        <w:jc w:val="both"/>
        <w:rPr>
          <w:rFonts w:ascii="Times New Roman" w:hAnsi="Times New Roman"/>
          <w:lang w:val="fr-CA"/>
        </w:rPr>
      </w:pPr>
    </w:p>
    <w:p w:rsidR="005C0453" w:rsidRPr="003D6D73" w:rsidRDefault="005C0453" w:rsidP="005C0453">
      <w:pPr>
        <w:tabs>
          <w:tab w:val="left" w:pos="720"/>
        </w:tabs>
        <w:ind w:left="720"/>
        <w:jc w:val="both"/>
        <w:rPr>
          <w:rFonts w:ascii="Times New Roman" w:hAnsi="Times New Roman"/>
          <w:lang w:val="fr-CA"/>
        </w:rPr>
      </w:pPr>
      <w:r w:rsidRPr="003D6D73">
        <w:rPr>
          <w:rFonts w:ascii="Times New Roman" w:hAnsi="Times New Roman"/>
          <w:lang w:val="fr-CA"/>
        </w:rPr>
        <w:t xml:space="preserve">c) Les critères et les obligations de l’employé admissible à une retraite progressive sont les suivants : </w:t>
      </w:r>
    </w:p>
    <w:p w:rsidR="005C0453" w:rsidRPr="003D6D73" w:rsidRDefault="005C0453" w:rsidP="005C0453">
      <w:pPr>
        <w:tabs>
          <w:tab w:val="left" w:pos="720"/>
        </w:tabs>
        <w:ind w:left="720"/>
        <w:jc w:val="both"/>
        <w:rPr>
          <w:rFonts w:ascii="Times New Roman" w:hAnsi="Times New Roman"/>
          <w:b/>
          <w:lang w:val="fr-CA"/>
        </w:rPr>
      </w:pPr>
    </w:p>
    <w:p w:rsidR="005C0453" w:rsidRPr="003D6D73" w:rsidRDefault="005C0453" w:rsidP="005C0453">
      <w:pPr>
        <w:numPr>
          <w:ilvl w:val="0"/>
          <w:numId w:val="33"/>
        </w:numPr>
        <w:tabs>
          <w:tab w:val="left" w:pos="720"/>
          <w:tab w:val="left" w:pos="993"/>
          <w:tab w:val="left" w:pos="1134"/>
        </w:tabs>
        <w:ind w:firstLine="0"/>
        <w:jc w:val="both"/>
        <w:rPr>
          <w:rFonts w:ascii="Times New Roman" w:hAnsi="Times New Roman"/>
          <w:lang w:val="fr-CA"/>
        </w:rPr>
      </w:pPr>
      <w:r w:rsidRPr="003D6D73">
        <w:rPr>
          <w:rFonts w:ascii="Times New Roman" w:hAnsi="Times New Roman"/>
          <w:lang w:val="fr-CA"/>
        </w:rPr>
        <w:t xml:space="preserve">L’employé doit être un salarié régulier à temps complet et avoir atteint l’âge de 55 ans pour être admissible à une retraite progressive.  </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Une retraite progressive peut s’étaler sur une période allant de 6 à 36 mois, avant la date de prise de la retraite.</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Une entente de retraite progressive doit soit prévoir de réduire le nombre de journées de travail par semaine, soit de réduire le nombre d’heures travaillées par jour de travail ou soit les deux. L’horaire de travail de l’employé est déterminé en fonction du cycle de publication des horaires hebdomadaires du service de l’employé.</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 xml:space="preserve">Avant d’autoriser un employé à prendre une retraite progressive, l’Employeur doit avoir l’assurance que la continuité des opérations sera assurée pendant cette période et que cette continuité, si elle génère des coûts additionnels, demeure raisonnable et acceptable pour l’Employeur. </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 xml:space="preserve">Tous les bénéfices de l’employé sont octroyés au prorata des heures régulières travaillées par semaine (congés fériés, vacances annuelles, absences maladie, etc.). Toutefois, l’ancienneté de l’employé est cumulée comme s’il travaillait à temps complet. </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Un employé qui bénéficie d’une retraite progressive ne peut poser sa candidature à un poste vacant de l’article 11 de la présente convention collective.</w:t>
      </w:r>
    </w:p>
    <w:p w:rsidR="005C0453" w:rsidRPr="003D6D73" w:rsidRDefault="005C0453" w:rsidP="005C0453">
      <w:pPr>
        <w:tabs>
          <w:tab w:val="left" w:pos="720"/>
          <w:tab w:val="left" w:pos="993"/>
        </w:tabs>
        <w:ind w:left="720"/>
        <w:jc w:val="both"/>
        <w:rPr>
          <w:rFonts w:ascii="Times New Roman" w:hAnsi="Times New Roman"/>
          <w:b/>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 xml:space="preserve">Si nécessaire, l’Employeur doit pouvoir identifier à l’avance par le biais d’un affichage de poste vacant fait conformément aux dispositions de l’article 11 ou par un autre processus prévu à la convention collective ou convenu avec le Syndicat avant le début ou pendant la période de la retraite progressive, l’employé qui remplacera graduellement et de façon définitive l’employé qui doit prendre une retraite progressive. </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 xml:space="preserve">Une retraite progressive devient officielle lorsque le Syndicat et l’Employeur signent une entente cette effet. L’entente doit établir la durée de la période de la retraite progressive, les responsabilités particulières que l’employé pourrait avoir au cours de cette période (horaire de travail, bénéfices au prorata, obligations de former un autre employé, application du temps supplémentaire et horaire de disponibilité, si applicable, etc.). </w:t>
      </w:r>
    </w:p>
    <w:p w:rsidR="005C0453" w:rsidRPr="003D6D73" w:rsidRDefault="005C0453" w:rsidP="005C0453">
      <w:pPr>
        <w:tabs>
          <w:tab w:val="left" w:pos="720"/>
          <w:tab w:val="left" w:pos="993"/>
        </w:tabs>
        <w:ind w:left="720"/>
        <w:jc w:val="both"/>
        <w:rPr>
          <w:rFonts w:ascii="Times New Roman" w:hAnsi="Times New Roman"/>
          <w:lang w:val="fr-CA"/>
        </w:rPr>
      </w:pPr>
    </w:p>
    <w:p w:rsidR="005C0453" w:rsidRPr="003D6D73" w:rsidRDefault="005C0453" w:rsidP="005C0453">
      <w:pPr>
        <w:numPr>
          <w:ilvl w:val="0"/>
          <w:numId w:val="33"/>
        </w:numPr>
        <w:tabs>
          <w:tab w:val="left" w:pos="720"/>
          <w:tab w:val="left" w:pos="993"/>
        </w:tabs>
        <w:ind w:firstLine="0"/>
        <w:jc w:val="both"/>
        <w:rPr>
          <w:rFonts w:ascii="Times New Roman" w:hAnsi="Times New Roman"/>
          <w:lang w:val="fr-CA"/>
        </w:rPr>
      </w:pPr>
      <w:r w:rsidRPr="003D6D73">
        <w:rPr>
          <w:rFonts w:ascii="Times New Roman" w:hAnsi="Times New Roman"/>
          <w:lang w:val="fr-CA"/>
        </w:rPr>
        <w:t xml:space="preserve">L’employé qui démissionne et qui prend une retraite suite à une retraite progressive telle que définie à la présente clause a droit pour chaque année complète de retraite progressive à un montant de 500$ que l’Employeur versera au compte REER déterminé par l’employé, dans les trente (30) jours qui suivront la prise de sa retraite définitive, dans la mesure où l’employé aura contribué au pourcentage maximum du </w:t>
      </w:r>
      <w:r w:rsidRPr="003D6D73">
        <w:rPr>
          <w:rFonts w:ascii="Times New Roman" w:hAnsi="Times New Roman"/>
          <w:lang w:val="fr-CA"/>
        </w:rPr>
        <w:lastRenderedPageBreak/>
        <w:t>REER collectif au cours de la période de retraite progressive ou qu’il est un participant au régime de retraite à prestations déterminées.</w:t>
      </w:r>
    </w:p>
    <w:p w:rsidR="005C0453" w:rsidRPr="003D6D73" w:rsidRDefault="005C0453" w:rsidP="005C0453">
      <w:pPr>
        <w:jc w:val="both"/>
        <w:rPr>
          <w:rFonts w:ascii="Times New Roman" w:hAnsi="Times New Roman"/>
        </w:rPr>
      </w:pPr>
    </w:p>
    <w:p w:rsidR="005C0453" w:rsidRPr="003D6D73" w:rsidRDefault="005C0453" w:rsidP="009D6E32">
      <w:pPr>
        <w:pStyle w:val="Paragraphedeliste"/>
        <w:numPr>
          <w:ilvl w:val="0"/>
          <w:numId w:val="40"/>
        </w:numPr>
        <w:tabs>
          <w:tab w:val="left" w:pos="720"/>
        </w:tabs>
        <w:contextualSpacing/>
        <w:jc w:val="both"/>
        <w:rPr>
          <w:rFonts w:ascii="Times New Roman" w:hAnsi="Times New Roman"/>
          <w:b/>
          <w:u w:val="single"/>
          <w:lang w:val="fr-CA"/>
        </w:rPr>
      </w:pPr>
      <w:r w:rsidRPr="003D6D73">
        <w:rPr>
          <w:rFonts w:ascii="Times New Roman" w:hAnsi="Times New Roman"/>
          <w:b/>
          <w:u w:val="single"/>
          <w:lang w:val="fr-CA"/>
        </w:rPr>
        <w:t>Vente ou fusion</w:t>
      </w: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L’Employeur et le Syndicat conviennent que dans le cas de vente ou de fusion de l’entreprise, l’Employeur s’engage à faire les représentations qui s’imposent auprès de l’acquéreur afin que les droits des employés visés par la convention collective soient respectés.</w:t>
      </w:r>
    </w:p>
    <w:p w:rsidR="005C0453" w:rsidRPr="003D6D73" w:rsidRDefault="005C0453" w:rsidP="005C0453">
      <w:pPr>
        <w:jc w:val="both"/>
        <w:rPr>
          <w:rFonts w:ascii="Times New Roman" w:hAnsi="Times New Roman"/>
        </w:rPr>
      </w:pPr>
    </w:p>
    <w:p w:rsidR="005C0453" w:rsidRPr="003D6D73" w:rsidRDefault="005C0453" w:rsidP="009D6E32">
      <w:pPr>
        <w:pStyle w:val="Paragraphedeliste"/>
        <w:numPr>
          <w:ilvl w:val="0"/>
          <w:numId w:val="40"/>
        </w:numPr>
        <w:ind w:left="709" w:hanging="349"/>
        <w:contextualSpacing/>
        <w:jc w:val="both"/>
        <w:rPr>
          <w:rFonts w:ascii="Times New Roman" w:hAnsi="Times New Roman"/>
          <w:b/>
          <w:lang w:val="fr-CA"/>
        </w:rPr>
      </w:pPr>
      <w:r w:rsidRPr="003D6D73">
        <w:rPr>
          <w:rFonts w:ascii="Times New Roman" w:hAnsi="Times New Roman"/>
          <w:b/>
          <w:u w:val="single"/>
          <w:lang w:val="fr-CA"/>
        </w:rPr>
        <w:t>Offre de travail temporaire à un employé régulier du groupe technique qui a été mis à pied</w:t>
      </w:r>
    </w:p>
    <w:p w:rsidR="005C0453" w:rsidRPr="003D6D73" w:rsidRDefault="005C0453" w:rsidP="005C0453">
      <w:pPr>
        <w:ind w:left="720"/>
        <w:jc w:val="both"/>
        <w:rPr>
          <w:rFonts w:ascii="Times New Roman" w:hAnsi="Times New Roman"/>
        </w:rPr>
      </w:pPr>
      <w:r w:rsidRPr="003D6D73">
        <w:rPr>
          <w:rFonts w:ascii="Times New Roman" w:hAnsi="Times New Roman"/>
        </w:rPr>
        <w:t xml:space="preserve">L’Employeur et le Syndicat conviennent que l’employé régulier provenant de l’unité de négociation couverte par l’ordonnance d’accréditation émise par le Conseil canadien des relations </w:t>
      </w:r>
      <w:r w:rsidRPr="003D6D73">
        <w:rPr>
          <w:rFonts w:ascii="Times New Roman" w:hAnsi="Times New Roman"/>
          <w:noProof/>
          <w:lang w:val="fr-CA"/>
        </w:rPr>
        <w:t>industrielles le 17 juin 2010</w:t>
      </w:r>
      <w:r w:rsidRPr="003D6D73">
        <w:rPr>
          <w:rFonts w:ascii="Times New Roman" w:hAnsi="Times New Roman"/>
        </w:rPr>
        <w:t xml:space="preserve"> portant le numéro 9887-U, en ce qui concerne le groupe technique, se voit offrir, après application de l’article 16 afférent à la convention collective intervenue quant à l’unité de négociation de laquelle il provient, un travail temporaire dans son quartier général et ce, à la condition qu’il satisfasse immédiatement aux exigences normales de l’emploi.</w:t>
      </w:r>
    </w:p>
    <w:p w:rsidR="005C0453" w:rsidRPr="003D6D73" w:rsidRDefault="005C0453" w:rsidP="005C0453">
      <w:pPr>
        <w:jc w:val="both"/>
        <w:rPr>
          <w:rFonts w:ascii="Times New Roman" w:hAnsi="Times New Roman"/>
        </w:rPr>
      </w:pPr>
    </w:p>
    <w:p w:rsidR="005C0453" w:rsidRPr="003D6D73" w:rsidRDefault="005C0453" w:rsidP="009D6E32">
      <w:pPr>
        <w:pStyle w:val="Paragraphedeliste"/>
        <w:numPr>
          <w:ilvl w:val="0"/>
          <w:numId w:val="40"/>
        </w:numPr>
        <w:ind w:left="709" w:hanging="349"/>
        <w:contextualSpacing/>
        <w:jc w:val="both"/>
        <w:rPr>
          <w:rFonts w:ascii="Times New Roman" w:hAnsi="Times New Roman"/>
        </w:rPr>
      </w:pPr>
      <w:r w:rsidRPr="003D6D73">
        <w:rPr>
          <w:rFonts w:ascii="Times New Roman" w:hAnsi="Times New Roman"/>
          <w:b/>
          <w:u w:val="single"/>
          <w:lang w:val="fr-CA"/>
        </w:rPr>
        <w:t>Commis aux comptes payables à temps partiel</w:t>
      </w:r>
      <w:r w:rsidRPr="003D6D73">
        <w:rPr>
          <w:rFonts w:ascii="Times New Roman" w:hAnsi="Times New Roman"/>
          <w:lang w:val="fr-CA"/>
        </w:rPr>
        <w:t xml:space="preserve"> </w:t>
      </w: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Nonobstant les dispositions de la clause 3.08 de la convention collective, il est entendu que l’Employeur peut embaucher un employé à temps partiel dans l’emploi de commis aux comptes payables à temps partiel et que l’horaire de ce dernier pourra comporter des semaines de travail avec un minimum de moins de 14 heures.</w:t>
      </w:r>
    </w:p>
    <w:p w:rsidR="005C0453" w:rsidRPr="003D6D73" w:rsidRDefault="005C0453" w:rsidP="005C0453">
      <w:pPr>
        <w:jc w:val="both"/>
        <w:rPr>
          <w:rFonts w:ascii="Times New Roman" w:hAnsi="Times New Roman"/>
          <w:lang w:val="fr-CA"/>
        </w:rPr>
      </w:pPr>
    </w:p>
    <w:p w:rsidR="005C0453" w:rsidRPr="003D6D73" w:rsidRDefault="005C0453" w:rsidP="009D6E32">
      <w:pPr>
        <w:pStyle w:val="Paragraphedeliste"/>
        <w:numPr>
          <w:ilvl w:val="0"/>
          <w:numId w:val="40"/>
        </w:numPr>
        <w:tabs>
          <w:tab w:val="num" w:pos="709"/>
        </w:tabs>
        <w:contextualSpacing/>
        <w:jc w:val="both"/>
        <w:rPr>
          <w:rFonts w:ascii="Times New Roman" w:hAnsi="Times New Roman"/>
          <w:snapToGrid w:val="0"/>
          <w:sz w:val="20"/>
          <w:szCs w:val="20"/>
          <w:lang w:val="fr-CA"/>
        </w:rPr>
      </w:pPr>
      <w:r w:rsidRPr="003D6D73">
        <w:rPr>
          <w:rFonts w:ascii="Times New Roman" w:hAnsi="Times New Roman"/>
          <w:b/>
          <w:u w:val="single"/>
          <w:lang w:val="fr-CA"/>
        </w:rPr>
        <w:t>Horaires au service technique</w:t>
      </w:r>
      <w:r w:rsidRPr="003D6D73">
        <w:rPr>
          <w:rFonts w:ascii="Times New Roman" w:hAnsi="Times New Roman"/>
          <w:snapToGrid w:val="0"/>
          <w:sz w:val="20"/>
          <w:szCs w:val="20"/>
          <w:lang w:val="fr-CA"/>
        </w:rPr>
        <w:t xml:space="preserve"> </w:t>
      </w:r>
    </w:p>
    <w:p w:rsidR="005C0453" w:rsidRPr="003D6D73" w:rsidRDefault="005C0453" w:rsidP="005C0453">
      <w:pPr>
        <w:tabs>
          <w:tab w:val="num" w:pos="709"/>
        </w:tabs>
        <w:ind w:left="709" w:hanging="709"/>
        <w:jc w:val="both"/>
        <w:rPr>
          <w:rFonts w:ascii="Times New Roman" w:hAnsi="Times New Roman"/>
          <w:snapToGrid w:val="0"/>
          <w:sz w:val="20"/>
          <w:szCs w:val="20"/>
          <w:lang w:val="fr-CA"/>
        </w:rPr>
      </w:pP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Dans les secteurs où des horaires de travail des techniciens installation service débutent à 7 heures, l’horaire régulier de l’employé du service technique doit se situer entre 6 heures 30 et  22 heures 30. L’employé visé est rémunéré au taux régulier.</w:t>
      </w:r>
    </w:p>
    <w:p w:rsidR="005C0453" w:rsidRPr="003D6D73" w:rsidRDefault="005C0453" w:rsidP="005C0453">
      <w:pPr>
        <w:ind w:left="720"/>
        <w:jc w:val="both"/>
        <w:rPr>
          <w:rFonts w:ascii="Times New Roman" w:hAnsi="Times New Roman"/>
          <w:lang w:val="fr-CA"/>
        </w:rPr>
      </w:pPr>
    </w:p>
    <w:p w:rsidR="005C0453" w:rsidRPr="003D6D73" w:rsidRDefault="005C0453" w:rsidP="005C0453">
      <w:pPr>
        <w:ind w:left="720"/>
        <w:jc w:val="both"/>
        <w:rPr>
          <w:rFonts w:ascii="Times New Roman" w:hAnsi="Times New Roman"/>
          <w:lang w:val="fr-CA"/>
        </w:rPr>
      </w:pPr>
      <w:r w:rsidRPr="003D6D73">
        <w:rPr>
          <w:rFonts w:ascii="Times New Roman" w:hAnsi="Times New Roman"/>
          <w:lang w:val="fr-CA"/>
        </w:rPr>
        <w:t>Dans les secteurs où des horaires de travail des techniciens installation service débutent à 7 heures 30, l’horaire régulier de l’employé du service technique doit se situer entre 7 heures et  22 heures 30. L’employé visé est rémunéré au taux régulier.</w:t>
      </w:r>
    </w:p>
    <w:p w:rsidR="00902B1C" w:rsidRPr="003D6D73" w:rsidRDefault="00902B1C" w:rsidP="00902B1C">
      <w:pPr>
        <w:jc w:val="both"/>
        <w:rPr>
          <w:rFonts w:ascii="Times New Roman" w:hAnsi="Times New Roman"/>
          <w:b/>
          <w:highlight w:val="lightGray"/>
          <w:lang w:val="fr-CA"/>
        </w:rPr>
      </w:pPr>
    </w:p>
    <w:p w:rsidR="00977B1A" w:rsidRPr="003D6D73" w:rsidRDefault="006C1505" w:rsidP="00977B1A">
      <w:pPr>
        <w:rPr>
          <w:rFonts w:ascii="Times New Roman" w:hAnsi="Times New Roman"/>
          <w:highlight w:val="lightGray"/>
          <w:lang w:val="fr-CA"/>
        </w:rPr>
      </w:pPr>
      <w:r w:rsidRPr="003D6D73">
        <w:rPr>
          <w:rFonts w:ascii="Times New Roman" w:hAnsi="Times New Roman"/>
          <w:highlight w:val="lightGray"/>
          <w:lang w:val="fr-CA"/>
        </w:rPr>
        <w:t xml:space="preserve"> </w:t>
      </w:r>
    </w:p>
    <w:p w:rsidR="00A31A64" w:rsidRPr="003D6D73" w:rsidRDefault="00A31A64">
      <w:pPr>
        <w:rPr>
          <w:rFonts w:ascii="Times New Roman" w:hAnsi="Times New Roman"/>
          <w:highlight w:val="lightGray"/>
          <w:lang w:val="fr-CA"/>
        </w:rPr>
      </w:pPr>
    </w:p>
    <w:p w:rsidR="005B2BF9" w:rsidRDefault="005B2BF9">
      <w:pPr>
        <w:rPr>
          <w:rFonts w:ascii="Times New Roman" w:hAnsi="Times New Roman"/>
          <w:lang w:val="fr-CA"/>
        </w:rPr>
      </w:pPr>
      <w:r>
        <w:rPr>
          <w:rFonts w:ascii="Times New Roman" w:hAnsi="Times New Roman"/>
          <w:lang w:val="fr-CA"/>
        </w:rPr>
        <w:br w:type="page"/>
      </w:r>
    </w:p>
    <w:p w:rsidR="00C61467" w:rsidRPr="003D6D73" w:rsidRDefault="00C61467" w:rsidP="00C61467">
      <w:pPr>
        <w:rPr>
          <w:rFonts w:ascii="Times New Roman" w:hAnsi="Times New Roman"/>
          <w:lang w:val="fr-CA"/>
        </w:rPr>
      </w:pPr>
      <w:r w:rsidRPr="003D6D73">
        <w:rPr>
          <w:rFonts w:ascii="Times New Roman" w:hAnsi="Times New Roman"/>
          <w:lang w:val="fr-CA"/>
        </w:rPr>
        <w:lastRenderedPageBreak/>
        <w:t xml:space="preserve">EN FOI DE QUOI, l’Employeur et le Syndicat ont signé à Trois-Rivières, le </w:t>
      </w:r>
      <w:r w:rsidR="005C0453" w:rsidRPr="003D6D73">
        <w:rPr>
          <w:rFonts w:ascii="Times New Roman" w:hAnsi="Times New Roman"/>
          <w:lang w:val="fr-CA"/>
        </w:rPr>
        <w:t>____ mai 2016</w:t>
      </w:r>
      <w:r w:rsidRPr="003D6D73">
        <w:rPr>
          <w:rFonts w:ascii="Times New Roman" w:hAnsi="Times New Roman"/>
          <w:lang w:val="fr-CA"/>
        </w:rPr>
        <w:t>.</w:t>
      </w: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5C0453" w:rsidRPr="003D6D73" w:rsidTr="00C340F1">
        <w:trPr>
          <w:gridAfter w:val="1"/>
          <w:wAfter w:w="151" w:type="dxa"/>
        </w:trPr>
        <w:tc>
          <w:tcPr>
            <w:tcW w:w="4748" w:type="dxa"/>
            <w:gridSpan w:val="3"/>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594" w:type="dxa"/>
            <w:gridSpan w:val="2"/>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5C0453" w:rsidRPr="003D6D73" w:rsidRDefault="005C0453" w:rsidP="00C340F1">
            <w:pPr>
              <w:rPr>
                <w:rFonts w:ascii="Times New Roman" w:hAnsi="Times New Roman"/>
                <w:lang w:val="fr-CA"/>
              </w:rPr>
            </w:pPr>
            <w:r w:rsidRPr="003D6D73">
              <w:rPr>
                <w:rFonts w:ascii="Times New Roman" w:hAnsi="Times New Roman"/>
                <w:lang w:val="fr-CA"/>
              </w:rPr>
              <w:t xml:space="preserve">  </w:t>
            </w:r>
          </w:p>
        </w:tc>
        <w:tc>
          <w:tcPr>
            <w:tcW w:w="4043" w:type="dxa"/>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5C0453" w:rsidRPr="003D6D73" w:rsidTr="00C340F1">
        <w:tc>
          <w:tcPr>
            <w:tcW w:w="4741" w:type="dxa"/>
            <w:gridSpan w:val="2"/>
          </w:tcPr>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Pr>
          <w:p w:rsidR="005C0453" w:rsidRPr="003D6D73" w:rsidRDefault="005C0453" w:rsidP="00C340F1">
            <w:pPr>
              <w:rPr>
                <w:rFonts w:ascii="Times New Roman" w:hAnsi="Times New Roman"/>
                <w:lang w:val="fr-CA"/>
              </w:rPr>
            </w:pPr>
          </w:p>
        </w:tc>
      </w:tr>
      <w:tr w:rsidR="005C0453" w:rsidRPr="003D6D73" w:rsidTr="00C340F1">
        <w:tc>
          <w:tcPr>
            <w:tcW w:w="4741" w:type="dxa"/>
            <w:gridSpan w:val="2"/>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r w:rsidRPr="003D6D73">
              <w:rPr>
                <w:rFonts w:ascii="Times New Roman" w:hAnsi="Times New Roman"/>
                <w:lang w:val="fr-CA"/>
              </w:rPr>
              <w:t>Liette Vigneault</w:t>
            </w:r>
          </w:p>
        </w:tc>
        <w:tc>
          <w:tcPr>
            <w:tcW w:w="711" w:type="dxa"/>
            <w:gridSpan w:val="3"/>
          </w:tcPr>
          <w:p w:rsidR="005C0453" w:rsidRPr="003D6D73" w:rsidRDefault="005C0453" w:rsidP="00C340F1">
            <w:pPr>
              <w:rPr>
                <w:rFonts w:ascii="Times New Roman" w:hAnsi="Times New Roman"/>
                <w:lang w:val="fr-CA"/>
              </w:rPr>
            </w:pPr>
          </w:p>
        </w:tc>
        <w:tc>
          <w:tcPr>
            <w:tcW w:w="4043" w:type="dxa"/>
          </w:tcPr>
          <w:p w:rsidR="005C0453" w:rsidRPr="003D6D73" w:rsidRDefault="005C0453" w:rsidP="00C340F1">
            <w:pPr>
              <w:rPr>
                <w:rFonts w:ascii="Times New Roman" w:hAnsi="Times New Roman"/>
                <w:lang w:val="fr-CA"/>
              </w:rPr>
            </w:pPr>
            <w:r w:rsidRPr="003D6D73">
              <w:rPr>
                <w:rFonts w:ascii="Times New Roman" w:hAnsi="Times New Roman"/>
                <w:lang w:val="fr-CA"/>
              </w:rPr>
              <w:t>Andréane Bouchard</w:t>
            </w:r>
          </w:p>
        </w:tc>
      </w:tr>
    </w:tbl>
    <w:p w:rsidR="005C0453" w:rsidRPr="003D6D73" w:rsidRDefault="005C0453" w:rsidP="005C0453">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5C0453" w:rsidRPr="003D6D73" w:rsidTr="00C340F1">
        <w:trPr>
          <w:gridAfter w:val="1"/>
          <w:wAfter w:w="151" w:type="dxa"/>
        </w:trPr>
        <w:tc>
          <w:tcPr>
            <w:tcW w:w="4748" w:type="dxa"/>
            <w:gridSpan w:val="3"/>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594" w:type="dxa"/>
            <w:gridSpan w:val="2"/>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5C0453" w:rsidRPr="003D6D73" w:rsidRDefault="005C0453" w:rsidP="00C340F1">
            <w:pPr>
              <w:rPr>
                <w:rFonts w:ascii="Times New Roman" w:hAnsi="Times New Roman"/>
                <w:lang w:val="fr-CA"/>
              </w:rPr>
            </w:pPr>
          </w:p>
        </w:tc>
        <w:tc>
          <w:tcPr>
            <w:tcW w:w="4043" w:type="dxa"/>
          </w:tcPr>
          <w:p w:rsidR="005C0453" w:rsidRPr="003D6D73" w:rsidRDefault="005C0453" w:rsidP="00C340F1">
            <w:pPr>
              <w:rPr>
                <w:rFonts w:ascii="Times New Roman" w:hAnsi="Times New Roman"/>
                <w:lang w:val="fr-CA"/>
              </w:rPr>
            </w:pPr>
            <w:r w:rsidRPr="003D6D73">
              <w:rPr>
                <w:rFonts w:ascii="Times New Roman" w:hAnsi="Times New Roman"/>
                <w:lang w:val="fr-CA"/>
              </w:rPr>
              <w:t>Éric Pinsonnault</w:t>
            </w:r>
          </w:p>
        </w:tc>
      </w:tr>
      <w:tr w:rsidR="005C0453" w:rsidRPr="003D6D73" w:rsidTr="00C340F1">
        <w:tc>
          <w:tcPr>
            <w:tcW w:w="4741" w:type="dxa"/>
            <w:gridSpan w:val="2"/>
          </w:tcPr>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Pr>
          <w:p w:rsidR="005C0453" w:rsidRPr="003D6D73" w:rsidRDefault="005C0453" w:rsidP="00C340F1">
            <w:pPr>
              <w:rPr>
                <w:rFonts w:ascii="Times New Roman" w:hAnsi="Times New Roman"/>
                <w:lang w:val="fr-CA"/>
              </w:rPr>
            </w:pPr>
          </w:p>
        </w:tc>
      </w:tr>
      <w:tr w:rsidR="005C0453" w:rsidRPr="003D6D73" w:rsidTr="00C340F1">
        <w:tc>
          <w:tcPr>
            <w:tcW w:w="4741" w:type="dxa"/>
            <w:gridSpan w:val="2"/>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Height w:val="70"/>
        </w:trPr>
        <w:tc>
          <w:tcPr>
            <w:tcW w:w="4111" w:type="dxa"/>
            <w:gridSpan w:val="2"/>
          </w:tcPr>
          <w:p w:rsidR="005C0453" w:rsidRPr="003D6D73" w:rsidRDefault="005C0453" w:rsidP="00C340F1">
            <w:pPr>
              <w:rPr>
                <w:rFonts w:ascii="Times New Roman" w:hAnsi="Times New Roman"/>
                <w:lang w:val="fr-CA"/>
              </w:rPr>
            </w:pPr>
            <w:r w:rsidRPr="003D6D73">
              <w:rPr>
                <w:rFonts w:ascii="Times New Roman" w:hAnsi="Times New Roman"/>
                <w:lang w:val="fr-CA"/>
              </w:rPr>
              <w:t>André Parent</w:t>
            </w:r>
          </w:p>
        </w:tc>
        <w:tc>
          <w:tcPr>
            <w:tcW w:w="711" w:type="dxa"/>
            <w:gridSpan w:val="3"/>
          </w:tcPr>
          <w:p w:rsidR="005C0453" w:rsidRPr="003D6D73" w:rsidRDefault="005C0453" w:rsidP="00C340F1">
            <w:pPr>
              <w:rPr>
                <w:rFonts w:ascii="Times New Roman" w:hAnsi="Times New Roman"/>
                <w:lang w:val="fr-CA"/>
              </w:rPr>
            </w:pPr>
          </w:p>
        </w:tc>
        <w:tc>
          <w:tcPr>
            <w:tcW w:w="4043" w:type="dxa"/>
          </w:tcPr>
          <w:p w:rsidR="005C0453" w:rsidRPr="003D6D73" w:rsidRDefault="005C0453" w:rsidP="00C340F1">
            <w:pPr>
              <w:rPr>
                <w:rFonts w:ascii="Times New Roman" w:hAnsi="Times New Roman"/>
                <w:lang w:val="fr-CA"/>
              </w:rPr>
            </w:pPr>
            <w:r w:rsidRPr="003D6D73">
              <w:rPr>
                <w:rFonts w:ascii="Times New Roman" w:hAnsi="Times New Roman"/>
                <w:lang w:val="fr-CA"/>
              </w:rPr>
              <w:t>Alain Richard</w:t>
            </w:r>
          </w:p>
        </w:tc>
      </w:tr>
    </w:tbl>
    <w:p w:rsidR="005C0453" w:rsidRPr="003D6D73" w:rsidRDefault="005C0453" w:rsidP="005C0453">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5C0453" w:rsidRPr="003D6D73" w:rsidTr="00C340F1">
        <w:trPr>
          <w:gridAfter w:val="1"/>
          <w:wAfter w:w="151" w:type="dxa"/>
          <w:trHeight w:val="246"/>
        </w:trPr>
        <w:tc>
          <w:tcPr>
            <w:tcW w:w="4748" w:type="dxa"/>
            <w:gridSpan w:val="3"/>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5C0453" w:rsidRPr="003D6D73" w:rsidTr="00C340F1">
        <w:tc>
          <w:tcPr>
            <w:tcW w:w="4741" w:type="dxa"/>
            <w:gridSpan w:val="2"/>
          </w:tcPr>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r>
      <w:tr w:rsidR="005C0453" w:rsidRPr="003D6D73" w:rsidTr="00C340F1">
        <w:tc>
          <w:tcPr>
            <w:tcW w:w="4741" w:type="dxa"/>
            <w:gridSpan w:val="2"/>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Height w:val="70"/>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5C0453" w:rsidRPr="003D6D73" w:rsidRDefault="005C0453" w:rsidP="005C0453">
      <w:pPr>
        <w:pStyle w:val="Titre1"/>
        <w:spacing w:before="240" w:after="60"/>
        <w:rPr>
          <w:rFonts w:ascii="Times New Roman" w:hAnsi="Times New Roman"/>
          <w:color w:val="auto"/>
          <w:kern w:val="32"/>
          <w:u w:val="none"/>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A710E2" w:rsidRPr="003D6D73" w:rsidRDefault="00A710E2" w:rsidP="00C61467">
      <w:pPr>
        <w:rPr>
          <w:rFonts w:ascii="Times New Roman" w:hAnsi="Times New Roman"/>
          <w:b/>
          <w:kern w:val="32"/>
          <w:highlight w:val="lightGray"/>
          <w:lang w:val="fr-CA"/>
        </w:rPr>
      </w:pPr>
    </w:p>
    <w:p w:rsidR="005C0453" w:rsidRPr="003D6D73" w:rsidRDefault="005C0453" w:rsidP="00C61467">
      <w:pPr>
        <w:rPr>
          <w:rFonts w:ascii="Times New Roman" w:hAnsi="Times New Roman"/>
          <w:b/>
          <w:kern w:val="32"/>
          <w:highlight w:val="lightGray"/>
          <w:lang w:val="fr-CA"/>
        </w:rPr>
      </w:pPr>
    </w:p>
    <w:p w:rsidR="005C0453" w:rsidRPr="003D6D73" w:rsidRDefault="005C0453" w:rsidP="00C61467">
      <w:pPr>
        <w:rPr>
          <w:rFonts w:ascii="Times New Roman" w:hAnsi="Times New Roman"/>
          <w:b/>
          <w:kern w:val="32"/>
          <w:highlight w:val="lightGray"/>
          <w:lang w:val="fr-CA"/>
        </w:rPr>
      </w:pPr>
    </w:p>
    <w:p w:rsidR="005C0453" w:rsidRPr="003D6D73" w:rsidRDefault="005C0453" w:rsidP="00C61467">
      <w:pPr>
        <w:rPr>
          <w:rFonts w:ascii="Times New Roman" w:hAnsi="Times New Roman"/>
          <w:b/>
          <w:kern w:val="32"/>
          <w:highlight w:val="lightGray"/>
          <w:lang w:val="fr-CA"/>
        </w:rPr>
      </w:pPr>
    </w:p>
    <w:p w:rsidR="005C0453" w:rsidRPr="003D6D73" w:rsidRDefault="005C0453" w:rsidP="00C61467">
      <w:pPr>
        <w:rPr>
          <w:rFonts w:ascii="Times New Roman" w:hAnsi="Times New Roman"/>
          <w:b/>
          <w:kern w:val="32"/>
          <w:highlight w:val="lightGray"/>
          <w:lang w:val="fr-CA"/>
        </w:rPr>
      </w:pPr>
    </w:p>
    <w:p w:rsidR="005C0453" w:rsidRPr="003D6D73" w:rsidRDefault="005C0453" w:rsidP="00C61467">
      <w:pPr>
        <w:rPr>
          <w:rFonts w:ascii="Times New Roman" w:hAnsi="Times New Roman"/>
          <w:b/>
          <w:kern w:val="32"/>
          <w:lang w:val="fr-CA"/>
        </w:rPr>
      </w:pPr>
    </w:p>
    <w:p w:rsidR="00902B1C" w:rsidRPr="003D6D73" w:rsidRDefault="00902B1C" w:rsidP="00C61467">
      <w:pPr>
        <w:rPr>
          <w:rFonts w:ascii="Times New Roman" w:hAnsi="Times New Roman"/>
          <w:b/>
          <w:kern w:val="32"/>
          <w:lang w:val="fr-CA"/>
        </w:rPr>
      </w:pPr>
    </w:p>
    <w:p w:rsidR="00C340F1" w:rsidRPr="003D6D73" w:rsidRDefault="00C340F1">
      <w:pPr>
        <w:rPr>
          <w:rFonts w:ascii="Times New Roman" w:hAnsi="Times New Roman"/>
          <w:b/>
          <w:kern w:val="32"/>
          <w:lang w:val="fr-CA"/>
        </w:rPr>
      </w:pPr>
      <w:r w:rsidRPr="003D6D73">
        <w:rPr>
          <w:rFonts w:ascii="Times New Roman" w:hAnsi="Times New Roman"/>
          <w:b/>
          <w:kern w:val="32"/>
          <w:lang w:val="fr-CA"/>
        </w:rPr>
        <w:br w:type="page"/>
      </w:r>
    </w:p>
    <w:p w:rsidR="00517A9A" w:rsidRPr="00243DEA" w:rsidRDefault="00CA1955" w:rsidP="00243DEA">
      <w:pPr>
        <w:pStyle w:val="Titre1"/>
        <w:rPr>
          <w:rFonts w:ascii="Times New Roman" w:hAnsi="Times New Roman"/>
          <w:color w:val="auto"/>
          <w:kern w:val="32"/>
          <w:u w:val="none"/>
        </w:rPr>
      </w:pPr>
      <w:bookmarkStart w:id="121" w:name="_Toc451416187"/>
      <w:r w:rsidRPr="00243DEA">
        <w:rPr>
          <w:rFonts w:ascii="Times New Roman" w:hAnsi="Times New Roman"/>
          <w:color w:val="auto"/>
          <w:kern w:val="32"/>
          <w:u w:val="none"/>
        </w:rPr>
        <w:lastRenderedPageBreak/>
        <w:t>LETTRE D’ENTENTE</w:t>
      </w:r>
      <w:r w:rsidR="00517A9A" w:rsidRPr="00243DEA">
        <w:rPr>
          <w:rFonts w:ascii="Times New Roman" w:hAnsi="Times New Roman"/>
          <w:color w:val="auto"/>
          <w:kern w:val="32"/>
          <w:u w:val="none"/>
        </w:rPr>
        <w:t xml:space="preserve"> N° </w:t>
      </w:r>
      <w:r w:rsidR="000F1C18" w:rsidRPr="00243DEA">
        <w:rPr>
          <w:rFonts w:ascii="Times New Roman" w:hAnsi="Times New Roman"/>
          <w:color w:val="auto"/>
          <w:kern w:val="32"/>
          <w:u w:val="none"/>
        </w:rPr>
        <w:t>2</w:t>
      </w:r>
      <w:bookmarkEnd w:id="121"/>
    </w:p>
    <w:p w:rsidR="00517A9A" w:rsidRPr="003D6D73" w:rsidRDefault="00517A9A">
      <w:pPr>
        <w:rPr>
          <w:rFonts w:ascii="Times New Roman" w:hAnsi="Times New Roman"/>
          <w:b/>
          <w:lang w:val="fr-CA"/>
        </w:rPr>
      </w:pPr>
    </w:p>
    <w:p w:rsidR="00517A9A" w:rsidRPr="003D6D73" w:rsidRDefault="00C340F1">
      <w:pPr>
        <w:rPr>
          <w:rFonts w:ascii="Times New Roman" w:hAnsi="Times New Roman"/>
          <w:b/>
          <w:lang w:val="fr-CA"/>
        </w:rPr>
      </w:pPr>
      <w:r w:rsidRPr="003D6D73">
        <w:rPr>
          <w:rFonts w:ascii="Times New Roman" w:hAnsi="Times New Roman"/>
          <w:b/>
          <w:lang w:val="fr-CA"/>
        </w:rPr>
        <w:t>ENTRE :</w:t>
      </w:r>
      <w:r w:rsidRPr="003D6D73">
        <w:rPr>
          <w:rFonts w:ascii="Times New Roman" w:hAnsi="Times New Roman"/>
          <w:b/>
          <w:lang w:val="fr-CA"/>
        </w:rPr>
        <w:tab/>
        <w:t>Cogeco Câble Québec s.e.n.</w:t>
      </w:r>
      <w:r w:rsidR="00517A9A" w:rsidRPr="003D6D73">
        <w:rPr>
          <w:rFonts w:ascii="Times New Roman" w:hAnsi="Times New Roman"/>
          <w:b/>
          <w:lang w:val="fr-CA"/>
        </w:rPr>
        <w:t>c. (l’« Employeur »)</w:t>
      </w:r>
    </w:p>
    <w:p w:rsidR="00517A9A" w:rsidRPr="003D6D73" w:rsidRDefault="00517A9A">
      <w:pPr>
        <w:rPr>
          <w:rFonts w:ascii="Times New Roman" w:hAnsi="Times New Roman"/>
          <w:b/>
          <w:lang w:val="fr-CA"/>
        </w:rPr>
      </w:pPr>
    </w:p>
    <w:p w:rsidR="00517A9A" w:rsidRPr="003D6D73" w:rsidRDefault="00C340F1">
      <w:pPr>
        <w:rPr>
          <w:rFonts w:ascii="Times New Roman" w:hAnsi="Times New Roman"/>
          <w:b/>
          <w:lang w:val="fr-CA"/>
        </w:rPr>
      </w:pPr>
      <w:r w:rsidRPr="003D6D73">
        <w:rPr>
          <w:rFonts w:ascii="Times New Roman" w:hAnsi="Times New Roman"/>
          <w:b/>
          <w:lang w:val="fr-CA"/>
        </w:rPr>
        <w:t>ET :</w:t>
      </w:r>
      <w:r w:rsidRPr="003D6D73">
        <w:rPr>
          <w:rFonts w:ascii="Times New Roman" w:hAnsi="Times New Roman"/>
          <w:b/>
          <w:lang w:val="fr-CA"/>
        </w:rPr>
        <w:tab/>
      </w:r>
      <w:r w:rsidR="00517A9A" w:rsidRPr="003D6D73">
        <w:rPr>
          <w:rFonts w:ascii="Times New Roman" w:hAnsi="Times New Roman"/>
          <w:b/>
          <w:lang w:val="fr-CA"/>
        </w:rPr>
        <w:t>Syndicat canadien de la Fonction publique, section locale 3624 (le « Syndicat »)</w:t>
      </w:r>
    </w:p>
    <w:p w:rsidR="00517A9A" w:rsidRPr="003D6D73" w:rsidRDefault="00517A9A">
      <w:pPr>
        <w:rPr>
          <w:rFonts w:ascii="Times New Roman" w:hAnsi="Times New Roman"/>
          <w:b/>
          <w:lang w:val="fr-CA"/>
        </w:rPr>
      </w:pPr>
    </w:p>
    <w:p w:rsidR="00517A9A" w:rsidRPr="003D6D73" w:rsidRDefault="00517A9A">
      <w:pPr>
        <w:rPr>
          <w:rFonts w:ascii="Times New Roman" w:hAnsi="Times New Roman"/>
          <w:lang w:val="fr-CA"/>
        </w:rPr>
      </w:pPr>
      <w:r w:rsidRPr="003D6D73">
        <w:rPr>
          <w:rFonts w:ascii="Times New Roman" w:hAnsi="Times New Roman"/>
          <w:b/>
          <w:lang w:val="fr-CA"/>
        </w:rPr>
        <w:t>OBJET :</w:t>
      </w:r>
      <w:r w:rsidRPr="003D6D73">
        <w:rPr>
          <w:rFonts w:ascii="Times New Roman" w:hAnsi="Times New Roman"/>
          <w:b/>
          <w:lang w:val="fr-CA"/>
        </w:rPr>
        <w:tab/>
      </w:r>
      <w:r w:rsidRPr="003D6D73">
        <w:rPr>
          <w:rFonts w:ascii="Times New Roman" w:hAnsi="Times New Roman"/>
          <w:b/>
          <w:u w:val="single"/>
          <w:lang w:val="fr-CA"/>
        </w:rPr>
        <w:t>Horaire 9/10</w:t>
      </w:r>
      <w:r w:rsidRPr="003D6D73">
        <w:rPr>
          <w:rFonts w:ascii="Times New Roman" w:hAnsi="Times New Roman"/>
          <w:lang w:val="fr-CA"/>
        </w:rPr>
        <w:t xml:space="preserve"> </w:t>
      </w:r>
    </w:p>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w:t>
      </w:r>
      <w:r w:rsidRPr="003D6D73">
        <w:rPr>
          <w:rFonts w:ascii="Times New Roman" w:hAnsi="Times New Roman"/>
          <w:lang w:val="fr-CA"/>
        </w:rPr>
        <w:tab/>
      </w:r>
      <w:r w:rsidR="000F1C18" w:rsidRPr="003D6D73">
        <w:rPr>
          <w:rFonts w:ascii="Times New Roman" w:hAnsi="Times New Roman"/>
          <w:lang w:val="fr-CA"/>
        </w:rPr>
        <w:t xml:space="preserve">Nonobstant toute disposition de la convention collective à l’effet contraire, il est entendu qu’à compter de la date de signature de la convention collective, tous les employés assujettis à l’horaire 9/10 en vigueur continuent à travailler selon la même durée de la journée et de la semaine de travail. L’employé régulier à temps complet visé par la présente lettre d’entente est assujetti à toutes les dispositions de la convention collective au prorata des heures et des journées régulières travaillées, par rapport à l’employé à temps complet du même emploi dont l’horaire de travail est de trente-sept heures et demie (37½) régulières par semaine, pour un total annuel de 1,950 heures régulières de travail, à la condition qu’il puisse les exercer, sauf pour les clauses 19.05, 19.06, et pour un (1) des deux (2) congés mobiles de la clause 32.05 de la convention collective qui ne s’appliquent pas à l’employé visé par la présente lettre d’entente. </w:t>
      </w:r>
    </w:p>
    <w:p w:rsidR="00657D44" w:rsidRPr="003D6D73" w:rsidRDefault="00657D44" w:rsidP="00657D44">
      <w:pPr>
        <w:widowControl w:val="0"/>
        <w:ind w:left="720"/>
        <w:jc w:val="both"/>
        <w:rPr>
          <w:rFonts w:ascii="Times New Roman" w:hAnsi="Times New Roman"/>
          <w:lang w:val="fr-CA"/>
        </w:rPr>
      </w:pP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t>2</w:t>
      </w:r>
      <w:r w:rsidR="00517A9A" w:rsidRPr="003D6D73">
        <w:rPr>
          <w:rFonts w:ascii="Times New Roman" w:hAnsi="Times New Roman"/>
          <w:lang w:val="fr-CA"/>
        </w:rPr>
        <w:t>.</w:t>
      </w:r>
      <w:r w:rsidR="00517A9A" w:rsidRPr="003D6D73">
        <w:rPr>
          <w:rFonts w:ascii="Times New Roman" w:hAnsi="Times New Roman"/>
          <w:lang w:val="fr-CA"/>
        </w:rPr>
        <w:tab/>
        <w:t>L’employé visé par la présente lettre d’entente a un horaire de travail composé d’un cycle de deux semaines, pour un total de soixante-sept heures et demie (67½) régulières de travail. Le cycle de deux semaines comporte une semaine de cinq (5) jours de travail de trente-sept heures et demie (37½) régulières suivie d’une semaine de quatre (4) jours de trente (30) heures régulières ou inversement, selon les horaires établis par l’Employeur. La détermination du cycle pour chaque employé n’est pas régie par ancienneté. Ces heures doivent être réparties du dimanche au samedi inclusivement.  La journée régulière de travail de tel employé est de sept heures et demie (7½) consécutives. Ces heures doivent se situer entre 7 heures 30 et 22 heures 30. L’Employeur peut autoriser un employé à scinder ses heures de travail quotidiennes en deux périodes, en fonction des besoins du service, à l’intérieur de l’amplitude définit précédemment. </w:t>
      </w:r>
    </w:p>
    <w:p w:rsidR="00517A9A" w:rsidRPr="003D6D73" w:rsidRDefault="00517A9A">
      <w:pPr>
        <w:ind w:left="720" w:hanging="720"/>
        <w:jc w:val="both"/>
        <w:rPr>
          <w:rFonts w:ascii="Times New Roman" w:hAnsi="Times New Roman"/>
          <w:lang w:val="fr-CA"/>
        </w:rPr>
      </w:pP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t>3</w:t>
      </w:r>
      <w:r w:rsidR="00BF745C" w:rsidRPr="003D6D73">
        <w:rPr>
          <w:rFonts w:ascii="Times New Roman" w:hAnsi="Times New Roman"/>
          <w:lang w:val="fr-CA"/>
        </w:rPr>
        <w:t>.</w:t>
      </w:r>
      <w:r w:rsidR="00BF745C" w:rsidRPr="003D6D73">
        <w:rPr>
          <w:rFonts w:ascii="Times New Roman" w:hAnsi="Times New Roman"/>
          <w:lang w:val="fr-CA"/>
        </w:rPr>
        <w:tab/>
      </w:r>
      <w:r w:rsidR="00A710E2" w:rsidRPr="003D6D73">
        <w:rPr>
          <w:rFonts w:ascii="Times New Roman" w:hAnsi="Times New Roman"/>
          <w:lang w:val="fr-CA"/>
        </w:rPr>
        <w:t xml:space="preserve">Nonobstant les dispositions de la clause 2 précédente, au cours d’une séquence de trois (3) semaines consécutives au cours de la période des fêtes, l’Employeur peut modifier le cycle de travail de l’employé et le faire travailler cinq (5) journées consécutives au cours desdites trois (3) semaines. Cette modification de cycle n’est pas régie par l’ancienneté et elle ne peut avoir pour effet de rémunérer l’employé en temps supplémentaire sauf s’il est appelé à travailler plus de sept heures et demie (7½) une même journée ou plus trente-sept heures et demie (37½) régulières au cours d’une même semaine. Le cas échéant les journées additionnelles de travail que l’employé a travaillé, par rapport à son cycle habituel de deux semaines de travail décrit à la clause </w:t>
      </w:r>
      <w:r w:rsidR="00D3403A" w:rsidRPr="003D6D73">
        <w:rPr>
          <w:rFonts w:ascii="Times New Roman" w:hAnsi="Times New Roman"/>
          <w:lang w:val="fr-CA"/>
        </w:rPr>
        <w:t>2</w:t>
      </w:r>
      <w:r w:rsidR="00A710E2" w:rsidRPr="003D6D73">
        <w:rPr>
          <w:rFonts w:ascii="Times New Roman" w:hAnsi="Times New Roman"/>
          <w:lang w:val="fr-CA"/>
        </w:rPr>
        <w:t>, lui sont remises en congé hebdomadaire équivalent au cours des mois de janvier et février. Pour ce faire l’employé complète le formulaire d’autorisation d’absence. Toutefois, l’employé peut choisir d’être rémunéré à son taux horaire régulier plutôt que d’avoir une remise en temps. Le cas échéant, il doit aviser son supérieur immédiat au moment de la production de la feuille de temps.</w:t>
      </w:r>
    </w:p>
    <w:p w:rsidR="00517A9A" w:rsidRPr="003D6D73" w:rsidRDefault="00517A9A">
      <w:pPr>
        <w:ind w:left="720" w:hanging="720"/>
        <w:jc w:val="both"/>
        <w:rPr>
          <w:rFonts w:ascii="Times New Roman" w:hAnsi="Times New Roman"/>
          <w:lang w:val="fr-CA"/>
        </w:rPr>
      </w:pPr>
    </w:p>
    <w:p w:rsidR="00517A9A" w:rsidRPr="003D6D73" w:rsidRDefault="00657D44" w:rsidP="00A710E2">
      <w:pPr>
        <w:ind w:left="720" w:hanging="720"/>
        <w:jc w:val="both"/>
        <w:rPr>
          <w:rFonts w:ascii="Times New Roman" w:hAnsi="Times New Roman"/>
          <w:lang w:val="fr-CA"/>
        </w:rPr>
      </w:pPr>
      <w:r w:rsidRPr="003D6D73">
        <w:rPr>
          <w:rFonts w:ascii="Times New Roman" w:hAnsi="Times New Roman"/>
          <w:lang w:val="fr-CA"/>
        </w:rPr>
        <w:t>4</w:t>
      </w:r>
      <w:r w:rsidR="00517A9A" w:rsidRPr="003D6D73">
        <w:rPr>
          <w:rFonts w:ascii="Times New Roman" w:hAnsi="Times New Roman"/>
          <w:lang w:val="fr-CA"/>
        </w:rPr>
        <w:t>.</w:t>
      </w:r>
      <w:r w:rsidR="00517A9A" w:rsidRPr="003D6D73">
        <w:rPr>
          <w:rFonts w:ascii="Times New Roman" w:hAnsi="Times New Roman"/>
          <w:lang w:val="fr-CA"/>
        </w:rPr>
        <w:tab/>
        <w:t xml:space="preserve">Il est entendu que l’Employeur peut établir des horaires de travail de telle sorte que le lundi ne soit pas l’une des journées de congés hebdomadaires des employés visés par la présente lettre d’entente. </w:t>
      </w: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t>5</w:t>
      </w:r>
      <w:r w:rsidR="00517A9A" w:rsidRPr="003D6D73">
        <w:rPr>
          <w:rFonts w:ascii="Times New Roman" w:hAnsi="Times New Roman"/>
          <w:lang w:val="fr-CA"/>
        </w:rPr>
        <w:t>.</w:t>
      </w:r>
      <w:r w:rsidR="00517A9A" w:rsidRPr="003D6D73">
        <w:rPr>
          <w:rFonts w:ascii="Times New Roman" w:hAnsi="Times New Roman"/>
          <w:lang w:val="fr-CA"/>
        </w:rPr>
        <w:tab/>
        <w:t>Au 1</w:t>
      </w:r>
      <w:r w:rsidR="00517A9A" w:rsidRPr="003D6D73">
        <w:rPr>
          <w:rFonts w:ascii="Times New Roman" w:hAnsi="Times New Roman"/>
          <w:vertAlign w:val="superscript"/>
          <w:lang w:val="fr-CA"/>
        </w:rPr>
        <w:t>er</w:t>
      </w:r>
      <w:r w:rsidR="00517A9A" w:rsidRPr="003D6D73">
        <w:rPr>
          <w:rFonts w:ascii="Times New Roman" w:hAnsi="Times New Roman"/>
          <w:lang w:val="fr-CA"/>
        </w:rPr>
        <w:t xml:space="preserve"> janvier de chaque année, l’Employeur alloue à l’employé visé par la présente lettre d’entente un crédit de maladie équivalent à soixante-sept heures et demie (67½)  régulières. </w:t>
      </w:r>
    </w:p>
    <w:p w:rsidR="00517A9A" w:rsidRPr="003D6D73" w:rsidRDefault="00517A9A">
      <w:pPr>
        <w:ind w:left="720" w:hanging="720"/>
        <w:jc w:val="both"/>
        <w:rPr>
          <w:rFonts w:ascii="Times New Roman" w:hAnsi="Times New Roman"/>
          <w:lang w:val="fr-CA"/>
        </w:rPr>
      </w:pP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t>6</w:t>
      </w:r>
      <w:r w:rsidR="00517A9A" w:rsidRPr="003D6D73">
        <w:rPr>
          <w:rFonts w:ascii="Times New Roman" w:hAnsi="Times New Roman"/>
          <w:lang w:val="fr-CA"/>
        </w:rPr>
        <w:t>.</w:t>
      </w:r>
      <w:r w:rsidR="00517A9A" w:rsidRPr="003D6D73">
        <w:rPr>
          <w:rFonts w:ascii="Times New Roman" w:hAnsi="Times New Roman"/>
          <w:lang w:val="fr-CA"/>
        </w:rPr>
        <w:tab/>
        <w:t xml:space="preserve">L’employé visé par la présente lettre d’entente acquiert le crédit de maladie au rythme de cinq heures et trois quarts (5,75) pour chaque mois de travail, sans excéder un total annuel de soixante-sept heures et demie (67½) régulières. </w:t>
      </w:r>
    </w:p>
    <w:p w:rsidR="00517A9A" w:rsidRPr="003D6D73" w:rsidRDefault="00517A9A">
      <w:pPr>
        <w:ind w:left="720" w:hanging="720"/>
        <w:jc w:val="both"/>
        <w:rPr>
          <w:rFonts w:ascii="Times New Roman" w:hAnsi="Times New Roman"/>
          <w:lang w:val="fr-CA"/>
        </w:rPr>
      </w:pP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lastRenderedPageBreak/>
        <w:t>7</w:t>
      </w:r>
      <w:r w:rsidR="00517A9A" w:rsidRPr="003D6D73">
        <w:rPr>
          <w:rFonts w:ascii="Times New Roman" w:hAnsi="Times New Roman"/>
          <w:lang w:val="fr-CA"/>
        </w:rPr>
        <w:t>.</w:t>
      </w:r>
      <w:r w:rsidR="00517A9A" w:rsidRPr="003D6D73">
        <w:rPr>
          <w:rFonts w:ascii="Times New Roman" w:hAnsi="Times New Roman"/>
          <w:lang w:val="fr-CA"/>
        </w:rPr>
        <w:tab/>
        <w:t xml:space="preserve">L’employé visé par la présente lettre d’entente a droit aux congés fériés prévus à la clause 33.01 de la convention collective. Toutefois, pour le congé de la « Veille de Noël » l’employé est rémunéré pour cinq heures et un quart (5,25). </w:t>
      </w:r>
    </w:p>
    <w:p w:rsidR="00517A9A" w:rsidRPr="003D6D73" w:rsidRDefault="00517A9A">
      <w:pPr>
        <w:ind w:left="720" w:hanging="720"/>
        <w:jc w:val="both"/>
        <w:rPr>
          <w:rFonts w:ascii="Times New Roman" w:hAnsi="Times New Roman"/>
          <w:lang w:val="fr-CA"/>
        </w:rPr>
      </w:pP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t>8</w:t>
      </w:r>
      <w:r w:rsidR="00517A9A" w:rsidRPr="003D6D73">
        <w:rPr>
          <w:rFonts w:ascii="Times New Roman" w:hAnsi="Times New Roman"/>
          <w:lang w:val="fr-CA"/>
        </w:rPr>
        <w:t>.</w:t>
      </w:r>
      <w:r w:rsidR="00517A9A" w:rsidRPr="003D6D73">
        <w:rPr>
          <w:rFonts w:ascii="Times New Roman" w:hAnsi="Times New Roman"/>
          <w:lang w:val="fr-CA"/>
        </w:rPr>
        <w:tab/>
        <w:t>Les dispositions de la clause 36.02 de la convention collective s’appliquent à l’employé visé par la présente lettre d’entente, sauf pour les crédits de vacances qu’il acquiert comme ci-après indiqués :</w:t>
      </w:r>
    </w:p>
    <w:p w:rsidR="00517A9A" w:rsidRPr="003D6D73" w:rsidRDefault="00517A9A">
      <w:pPr>
        <w:rPr>
          <w:rFonts w:ascii="Times New Roman" w:hAnsi="Times New Roman"/>
          <w:lang w:val="fr-CA"/>
        </w:rPr>
      </w:pPr>
    </w:p>
    <w:p w:rsidR="00517A9A" w:rsidRPr="003D6D73" w:rsidRDefault="00517A9A">
      <w:pPr>
        <w:rPr>
          <w:rFonts w:ascii="Times New Roman" w:hAnsi="Times New Roman"/>
          <w:lang w:val="fr-CA"/>
        </w:rPr>
      </w:pPr>
    </w:p>
    <w:tbl>
      <w:tblPr>
        <w:tblW w:w="9486"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tblPr>
      <w:tblGrid>
        <w:gridCol w:w="3420"/>
        <w:gridCol w:w="6066"/>
      </w:tblGrid>
      <w:tr w:rsidR="00517A9A" w:rsidRPr="003D6D73" w:rsidTr="005B2BF9">
        <w:trPr>
          <w:trHeight w:val="423"/>
          <w:tblHeader/>
        </w:trPr>
        <w:tc>
          <w:tcPr>
            <w:tcW w:w="3420" w:type="dxa"/>
            <w:shd w:val="clear" w:color="auto" w:fill="D9D9D9"/>
          </w:tcPr>
          <w:p w:rsidR="00517A9A" w:rsidRPr="003D6D73" w:rsidRDefault="00517A9A">
            <w:pPr>
              <w:rPr>
                <w:rFonts w:ascii="Times New Roman" w:hAnsi="Times New Roman"/>
                <w:smallCaps/>
                <w:spacing w:val="-3"/>
                <w:lang w:val="fr-CA"/>
              </w:rPr>
            </w:pPr>
            <w:r w:rsidRPr="003D6D73">
              <w:rPr>
                <w:rFonts w:ascii="Times New Roman" w:hAnsi="Times New Roman"/>
                <w:smallCaps/>
                <w:spacing w:val="-3"/>
                <w:lang w:val="fr-CA"/>
              </w:rPr>
              <w:t>Service continu au 1</w:t>
            </w:r>
            <w:r w:rsidRPr="003D6D73">
              <w:rPr>
                <w:rFonts w:ascii="Times New Roman" w:hAnsi="Times New Roman"/>
                <w:spacing w:val="-3"/>
                <w:vertAlign w:val="superscript"/>
                <w:lang w:val="fr-CA"/>
              </w:rPr>
              <w:t>er</w:t>
            </w:r>
            <w:r w:rsidRPr="003D6D73">
              <w:rPr>
                <w:rFonts w:ascii="Times New Roman" w:hAnsi="Times New Roman"/>
                <w:smallCaps/>
                <w:spacing w:val="-3"/>
                <w:lang w:val="fr-CA"/>
              </w:rPr>
              <w:t xml:space="preserve"> mai</w:t>
            </w:r>
          </w:p>
        </w:tc>
        <w:tc>
          <w:tcPr>
            <w:tcW w:w="6066" w:type="dxa"/>
            <w:shd w:val="clear" w:color="auto" w:fill="D9D9D9"/>
          </w:tcPr>
          <w:p w:rsidR="00517A9A" w:rsidRPr="003D6D73" w:rsidRDefault="00AD0D90" w:rsidP="00AD0D90">
            <w:pPr>
              <w:jc w:val="center"/>
              <w:rPr>
                <w:rFonts w:ascii="Times New Roman" w:hAnsi="Times New Roman"/>
                <w:smallCaps/>
                <w:spacing w:val="-3"/>
                <w:lang w:val="fr-CA"/>
              </w:rPr>
            </w:pPr>
            <w:r w:rsidRPr="003D6D73">
              <w:rPr>
                <w:rFonts w:ascii="Times New Roman" w:hAnsi="Times New Roman"/>
                <w:smallCaps/>
                <w:spacing w:val="-3"/>
                <w:sz w:val="20"/>
                <w:lang w:val="fr-CA"/>
              </w:rPr>
              <w:t>CRÉDITS DE VACANCES EN VIGUEUR</w:t>
            </w:r>
          </w:p>
        </w:tc>
      </w:tr>
      <w:tr w:rsidR="00517A9A" w:rsidRPr="003D6D73" w:rsidTr="005B2BF9">
        <w:tc>
          <w:tcPr>
            <w:tcW w:w="3420" w:type="dxa"/>
          </w:tcPr>
          <w:p w:rsidR="00517A9A" w:rsidRPr="003D6D73" w:rsidRDefault="00517A9A">
            <w:pPr>
              <w:rPr>
                <w:rFonts w:ascii="Times New Roman" w:hAnsi="Times New Roman"/>
                <w:lang w:val="fr-CA"/>
              </w:rPr>
            </w:pPr>
            <w:r w:rsidRPr="003D6D73">
              <w:rPr>
                <w:rFonts w:ascii="Times New Roman" w:hAnsi="Times New Roman"/>
                <w:lang w:val="fr-CA"/>
              </w:rPr>
              <w:t>Moins de deux (2) ans</w:t>
            </w:r>
          </w:p>
        </w:tc>
        <w:tc>
          <w:tcPr>
            <w:tcW w:w="6066" w:type="dxa"/>
          </w:tcPr>
          <w:p w:rsidR="00517A9A" w:rsidRPr="003D6D73" w:rsidRDefault="00517A9A">
            <w:pPr>
              <w:rPr>
                <w:rFonts w:ascii="Times New Roman" w:hAnsi="Times New Roman"/>
                <w:lang w:val="fr-CA"/>
              </w:rPr>
            </w:pPr>
            <w:r w:rsidRPr="003D6D73">
              <w:rPr>
                <w:rFonts w:ascii="Times New Roman" w:hAnsi="Times New Roman"/>
                <w:lang w:val="fr-CA"/>
              </w:rPr>
              <w:t>6,75 heures par mois rémunéré, sans excéder un maximum de soixante-sept heures et demie (67½)</w:t>
            </w:r>
          </w:p>
        </w:tc>
      </w:tr>
      <w:tr w:rsidR="00517A9A" w:rsidRPr="003D6D73" w:rsidTr="005B2BF9">
        <w:tc>
          <w:tcPr>
            <w:tcW w:w="3420" w:type="dxa"/>
          </w:tcPr>
          <w:p w:rsidR="00517A9A" w:rsidRPr="003D6D73" w:rsidRDefault="00517A9A">
            <w:pPr>
              <w:rPr>
                <w:rFonts w:ascii="Times New Roman" w:hAnsi="Times New Roman"/>
                <w:lang w:val="fr-CA"/>
              </w:rPr>
            </w:pPr>
            <w:r w:rsidRPr="003D6D73">
              <w:rPr>
                <w:rFonts w:ascii="Times New Roman" w:hAnsi="Times New Roman"/>
                <w:lang w:val="fr-CA"/>
              </w:rPr>
              <w:t>Deux (2) ans et moins de six (6) ans</w:t>
            </w:r>
          </w:p>
        </w:tc>
        <w:tc>
          <w:tcPr>
            <w:tcW w:w="6066" w:type="dxa"/>
          </w:tcPr>
          <w:p w:rsidR="00517A9A" w:rsidRPr="003D6D73" w:rsidRDefault="00517A9A">
            <w:pPr>
              <w:rPr>
                <w:rFonts w:ascii="Times New Roman" w:hAnsi="Times New Roman"/>
                <w:lang w:val="fr-CA"/>
              </w:rPr>
            </w:pPr>
            <w:r w:rsidRPr="003D6D73">
              <w:rPr>
                <w:rFonts w:ascii="Times New Roman" w:hAnsi="Times New Roman"/>
                <w:lang w:val="fr-CA"/>
              </w:rPr>
              <w:t>8,44 heures par mois rémunéré, sans excéder un maximum de cent une heures et quart (101,25)</w:t>
            </w:r>
          </w:p>
        </w:tc>
      </w:tr>
      <w:tr w:rsidR="00517A9A" w:rsidRPr="003D6D73" w:rsidTr="005B2BF9">
        <w:tc>
          <w:tcPr>
            <w:tcW w:w="3420" w:type="dxa"/>
          </w:tcPr>
          <w:p w:rsidR="00517A9A" w:rsidRPr="003D6D73" w:rsidRDefault="00517A9A">
            <w:pPr>
              <w:rPr>
                <w:rFonts w:ascii="Times New Roman" w:hAnsi="Times New Roman"/>
                <w:lang w:val="fr-CA"/>
              </w:rPr>
            </w:pPr>
            <w:r w:rsidRPr="003D6D73">
              <w:rPr>
                <w:rFonts w:ascii="Times New Roman" w:hAnsi="Times New Roman"/>
                <w:lang w:val="fr-CA"/>
              </w:rPr>
              <w:t>Six (6) ans et moins de treize (13) ans</w:t>
            </w:r>
          </w:p>
        </w:tc>
        <w:tc>
          <w:tcPr>
            <w:tcW w:w="6066" w:type="dxa"/>
          </w:tcPr>
          <w:p w:rsidR="00517A9A" w:rsidRPr="003D6D73" w:rsidRDefault="00517A9A">
            <w:pPr>
              <w:rPr>
                <w:rFonts w:ascii="Times New Roman" w:hAnsi="Times New Roman"/>
                <w:lang w:val="fr-CA"/>
              </w:rPr>
            </w:pPr>
            <w:r w:rsidRPr="003D6D73">
              <w:rPr>
                <w:rFonts w:ascii="Times New Roman" w:hAnsi="Times New Roman"/>
                <w:lang w:val="fr-CA"/>
              </w:rPr>
              <w:t>11,25 heures par mois rémunéré, sans excéder un maximum de cent trente cinq (135) heures.</w:t>
            </w:r>
          </w:p>
        </w:tc>
      </w:tr>
      <w:tr w:rsidR="00517A9A" w:rsidRPr="003D6D73" w:rsidTr="005B2BF9">
        <w:tc>
          <w:tcPr>
            <w:tcW w:w="3420" w:type="dxa"/>
          </w:tcPr>
          <w:p w:rsidR="00517A9A" w:rsidRPr="003D6D73" w:rsidRDefault="00517A9A">
            <w:pPr>
              <w:rPr>
                <w:rFonts w:ascii="Times New Roman" w:hAnsi="Times New Roman"/>
                <w:lang w:val="fr-CA"/>
              </w:rPr>
            </w:pPr>
            <w:r w:rsidRPr="003D6D73">
              <w:rPr>
                <w:rFonts w:ascii="Times New Roman" w:hAnsi="Times New Roman"/>
                <w:lang w:val="fr-CA"/>
              </w:rPr>
              <w:t>Treize (13) ans et plus</w:t>
            </w:r>
          </w:p>
        </w:tc>
        <w:tc>
          <w:tcPr>
            <w:tcW w:w="6066" w:type="dxa"/>
          </w:tcPr>
          <w:p w:rsidR="00517A9A" w:rsidRPr="003D6D73" w:rsidRDefault="00517A9A">
            <w:pPr>
              <w:rPr>
                <w:rFonts w:ascii="Times New Roman" w:hAnsi="Times New Roman"/>
                <w:lang w:val="fr-CA"/>
              </w:rPr>
            </w:pPr>
            <w:r w:rsidRPr="003D6D73">
              <w:rPr>
                <w:rFonts w:ascii="Times New Roman" w:hAnsi="Times New Roman"/>
                <w:lang w:val="fr-CA"/>
              </w:rPr>
              <w:t>13,55 heures par mois rémunéré, sans excéder un maximum de cent soixante huit heures et trois quart (168,75) et un (1) jour par année de service continu, soit sept heures et demie (7½) à compter de la quatorzième année, sans excéder un maximum de quatre (4) jours ouvrables, soit trente (30) heures jusqu’à ce que l’employé atteigne la dix-septième année d’ancienneté, sans excéder un maximum de deux cent deux heures et demie (202½).</w:t>
            </w:r>
          </w:p>
        </w:tc>
      </w:tr>
    </w:tbl>
    <w:p w:rsidR="00517A9A" w:rsidRPr="003D6D73" w:rsidRDefault="00517A9A">
      <w:pPr>
        <w:jc w:val="both"/>
        <w:rPr>
          <w:rFonts w:ascii="Times New Roman" w:hAnsi="Times New Roman"/>
          <w:lang w:val="fr-CA"/>
        </w:rPr>
      </w:pPr>
    </w:p>
    <w:p w:rsidR="00517A9A" w:rsidRPr="003D6D73" w:rsidRDefault="00517A9A">
      <w:pPr>
        <w:jc w:val="both"/>
        <w:rPr>
          <w:rFonts w:ascii="Times New Roman" w:hAnsi="Times New Roman"/>
          <w:lang w:val="fr-CA"/>
        </w:rPr>
      </w:pPr>
    </w:p>
    <w:p w:rsidR="00517A9A" w:rsidRPr="003D6D73" w:rsidRDefault="00657D44">
      <w:pPr>
        <w:ind w:left="720" w:hanging="720"/>
        <w:jc w:val="both"/>
        <w:rPr>
          <w:rFonts w:ascii="Times New Roman" w:hAnsi="Times New Roman"/>
          <w:lang w:val="fr-CA"/>
        </w:rPr>
      </w:pPr>
      <w:r w:rsidRPr="003D6D73">
        <w:rPr>
          <w:rFonts w:ascii="Times New Roman" w:hAnsi="Times New Roman"/>
          <w:lang w:val="fr-CA"/>
        </w:rPr>
        <w:t>9</w:t>
      </w:r>
      <w:r w:rsidR="00517A9A" w:rsidRPr="003D6D73">
        <w:rPr>
          <w:rFonts w:ascii="Times New Roman" w:hAnsi="Times New Roman"/>
          <w:lang w:val="fr-CA"/>
        </w:rPr>
        <w:t>.</w:t>
      </w:r>
      <w:r w:rsidR="00517A9A" w:rsidRPr="003D6D73">
        <w:rPr>
          <w:rFonts w:ascii="Times New Roman" w:hAnsi="Times New Roman"/>
          <w:lang w:val="fr-CA"/>
        </w:rPr>
        <w:tab/>
        <w:t xml:space="preserve">Nonobstant toute autre clause de la convention collective, tout employé visé par  la présente lettre d’entente, qui obtient un autre poste chez l’Employeur par voie d’affichage, ne peut revenir au poste prévu aux présentes qu’il détenait et dès lors, ces conditions de travail ne lui sont plus applicables. Le poste laissé vacant est dès lors aboli. </w:t>
      </w:r>
    </w:p>
    <w:p w:rsidR="00902B1C" w:rsidRPr="003D6D73" w:rsidRDefault="00902B1C">
      <w:pPr>
        <w:ind w:left="720" w:hanging="720"/>
        <w:jc w:val="both"/>
        <w:rPr>
          <w:rFonts w:ascii="Times New Roman" w:hAnsi="Times New Roman"/>
          <w:lang w:val="fr-CA"/>
        </w:rPr>
      </w:pPr>
    </w:p>
    <w:p w:rsidR="00517A9A" w:rsidRPr="003D6D73" w:rsidRDefault="00517A9A">
      <w:pPr>
        <w:ind w:left="720" w:hanging="720"/>
        <w:jc w:val="both"/>
        <w:rPr>
          <w:rFonts w:ascii="Times New Roman" w:hAnsi="Times New Roman"/>
          <w:lang w:val="fr-CA"/>
        </w:rPr>
      </w:pPr>
      <w:r w:rsidRPr="003D6D73">
        <w:rPr>
          <w:rFonts w:ascii="Times New Roman" w:hAnsi="Times New Roman"/>
          <w:lang w:val="fr-CA"/>
        </w:rPr>
        <w:t>1</w:t>
      </w:r>
      <w:r w:rsidR="00657D44" w:rsidRPr="003D6D73">
        <w:rPr>
          <w:rFonts w:ascii="Times New Roman" w:hAnsi="Times New Roman"/>
          <w:lang w:val="fr-CA"/>
        </w:rPr>
        <w:t>0</w:t>
      </w:r>
      <w:r w:rsidRPr="003D6D73">
        <w:rPr>
          <w:rFonts w:ascii="Times New Roman" w:hAnsi="Times New Roman"/>
          <w:lang w:val="fr-CA"/>
        </w:rPr>
        <w:t>.</w:t>
      </w:r>
      <w:r w:rsidRPr="003D6D73">
        <w:rPr>
          <w:rFonts w:ascii="Times New Roman" w:hAnsi="Times New Roman"/>
          <w:lang w:val="fr-CA"/>
        </w:rPr>
        <w:tab/>
        <w:t>L’employé régulier à temps complet visé par la présente lettre d’entente acquiert son ancienneté comme s’il était régit par les dispositions de l’article 27 sur les horaires de travail des employés à temps complet.</w:t>
      </w:r>
    </w:p>
    <w:p w:rsidR="00517A9A" w:rsidRPr="003D6D73" w:rsidRDefault="00517A9A" w:rsidP="000F1C18">
      <w:pPr>
        <w:rPr>
          <w:rFonts w:ascii="Times New Roman" w:hAnsi="Times New Roman"/>
          <w:lang w:val="fr-CA"/>
        </w:rPr>
      </w:pPr>
    </w:p>
    <w:p w:rsidR="00C61467" w:rsidRPr="003D6D73" w:rsidRDefault="00C61467" w:rsidP="00C61467">
      <w:pPr>
        <w:rPr>
          <w:rFonts w:ascii="Times New Roman" w:hAnsi="Times New Roman"/>
          <w:lang w:val="fr-CA"/>
        </w:rPr>
      </w:pPr>
    </w:p>
    <w:p w:rsidR="00C340F1" w:rsidRPr="003D6D73" w:rsidRDefault="00C340F1">
      <w:pPr>
        <w:rPr>
          <w:rFonts w:ascii="Times New Roman" w:hAnsi="Times New Roman"/>
          <w:lang w:val="fr-CA"/>
        </w:rPr>
      </w:pPr>
      <w:r w:rsidRPr="003D6D73">
        <w:rPr>
          <w:rFonts w:ascii="Times New Roman" w:hAnsi="Times New Roman"/>
          <w:lang w:val="fr-CA"/>
        </w:rPr>
        <w:br w:type="page"/>
      </w:r>
    </w:p>
    <w:p w:rsidR="00C61467" w:rsidRPr="003D6D73" w:rsidRDefault="00C61467" w:rsidP="00C61467">
      <w:pPr>
        <w:rPr>
          <w:rFonts w:ascii="Times New Roman" w:hAnsi="Times New Roman"/>
          <w:lang w:val="fr-CA"/>
        </w:rPr>
      </w:pPr>
      <w:r w:rsidRPr="003D6D73">
        <w:rPr>
          <w:rFonts w:ascii="Times New Roman" w:hAnsi="Times New Roman"/>
          <w:lang w:val="fr-CA"/>
        </w:rPr>
        <w:lastRenderedPageBreak/>
        <w:t xml:space="preserve">EN FOI DE QUOI, l’Employeur et le Syndicat ont signé à Trois-Rivières, le </w:t>
      </w:r>
      <w:r w:rsidR="005B2BF9">
        <w:rPr>
          <w:rFonts w:ascii="Times New Roman" w:hAnsi="Times New Roman"/>
          <w:lang w:val="fr-CA"/>
        </w:rPr>
        <w:t xml:space="preserve"> 24</w:t>
      </w:r>
      <w:r w:rsidR="005C0453" w:rsidRPr="003D6D73">
        <w:rPr>
          <w:rFonts w:ascii="Times New Roman" w:hAnsi="Times New Roman"/>
          <w:lang w:val="fr-CA"/>
        </w:rPr>
        <w:t xml:space="preserve"> mai 2016</w:t>
      </w:r>
      <w:r w:rsidRPr="003D6D73">
        <w:rPr>
          <w:rFonts w:ascii="Times New Roman" w:hAnsi="Times New Roman"/>
          <w:lang w:val="fr-CA"/>
        </w:rPr>
        <w:t>.</w:t>
      </w:r>
    </w:p>
    <w:p w:rsidR="00C61467" w:rsidRPr="003D6D73" w:rsidRDefault="00C61467" w:rsidP="00C61467">
      <w:pPr>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5C0453" w:rsidRPr="003D6D73" w:rsidTr="00C340F1">
        <w:trPr>
          <w:gridAfter w:val="1"/>
          <w:wAfter w:w="151" w:type="dxa"/>
        </w:trPr>
        <w:tc>
          <w:tcPr>
            <w:tcW w:w="4748" w:type="dxa"/>
            <w:gridSpan w:val="3"/>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594" w:type="dxa"/>
            <w:gridSpan w:val="2"/>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5C0453" w:rsidRPr="003D6D73" w:rsidRDefault="005C0453" w:rsidP="00C340F1">
            <w:pPr>
              <w:rPr>
                <w:rFonts w:ascii="Times New Roman" w:hAnsi="Times New Roman"/>
                <w:lang w:val="fr-CA"/>
              </w:rPr>
            </w:pPr>
            <w:r w:rsidRPr="003D6D73">
              <w:rPr>
                <w:rFonts w:ascii="Times New Roman" w:hAnsi="Times New Roman"/>
                <w:lang w:val="fr-CA"/>
              </w:rPr>
              <w:t xml:space="preserve">  </w:t>
            </w:r>
          </w:p>
        </w:tc>
        <w:tc>
          <w:tcPr>
            <w:tcW w:w="4043" w:type="dxa"/>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5C0453" w:rsidRPr="003D6D73" w:rsidTr="00C340F1">
        <w:tc>
          <w:tcPr>
            <w:tcW w:w="4741" w:type="dxa"/>
            <w:gridSpan w:val="2"/>
          </w:tcPr>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Pr>
          <w:p w:rsidR="005C0453" w:rsidRPr="003D6D73" w:rsidRDefault="005C0453" w:rsidP="00C340F1">
            <w:pPr>
              <w:rPr>
                <w:rFonts w:ascii="Times New Roman" w:hAnsi="Times New Roman"/>
                <w:lang w:val="fr-CA"/>
              </w:rPr>
            </w:pPr>
          </w:p>
        </w:tc>
      </w:tr>
      <w:tr w:rsidR="005C0453" w:rsidRPr="003D6D73" w:rsidTr="00C340F1">
        <w:tc>
          <w:tcPr>
            <w:tcW w:w="4741" w:type="dxa"/>
            <w:gridSpan w:val="2"/>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r w:rsidRPr="003D6D73">
              <w:rPr>
                <w:rFonts w:ascii="Times New Roman" w:hAnsi="Times New Roman"/>
                <w:lang w:val="fr-CA"/>
              </w:rPr>
              <w:t>Liette Vigneault</w:t>
            </w:r>
          </w:p>
        </w:tc>
        <w:tc>
          <w:tcPr>
            <w:tcW w:w="711" w:type="dxa"/>
            <w:gridSpan w:val="3"/>
          </w:tcPr>
          <w:p w:rsidR="005C0453" w:rsidRPr="003D6D73" w:rsidRDefault="005C0453" w:rsidP="00C340F1">
            <w:pPr>
              <w:rPr>
                <w:rFonts w:ascii="Times New Roman" w:hAnsi="Times New Roman"/>
                <w:lang w:val="fr-CA"/>
              </w:rPr>
            </w:pPr>
          </w:p>
        </w:tc>
        <w:tc>
          <w:tcPr>
            <w:tcW w:w="4043" w:type="dxa"/>
          </w:tcPr>
          <w:p w:rsidR="005C0453" w:rsidRPr="003D6D73" w:rsidRDefault="005C0453" w:rsidP="00C340F1">
            <w:pPr>
              <w:rPr>
                <w:rFonts w:ascii="Times New Roman" w:hAnsi="Times New Roman"/>
                <w:lang w:val="fr-CA"/>
              </w:rPr>
            </w:pPr>
            <w:r w:rsidRPr="003D6D73">
              <w:rPr>
                <w:rFonts w:ascii="Times New Roman" w:hAnsi="Times New Roman"/>
                <w:lang w:val="fr-CA"/>
              </w:rPr>
              <w:t>Andréane Bouchard</w:t>
            </w:r>
          </w:p>
        </w:tc>
      </w:tr>
    </w:tbl>
    <w:p w:rsidR="005C0453" w:rsidRPr="003D6D73" w:rsidRDefault="005C0453" w:rsidP="005C0453">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5C0453" w:rsidRPr="003D6D73" w:rsidTr="00C340F1">
        <w:trPr>
          <w:gridAfter w:val="1"/>
          <w:wAfter w:w="151" w:type="dxa"/>
        </w:trPr>
        <w:tc>
          <w:tcPr>
            <w:tcW w:w="4748" w:type="dxa"/>
            <w:gridSpan w:val="3"/>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594" w:type="dxa"/>
            <w:gridSpan w:val="2"/>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5C0453" w:rsidRPr="003D6D73" w:rsidRDefault="005C0453" w:rsidP="00C340F1">
            <w:pPr>
              <w:rPr>
                <w:rFonts w:ascii="Times New Roman" w:hAnsi="Times New Roman"/>
                <w:lang w:val="fr-CA"/>
              </w:rPr>
            </w:pPr>
          </w:p>
        </w:tc>
        <w:tc>
          <w:tcPr>
            <w:tcW w:w="4043" w:type="dxa"/>
          </w:tcPr>
          <w:p w:rsidR="005C0453" w:rsidRPr="003D6D73" w:rsidRDefault="005C0453" w:rsidP="00C340F1">
            <w:pPr>
              <w:rPr>
                <w:rFonts w:ascii="Times New Roman" w:hAnsi="Times New Roman"/>
                <w:lang w:val="fr-CA"/>
              </w:rPr>
            </w:pPr>
            <w:r w:rsidRPr="003D6D73">
              <w:rPr>
                <w:rFonts w:ascii="Times New Roman" w:hAnsi="Times New Roman"/>
                <w:lang w:val="fr-CA"/>
              </w:rPr>
              <w:t>Éric Pinsonnault</w:t>
            </w:r>
          </w:p>
        </w:tc>
      </w:tr>
      <w:tr w:rsidR="005C0453" w:rsidRPr="003D6D73" w:rsidTr="00C340F1">
        <w:tc>
          <w:tcPr>
            <w:tcW w:w="4741" w:type="dxa"/>
            <w:gridSpan w:val="2"/>
          </w:tcPr>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Pr>
          <w:p w:rsidR="005C0453" w:rsidRPr="003D6D73" w:rsidRDefault="005C0453" w:rsidP="00C340F1">
            <w:pPr>
              <w:rPr>
                <w:rFonts w:ascii="Times New Roman" w:hAnsi="Times New Roman"/>
                <w:lang w:val="fr-CA"/>
              </w:rPr>
            </w:pPr>
          </w:p>
        </w:tc>
      </w:tr>
      <w:tr w:rsidR="005C0453" w:rsidRPr="003D6D73" w:rsidTr="00C340F1">
        <w:tc>
          <w:tcPr>
            <w:tcW w:w="4741" w:type="dxa"/>
            <w:gridSpan w:val="2"/>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c>
          <w:tcPr>
            <w:tcW w:w="4752" w:type="dxa"/>
            <w:gridSpan w:val="4"/>
            <w:tcBorders>
              <w:bottom w:val="single" w:sz="4" w:space="0" w:color="auto"/>
            </w:tcBorders>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Height w:val="70"/>
        </w:trPr>
        <w:tc>
          <w:tcPr>
            <w:tcW w:w="4111" w:type="dxa"/>
            <w:gridSpan w:val="2"/>
          </w:tcPr>
          <w:p w:rsidR="005C0453" w:rsidRPr="003D6D73" w:rsidRDefault="005C0453" w:rsidP="00C340F1">
            <w:pPr>
              <w:rPr>
                <w:rFonts w:ascii="Times New Roman" w:hAnsi="Times New Roman"/>
                <w:lang w:val="fr-CA"/>
              </w:rPr>
            </w:pPr>
            <w:r w:rsidRPr="003D6D73">
              <w:rPr>
                <w:rFonts w:ascii="Times New Roman" w:hAnsi="Times New Roman"/>
                <w:lang w:val="fr-CA"/>
              </w:rPr>
              <w:t>André Parent</w:t>
            </w:r>
          </w:p>
        </w:tc>
        <w:tc>
          <w:tcPr>
            <w:tcW w:w="711" w:type="dxa"/>
            <w:gridSpan w:val="3"/>
          </w:tcPr>
          <w:p w:rsidR="005C0453" w:rsidRPr="003D6D73" w:rsidRDefault="005C0453" w:rsidP="00C340F1">
            <w:pPr>
              <w:rPr>
                <w:rFonts w:ascii="Times New Roman" w:hAnsi="Times New Roman"/>
                <w:lang w:val="fr-CA"/>
              </w:rPr>
            </w:pPr>
          </w:p>
        </w:tc>
        <w:tc>
          <w:tcPr>
            <w:tcW w:w="4043" w:type="dxa"/>
          </w:tcPr>
          <w:p w:rsidR="005C0453" w:rsidRPr="003D6D73" w:rsidRDefault="005C0453" w:rsidP="00C340F1">
            <w:pPr>
              <w:rPr>
                <w:rFonts w:ascii="Times New Roman" w:hAnsi="Times New Roman"/>
                <w:lang w:val="fr-CA"/>
              </w:rPr>
            </w:pPr>
            <w:r w:rsidRPr="003D6D73">
              <w:rPr>
                <w:rFonts w:ascii="Times New Roman" w:hAnsi="Times New Roman"/>
                <w:lang w:val="fr-CA"/>
              </w:rPr>
              <w:t>Alain Richard</w:t>
            </w:r>
          </w:p>
        </w:tc>
      </w:tr>
    </w:tbl>
    <w:p w:rsidR="005C0453" w:rsidRPr="003D6D73" w:rsidRDefault="005C0453" w:rsidP="005C0453">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5C0453" w:rsidRPr="003D6D73" w:rsidTr="00C340F1">
        <w:trPr>
          <w:gridAfter w:val="1"/>
          <w:wAfter w:w="151" w:type="dxa"/>
          <w:trHeight w:val="246"/>
        </w:trPr>
        <w:tc>
          <w:tcPr>
            <w:tcW w:w="4748" w:type="dxa"/>
            <w:gridSpan w:val="3"/>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5C0453" w:rsidRPr="003D6D73" w:rsidTr="00C340F1">
        <w:tc>
          <w:tcPr>
            <w:tcW w:w="4741" w:type="dxa"/>
            <w:gridSpan w:val="2"/>
          </w:tcPr>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r>
      <w:tr w:rsidR="005C0453" w:rsidRPr="003D6D73" w:rsidTr="00C340F1">
        <w:tc>
          <w:tcPr>
            <w:tcW w:w="4741" w:type="dxa"/>
            <w:gridSpan w:val="2"/>
            <w:tcBorders>
              <w:bottom w:val="single" w:sz="4" w:space="0" w:color="auto"/>
            </w:tcBorders>
          </w:tcPr>
          <w:p w:rsidR="005C0453" w:rsidRPr="003D6D73" w:rsidRDefault="005C0453" w:rsidP="00C340F1">
            <w:pPr>
              <w:rPr>
                <w:rFonts w:ascii="Times New Roman" w:hAnsi="Times New Roman"/>
                <w:lang w:val="fr-CA"/>
              </w:rPr>
            </w:pPr>
          </w:p>
          <w:p w:rsidR="005C0453" w:rsidRPr="003D6D73" w:rsidRDefault="005C0453" w:rsidP="00C340F1">
            <w:pPr>
              <w:rPr>
                <w:rFonts w:ascii="Times New Roman" w:hAnsi="Times New Roman"/>
                <w:lang w:val="fr-CA"/>
              </w:rPr>
            </w:pPr>
          </w:p>
        </w:tc>
        <w:tc>
          <w:tcPr>
            <w:tcW w:w="160" w:type="dxa"/>
            <w:gridSpan w:val="2"/>
          </w:tcPr>
          <w:p w:rsidR="005C0453" w:rsidRPr="003D6D73" w:rsidRDefault="005C0453" w:rsidP="00C340F1">
            <w:pPr>
              <w:rPr>
                <w:rFonts w:ascii="Times New Roman" w:hAnsi="Times New Roman"/>
                <w:lang w:val="fr-CA"/>
              </w:rPr>
            </w:pPr>
          </w:p>
        </w:tc>
      </w:tr>
      <w:tr w:rsidR="005C0453" w:rsidRPr="003D6D73" w:rsidTr="00C340F1">
        <w:trPr>
          <w:gridBefore w:val="1"/>
          <w:gridAfter w:val="1"/>
          <w:wBefore w:w="637" w:type="dxa"/>
          <w:wAfter w:w="151" w:type="dxa"/>
          <w:trHeight w:val="70"/>
        </w:trPr>
        <w:tc>
          <w:tcPr>
            <w:tcW w:w="4111" w:type="dxa"/>
            <w:gridSpan w:val="2"/>
          </w:tcPr>
          <w:p w:rsidR="005C0453" w:rsidRPr="003D6D73" w:rsidRDefault="005C0453" w:rsidP="00C340F1">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C340F1" w:rsidRPr="003D6D73" w:rsidRDefault="00C340F1" w:rsidP="005C0453">
      <w:pPr>
        <w:pStyle w:val="Titre1"/>
        <w:spacing w:before="240" w:after="60"/>
        <w:rPr>
          <w:rFonts w:ascii="Times New Roman" w:hAnsi="Times New Roman"/>
          <w:color w:val="auto"/>
          <w:kern w:val="32"/>
          <w:u w:val="none"/>
        </w:rPr>
      </w:pPr>
    </w:p>
    <w:p w:rsidR="00C340F1" w:rsidRPr="003D6D73" w:rsidRDefault="00C340F1" w:rsidP="00C340F1">
      <w:pPr>
        <w:rPr>
          <w:rFonts w:ascii="Times New Roman" w:hAnsi="Times New Roman"/>
          <w:kern w:val="32"/>
          <w:lang w:val="fr-CA"/>
        </w:rPr>
      </w:pPr>
      <w:r w:rsidRPr="003D6D73">
        <w:rPr>
          <w:rFonts w:ascii="Times New Roman" w:hAnsi="Times New Roman"/>
          <w:kern w:val="32"/>
        </w:rPr>
        <w:br w:type="page"/>
      </w:r>
    </w:p>
    <w:p w:rsidR="00F32C16" w:rsidRDefault="00292E63" w:rsidP="003C3E6E">
      <w:pPr>
        <w:pStyle w:val="Titre1"/>
        <w:rPr>
          <w:rFonts w:ascii="Times New Roman" w:hAnsi="Times New Roman"/>
          <w:color w:val="auto"/>
          <w:kern w:val="32"/>
          <w:u w:val="none"/>
        </w:rPr>
      </w:pPr>
      <w:bookmarkStart w:id="122" w:name="_Toc451416188"/>
      <w:r w:rsidRPr="003C3E6E">
        <w:rPr>
          <w:rFonts w:ascii="Times New Roman" w:hAnsi="Times New Roman"/>
          <w:color w:val="auto"/>
          <w:kern w:val="32"/>
          <w:u w:val="none"/>
        </w:rPr>
        <w:lastRenderedPageBreak/>
        <w:t>LETTRE  D’ENTENTE  N° 3</w:t>
      </w:r>
      <w:bookmarkEnd w:id="122"/>
    </w:p>
    <w:p w:rsidR="00CD590D" w:rsidRPr="00CD590D" w:rsidRDefault="00CD590D" w:rsidP="00CD590D">
      <w:pPr>
        <w:rPr>
          <w:lang w:val="fr-CA"/>
        </w:rPr>
      </w:pPr>
    </w:p>
    <w:p w:rsidR="00F32C16" w:rsidRPr="003D6D73" w:rsidRDefault="00F32C16" w:rsidP="00F32C16">
      <w:pPr>
        <w:pStyle w:val="entente1"/>
        <w:spacing w:after="220" w:line="250" w:lineRule="exact"/>
        <w:jc w:val="both"/>
        <w:rPr>
          <w:spacing w:val="-4"/>
          <w:sz w:val="22"/>
          <w:szCs w:val="22"/>
        </w:rPr>
      </w:pPr>
      <w:r w:rsidRPr="003D6D73">
        <w:rPr>
          <w:spacing w:val="-4"/>
          <w:sz w:val="22"/>
          <w:szCs w:val="22"/>
        </w:rPr>
        <w:t>ENTRE :</w:t>
      </w:r>
      <w:r w:rsidRPr="003D6D73">
        <w:rPr>
          <w:spacing w:val="-4"/>
          <w:sz w:val="22"/>
          <w:szCs w:val="22"/>
        </w:rPr>
        <w:tab/>
        <w:t>Cogeco Câble Québec s.e.n.c.  (l’« Employeur »)</w:t>
      </w:r>
    </w:p>
    <w:p w:rsidR="00F32C16" w:rsidRPr="003D6D73" w:rsidRDefault="00F32C16" w:rsidP="00292E63">
      <w:pPr>
        <w:pStyle w:val="entente1"/>
        <w:tabs>
          <w:tab w:val="left" w:pos="1276"/>
        </w:tabs>
        <w:spacing w:after="220" w:line="250" w:lineRule="exact"/>
        <w:ind w:left="1440" w:hanging="1440"/>
        <w:jc w:val="both"/>
        <w:rPr>
          <w:spacing w:val="-4"/>
          <w:sz w:val="22"/>
          <w:szCs w:val="22"/>
        </w:rPr>
      </w:pPr>
      <w:r w:rsidRPr="003D6D73">
        <w:rPr>
          <w:spacing w:val="-4"/>
          <w:sz w:val="22"/>
          <w:szCs w:val="22"/>
        </w:rPr>
        <w:t>ET :</w:t>
      </w:r>
      <w:r w:rsidRPr="003D6D73">
        <w:rPr>
          <w:spacing w:val="-4"/>
          <w:sz w:val="22"/>
          <w:szCs w:val="22"/>
        </w:rPr>
        <w:tab/>
        <w:t>Syndicat canadien de la Fonctio</w:t>
      </w:r>
      <w:r w:rsidR="00292E63" w:rsidRPr="003D6D73">
        <w:rPr>
          <w:spacing w:val="-4"/>
          <w:sz w:val="22"/>
          <w:szCs w:val="22"/>
        </w:rPr>
        <w:t>n publique, section locale 3624</w:t>
      </w:r>
      <w:r w:rsidRPr="003D6D73">
        <w:rPr>
          <w:spacing w:val="-4"/>
          <w:sz w:val="22"/>
          <w:szCs w:val="22"/>
        </w:rPr>
        <w:t xml:space="preserve"> (le « Syndicat »)</w:t>
      </w:r>
    </w:p>
    <w:p w:rsidR="00F32C16" w:rsidRPr="003D6D73" w:rsidRDefault="00F32C16" w:rsidP="00292E63">
      <w:pPr>
        <w:pStyle w:val="entente1"/>
        <w:pBdr>
          <w:bottom w:val="single" w:sz="4" w:space="1" w:color="auto"/>
        </w:pBdr>
        <w:spacing w:after="220" w:line="250" w:lineRule="exact"/>
        <w:jc w:val="both"/>
        <w:rPr>
          <w:sz w:val="22"/>
          <w:szCs w:val="22"/>
        </w:rPr>
      </w:pPr>
      <w:r w:rsidRPr="003D6D73">
        <w:rPr>
          <w:spacing w:val="-4"/>
          <w:sz w:val="22"/>
          <w:szCs w:val="22"/>
        </w:rPr>
        <w:t>OBJET :</w:t>
      </w:r>
      <w:r w:rsidRPr="003D6D73">
        <w:rPr>
          <w:sz w:val="22"/>
          <w:szCs w:val="22"/>
        </w:rPr>
        <w:tab/>
        <w:t>Méthode de reconnaissance de la durée de service des employés temporaires – congés maternité, paternité, parental et adoption.</w:t>
      </w:r>
    </w:p>
    <w:p w:rsidR="00F32C16" w:rsidRPr="003D6D73" w:rsidRDefault="00F32C16" w:rsidP="00F32C16">
      <w:pPr>
        <w:pStyle w:val="Corpsdetexte"/>
        <w:rPr>
          <w:rFonts w:ascii="Times New Roman" w:hAnsi="Times New Roman"/>
          <w:color w:val="auto"/>
        </w:rPr>
      </w:pPr>
      <w:r w:rsidRPr="003D6D73">
        <w:rPr>
          <w:rFonts w:ascii="Times New Roman" w:hAnsi="Times New Roman"/>
          <w:color w:val="auto"/>
        </w:rPr>
        <w:t xml:space="preserve">ATTENDU la volonté des parties à ce que les employés temporaires en congé maternité, paternité, parental et adoption cumulent de la durée de service pendant leur congé ; </w:t>
      </w:r>
    </w:p>
    <w:p w:rsidR="00F32C16" w:rsidRPr="003D6D73" w:rsidRDefault="00F32C16" w:rsidP="00F32C16">
      <w:pPr>
        <w:pStyle w:val="Corpsdetexte"/>
        <w:rPr>
          <w:rFonts w:ascii="Times New Roman" w:hAnsi="Times New Roman"/>
          <w:color w:val="auto"/>
        </w:rPr>
      </w:pPr>
      <w:r w:rsidRPr="003D6D73">
        <w:rPr>
          <w:rFonts w:ascii="Times New Roman" w:hAnsi="Times New Roman"/>
          <w:color w:val="auto"/>
        </w:rPr>
        <w:t xml:space="preserve">ATTENDU la volonté des parties d’appliquer une mécanique équitable et conforme à l’esprit de la charte des droits concernant le cumul de la durée de service des employés temporaires en absence pour congé maternité, paternité, parental et adoption ; </w:t>
      </w:r>
    </w:p>
    <w:p w:rsidR="00F32C16" w:rsidRDefault="00F32C16" w:rsidP="00F32C16">
      <w:pPr>
        <w:pStyle w:val="Corpsdetexte"/>
        <w:rPr>
          <w:rFonts w:ascii="Times New Roman" w:hAnsi="Times New Roman"/>
          <w:color w:val="auto"/>
        </w:rPr>
      </w:pPr>
      <w:r w:rsidRPr="003D6D73">
        <w:rPr>
          <w:rFonts w:ascii="Times New Roman" w:hAnsi="Times New Roman"/>
          <w:color w:val="auto"/>
        </w:rPr>
        <w:t>ATTENDU la volonté des parties de corriger la situation des employés qui n’ont pas cumulé de reconnaissance de temps lors desdits congés.</w:t>
      </w:r>
    </w:p>
    <w:p w:rsidR="000C7211" w:rsidRPr="003D6D73" w:rsidRDefault="000C7211" w:rsidP="00F32C16">
      <w:pPr>
        <w:pStyle w:val="Corpsdetexte"/>
        <w:rPr>
          <w:rFonts w:ascii="Times New Roman" w:hAnsi="Times New Roman"/>
          <w:color w:val="auto"/>
        </w:rPr>
      </w:pPr>
    </w:p>
    <w:p w:rsidR="00F32C16" w:rsidRPr="003C3E6E" w:rsidRDefault="00F32C16" w:rsidP="003C3E6E">
      <w:pPr>
        <w:pStyle w:val="Corpsdetexte"/>
        <w:widowControl w:val="0"/>
        <w:tabs>
          <w:tab w:val="left" w:pos="1440"/>
        </w:tabs>
        <w:spacing w:after="120"/>
        <w:ind w:left="1080" w:hanging="1080"/>
        <w:rPr>
          <w:rFonts w:ascii="Times New Roman" w:eastAsia="Times New Roman" w:hAnsi="Times New Roman"/>
          <w:snapToGrid w:val="0"/>
          <w:color w:val="auto"/>
        </w:rPr>
      </w:pPr>
      <w:r w:rsidRPr="003C3E6E">
        <w:rPr>
          <w:rFonts w:ascii="Times New Roman" w:eastAsia="Times New Roman" w:hAnsi="Times New Roman"/>
          <w:snapToGrid w:val="0"/>
          <w:color w:val="auto"/>
        </w:rPr>
        <w:t>L’EMPLOYEUR ET LE SYNDICAT CONVIENNENT DE CE QUI SUIT :</w:t>
      </w:r>
    </w:p>
    <w:p w:rsidR="00F32C16" w:rsidRPr="003D6D73" w:rsidRDefault="00F32C16" w:rsidP="009D6E32">
      <w:pPr>
        <w:pStyle w:val="gauche"/>
        <w:numPr>
          <w:ilvl w:val="0"/>
          <w:numId w:val="41"/>
        </w:numPr>
        <w:spacing w:line="240" w:lineRule="auto"/>
        <w:rPr>
          <w:rFonts w:ascii="Times New Roman" w:hAnsi="Times New Roman"/>
          <w:sz w:val="22"/>
          <w:szCs w:val="22"/>
        </w:rPr>
      </w:pPr>
      <w:r w:rsidRPr="003D6D73">
        <w:rPr>
          <w:rFonts w:ascii="Times New Roman" w:hAnsi="Times New Roman"/>
          <w:sz w:val="22"/>
          <w:szCs w:val="22"/>
        </w:rPr>
        <w:t>La durée de service des employés temporaires est cumulée pour toute la durée dudit congé (excluant tout congé sans solde ou invalidité s’y rattachant) pour au plus douze (12) mois.</w:t>
      </w:r>
    </w:p>
    <w:p w:rsidR="00F32C16" w:rsidRPr="003D6D73" w:rsidRDefault="00F32C16" w:rsidP="009D6E32">
      <w:pPr>
        <w:pStyle w:val="gauche"/>
        <w:numPr>
          <w:ilvl w:val="0"/>
          <w:numId w:val="41"/>
        </w:numPr>
        <w:spacing w:line="240" w:lineRule="auto"/>
        <w:rPr>
          <w:rFonts w:ascii="Times New Roman" w:hAnsi="Times New Roman"/>
          <w:sz w:val="22"/>
          <w:szCs w:val="22"/>
        </w:rPr>
      </w:pPr>
      <w:r w:rsidRPr="003D6D73">
        <w:rPr>
          <w:rFonts w:ascii="Times New Roman" w:hAnsi="Times New Roman"/>
          <w:sz w:val="22"/>
          <w:szCs w:val="22"/>
        </w:rPr>
        <w:t>La durée de service et l’ancienneté est calculée de la façon suivante :</w:t>
      </w:r>
    </w:p>
    <w:p w:rsidR="00F32C16" w:rsidRPr="003D6D73" w:rsidRDefault="00F32C16" w:rsidP="00F32C16">
      <w:pPr>
        <w:pStyle w:val="gauche"/>
        <w:tabs>
          <w:tab w:val="clear" w:pos="1008"/>
          <w:tab w:val="left" w:pos="709"/>
        </w:tabs>
        <w:rPr>
          <w:rFonts w:ascii="Times New Roman" w:hAnsi="Times New Roman"/>
          <w:sz w:val="22"/>
          <w:szCs w:val="22"/>
        </w:rPr>
      </w:pPr>
      <w:r w:rsidRPr="003D6D73">
        <w:rPr>
          <w:rFonts w:ascii="Times New Roman" w:hAnsi="Times New Roman"/>
          <w:sz w:val="22"/>
          <w:szCs w:val="22"/>
        </w:rPr>
        <w:tab/>
        <w:t xml:space="preserve">Moyenne pondérée : </w:t>
      </w:r>
    </w:p>
    <w:p w:rsidR="00F32C16" w:rsidRPr="003D6D73" w:rsidRDefault="00F32C16" w:rsidP="00F32C16">
      <w:pPr>
        <w:pStyle w:val="gauche"/>
        <w:spacing w:after="0"/>
        <w:ind w:left="709" w:firstLine="0"/>
        <w:rPr>
          <w:rFonts w:ascii="Times New Roman" w:hAnsi="Times New Roman"/>
          <w:sz w:val="22"/>
          <w:szCs w:val="22"/>
        </w:rPr>
      </w:pPr>
    </w:p>
    <w:p w:rsidR="00F32C16" w:rsidRPr="003D6D73" w:rsidRDefault="00F32C16" w:rsidP="00F32C16">
      <w:pPr>
        <w:pStyle w:val="gauche"/>
        <w:spacing w:after="0"/>
        <w:ind w:left="720" w:firstLine="0"/>
        <w:jc w:val="center"/>
        <w:rPr>
          <w:rFonts w:ascii="Times New Roman" w:hAnsi="Times New Roman"/>
          <w:sz w:val="22"/>
          <w:szCs w:val="22"/>
        </w:rPr>
      </w:pPr>
      <w:r w:rsidRPr="003D6D73">
        <w:rPr>
          <w:rFonts w:ascii="Times New Roman" w:hAnsi="Times New Roman"/>
          <w:sz w:val="22"/>
          <w:szCs w:val="22"/>
        </w:rPr>
        <w:t>[</w:t>
      </w:r>
      <w:r w:rsidRPr="003D6D73">
        <w:rPr>
          <w:rFonts w:ascii="Times New Roman" w:hAnsi="Times New Roman"/>
          <w:sz w:val="22"/>
          <w:szCs w:val="22"/>
        </w:rPr>
        <w:tab/>
      </w:r>
      <w:r w:rsidRPr="005B2BF9">
        <w:rPr>
          <w:rFonts w:ascii="Times New Roman" w:hAnsi="Times New Roman"/>
          <w:sz w:val="22"/>
          <w:szCs w:val="22"/>
          <w:u w:val="single"/>
        </w:rPr>
        <w:t xml:space="preserve">  A__</w:t>
      </w:r>
      <w:r w:rsidR="005B2BF9">
        <w:rPr>
          <w:rFonts w:ascii="Times New Roman" w:hAnsi="Times New Roman"/>
          <w:sz w:val="22"/>
          <w:szCs w:val="22"/>
        </w:rPr>
        <w:t xml:space="preserve">   ]    +    [ </w:t>
      </w:r>
      <w:r w:rsidRPr="003D6D73">
        <w:rPr>
          <w:rFonts w:ascii="Times New Roman" w:hAnsi="Times New Roman"/>
          <w:sz w:val="22"/>
          <w:szCs w:val="22"/>
        </w:rPr>
        <w:softHyphen/>
      </w:r>
      <w:r w:rsidRPr="003D6D73">
        <w:rPr>
          <w:rFonts w:ascii="Times New Roman" w:hAnsi="Times New Roman"/>
          <w:sz w:val="22"/>
          <w:szCs w:val="22"/>
          <w:u w:val="single"/>
        </w:rPr>
        <w:t xml:space="preserve">  B_</w:t>
      </w:r>
      <w:r w:rsidRPr="003D6D73">
        <w:rPr>
          <w:rFonts w:ascii="Times New Roman" w:hAnsi="Times New Roman"/>
          <w:sz w:val="22"/>
          <w:szCs w:val="22"/>
        </w:rPr>
        <w:t xml:space="preserve">   ]    =  Moyenne d’heures</w:t>
      </w:r>
    </w:p>
    <w:p w:rsidR="00F32C16" w:rsidRPr="003D6D73" w:rsidRDefault="005B2BF9" w:rsidP="00F32C16">
      <w:pPr>
        <w:pStyle w:val="gauche"/>
        <w:tabs>
          <w:tab w:val="left" w:pos="2977"/>
        </w:tabs>
        <w:ind w:left="720" w:firstLine="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t xml:space="preserve">     </w:t>
      </w:r>
      <w:r w:rsidR="00F32C16" w:rsidRPr="003D6D73">
        <w:rPr>
          <w:rFonts w:ascii="Times New Roman" w:hAnsi="Times New Roman"/>
          <w:sz w:val="22"/>
          <w:szCs w:val="22"/>
        </w:rPr>
        <w:t xml:space="preserve">X+  Y              </w:t>
      </w:r>
      <w:r w:rsidR="00292E63" w:rsidRPr="003D6D73">
        <w:rPr>
          <w:rFonts w:ascii="Times New Roman" w:hAnsi="Times New Roman"/>
          <w:sz w:val="22"/>
          <w:szCs w:val="22"/>
        </w:rPr>
        <w:t xml:space="preserve"> </w:t>
      </w:r>
      <w:r w:rsidR="00F32C16" w:rsidRPr="003D6D73">
        <w:rPr>
          <w:rFonts w:ascii="Times New Roman" w:hAnsi="Times New Roman"/>
          <w:sz w:val="22"/>
          <w:szCs w:val="22"/>
        </w:rPr>
        <w:t xml:space="preserve"> X+Y   </w:t>
      </w:r>
    </w:p>
    <w:p w:rsidR="00F32C16" w:rsidRPr="003D6D73" w:rsidRDefault="00F32C16" w:rsidP="00F32C16">
      <w:pPr>
        <w:pStyle w:val="gauche"/>
        <w:spacing w:after="0"/>
        <w:ind w:left="720" w:firstLine="0"/>
        <w:rPr>
          <w:rFonts w:ascii="Times New Roman" w:hAnsi="Times New Roman"/>
          <w:sz w:val="22"/>
          <w:szCs w:val="22"/>
        </w:rPr>
      </w:pPr>
    </w:p>
    <w:p w:rsidR="00F32C16" w:rsidRPr="003D6D73" w:rsidRDefault="00F32C16" w:rsidP="00F32C16">
      <w:pPr>
        <w:pStyle w:val="gauche"/>
        <w:spacing w:after="0"/>
        <w:ind w:left="720" w:firstLine="0"/>
        <w:rPr>
          <w:rFonts w:ascii="Times New Roman" w:hAnsi="Times New Roman"/>
          <w:sz w:val="22"/>
          <w:szCs w:val="22"/>
        </w:rPr>
      </w:pPr>
      <w:r w:rsidRPr="003D6D73">
        <w:rPr>
          <w:rFonts w:ascii="Times New Roman" w:hAnsi="Times New Roman"/>
          <w:sz w:val="22"/>
          <w:szCs w:val="22"/>
        </w:rPr>
        <w:t>A = heures régulières l’année précédent le congé</w:t>
      </w:r>
    </w:p>
    <w:p w:rsidR="00F32C16" w:rsidRPr="003D6D73" w:rsidRDefault="00F32C16" w:rsidP="00F32C16">
      <w:pPr>
        <w:pStyle w:val="gauche"/>
        <w:spacing w:after="0"/>
        <w:ind w:left="720" w:firstLine="0"/>
        <w:rPr>
          <w:rFonts w:ascii="Times New Roman" w:hAnsi="Times New Roman"/>
          <w:sz w:val="22"/>
          <w:szCs w:val="22"/>
        </w:rPr>
      </w:pPr>
      <w:r w:rsidRPr="003D6D73">
        <w:rPr>
          <w:rFonts w:ascii="Times New Roman" w:hAnsi="Times New Roman"/>
          <w:sz w:val="22"/>
          <w:szCs w:val="22"/>
        </w:rPr>
        <w:t>B = heures régulières jusqu’au congé, année en cours</w:t>
      </w:r>
    </w:p>
    <w:p w:rsidR="00F32C16" w:rsidRPr="003D6D73" w:rsidRDefault="00F32C16" w:rsidP="00F32C16">
      <w:pPr>
        <w:pStyle w:val="gauche"/>
        <w:spacing w:after="0"/>
        <w:ind w:left="720" w:firstLine="0"/>
        <w:rPr>
          <w:rFonts w:ascii="Times New Roman" w:hAnsi="Times New Roman"/>
          <w:sz w:val="22"/>
          <w:szCs w:val="22"/>
        </w:rPr>
      </w:pPr>
      <w:r w:rsidRPr="003D6D73">
        <w:rPr>
          <w:rFonts w:ascii="Times New Roman" w:hAnsi="Times New Roman"/>
          <w:sz w:val="22"/>
          <w:szCs w:val="22"/>
        </w:rPr>
        <w:t xml:space="preserve">X = nombre de périodes de paie travaillées l’année précédent le congé </w:t>
      </w:r>
    </w:p>
    <w:p w:rsidR="00F32C16" w:rsidRPr="003D6D73" w:rsidRDefault="00F32C16" w:rsidP="00F32C16">
      <w:pPr>
        <w:pStyle w:val="gauche"/>
        <w:spacing w:after="0"/>
        <w:ind w:left="720" w:firstLine="0"/>
        <w:rPr>
          <w:rFonts w:ascii="Times New Roman" w:hAnsi="Times New Roman"/>
          <w:sz w:val="22"/>
          <w:szCs w:val="22"/>
        </w:rPr>
      </w:pPr>
      <w:r w:rsidRPr="003D6D73">
        <w:rPr>
          <w:rFonts w:ascii="Times New Roman" w:hAnsi="Times New Roman"/>
          <w:sz w:val="22"/>
          <w:szCs w:val="22"/>
        </w:rPr>
        <w:t>Y = nombre de périodes de paie travaillées l’année en cours</w:t>
      </w:r>
    </w:p>
    <w:p w:rsidR="00F32C16" w:rsidRPr="003D6D73" w:rsidRDefault="00F32C16" w:rsidP="00F32C16">
      <w:pPr>
        <w:pStyle w:val="gauche"/>
        <w:ind w:left="720" w:firstLine="0"/>
        <w:rPr>
          <w:rFonts w:ascii="Times New Roman" w:hAnsi="Times New Roman"/>
          <w:sz w:val="22"/>
          <w:szCs w:val="22"/>
        </w:rPr>
      </w:pPr>
      <w:r w:rsidRPr="003D6D73">
        <w:rPr>
          <w:rFonts w:ascii="Times New Roman" w:hAnsi="Times New Roman"/>
          <w:sz w:val="22"/>
          <w:szCs w:val="22"/>
        </w:rPr>
        <w:t xml:space="preserve">         </w:t>
      </w:r>
    </w:p>
    <w:p w:rsidR="00F32C16" w:rsidRPr="003D6D73" w:rsidRDefault="00F32C16" w:rsidP="009D6E32">
      <w:pPr>
        <w:pStyle w:val="Corpsdetexte"/>
        <w:numPr>
          <w:ilvl w:val="0"/>
          <w:numId w:val="41"/>
        </w:numPr>
        <w:spacing w:after="240"/>
        <w:rPr>
          <w:rFonts w:ascii="Times New Roman" w:hAnsi="Times New Roman"/>
          <w:color w:val="auto"/>
        </w:rPr>
      </w:pPr>
      <w:r w:rsidRPr="003D6D73">
        <w:rPr>
          <w:rFonts w:ascii="Times New Roman" w:hAnsi="Times New Roman"/>
          <w:color w:val="auto"/>
        </w:rPr>
        <w:t>L’employé qui lors de son départ pour le congé cité en objet n’a pas terminé la période de probation prévue à l’article 4 de la convention collective, doit lors de son retour, poursuivre et compléter cette période de probation pour le différentiel du temps restant, nécessaire à la reconnaissance définitive de son statut.</w:t>
      </w:r>
    </w:p>
    <w:p w:rsidR="00F32C16" w:rsidRPr="003D6D73" w:rsidRDefault="00F32C16" w:rsidP="009D6E32">
      <w:pPr>
        <w:pStyle w:val="Corpsdetexte"/>
        <w:numPr>
          <w:ilvl w:val="0"/>
          <w:numId w:val="41"/>
        </w:numPr>
        <w:spacing w:after="240"/>
        <w:rPr>
          <w:rFonts w:ascii="Times New Roman" w:hAnsi="Times New Roman"/>
          <w:color w:val="auto"/>
        </w:rPr>
      </w:pPr>
      <w:r w:rsidRPr="003D6D73">
        <w:rPr>
          <w:rFonts w:ascii="Times New Roman" w:hAnsi="Times New Roman"/>
          <w:color w:val="auto"/>
        </w:rPr>
        <w:t>Les employés temporaires n’ayant pas cumulé de durée de service pendant un tel congé pourront faire une demande d’ajustement de leur durée de service.</w:t>
      </w:r>
    </w:p>
    <w:p w:rsidR="00F32C16" w:rsidRPr="003D6D73" w:rsidRDefault="00F32C16" w:rsidP="009D6E32">
      <w:pPr>
        <w:pStyle w:val="Corpsdetexte"/>
        <w:numPr>
          <w:ilvl w:val="1"/>
          <w:numId w:val="41"/>
        </w:numPr>
        <w:spacing w:after="240"/>
        <w:rPr>
          <w:rFonts w:ascii="Times New Roman" w:hAnsi="Times New Roman"/>
          <w:color w:val="auto"/>
        </w:rPr>
      </w:pPr>
      <w:r w:rsidRPr="003D6D73">
        <w:rPr>
          <w:rFonts w:ascii="Times New Roman" w:hAnsi="Times New Roman"/>
          <w:color w:val="auto"/>
        </w:rPr>
        <w:t>La demande écrite doit être faite au service des ressources humaines et soumise  avant le 1</w:t>
      </w:r>
      <w:r w:rsidRPr="003D6D73">
        <w:rPr>
          <w:rFonts w:ascii="Times New Roman" w:hAnsi="Times New Roman"/>
          <w:color w:val="auto"/>
          <w:vertAlign w:val="superscript"/>
        </w:rPr>
        <w:t>er</w:t>
      </w:r>
      <w:r w:rsidRPr="003D6D73">
        <w:rPr>
          <w:rFonts w:ascii="Times New Roman" w:hAnsi="Times New Roman"/>
          <w:color w:val="auto"/>
        </w:rPr>
        <w:t xml:space="preserve"> avril 2012. </w:t>
      </w:r>
    </w:p>
    <w:p w:rsidR="00F32C16" w:rsidRPr="003D6D73" w:rsidRDefault="00F32C16" w:rsidP="009D6E32">
      <w:pPr>
        <w:pStyle w:val="Corpsdetexte"/>
        <w:numPr>
          <w:ilvl w:val="1"/>
          <w:numId w:val="41"/>
        </w:numPr>
        <w:spacing w:after="240"/>
        <w:rPr>
          <w:rFonts w:ascii="Times New Roman" w:hAnsi="Times New Roman"/>
          <w:color w:val="auto"/>
        </w:rPr>
      </w:pPr>
      <w:r w:rsidRPr="003D6D73">
        <w:rPr>
          <w:rFonts w:ascii="Times New Roman" w:hAnsi="Times New Roman"/>
          <w:color w:val="auto"/>
        </w:rPr>
        <w:t xml:space="preserve">Cette demande doit comporter les justifications démontrant la durée du congé et le nombre d’heures travaillées pour les 12 mois précédant le congé. Les cas d’exception seront analysés par les parties.    </w:t>
      </w:r>
    </w:p>
    <w:p w:rsidR="00F32C16" w:rsidRPr="003D6D73" w:rsidRDefault="00F32C16" w:rsidP="009D6E32">
      <w:pPr>
        <w:pStyle w:val="Corpsdetexte"/>
        <w:numPr>
          <w:ilvl w:val="1"/>
          <w:numId w:val="41"/>
        </w:numPr>
        <w:spacing w:after="240"/>
        <w:rPr>
          <w:rFonts w:ascii="Times New Roman" w:hAnsi="Times New Roman"/>
          <w:color w:val="auto"/>
        </w:rPr>
      </w:pPr>
      <w:r w:rsidRPr="003D6D73">
        <w:rPr>
          <w:rFonts w:ascii="Times New Roman" w:hAnsi="Times New Roman"/>
          <w:color w:val="auto"/>
        </w:rPr>
        <w:lastRenderedPageBreak/>
        <w:t xml:space="preserve">Les réajustements ainsi faits n’auront aucune autre incidence que la correction de la liste de durée de service et la liste d’ancienneté </w:t>
      </w:r>
    </w:p>
    <w:p w:rsidR="00F32C16" w:rsidRPr="003D6D73" w:rsidRDefault="00F32C16" w:rsidP="009D6E32">
      <w:pPr>
        <w:pStyle w:val="Corpsdetexte"/>
        <w:numPr>
          <w:ilvl w:val="1"/>
          <w:numId w:val="41"/>
        </w:numPr>
        <w:spacing w:after="240"/>
        <w:ind w:hanging="306"/>
        <w:rPr>
          <w:rFonts w:ascii="Times New Roman" w:hAnsi="Times New Roman"/>
          <w:color w:val="auto"/>
        </w:rPr>
      </w:pPr>
      <w:r w:rsidRPr="003D6D73">
        <w:rPr>
          <w:rFonts w:ascii="Times New Roman" w:hAnsi="Times New Roman"/>
          <w:color w:val="auto"/>
        </w:rPr>
        <w:t>Les ajustements seront effectués au plus tard le 1</w:t>
      </w:r>
      <w:r w:rsidRPr="003D6D73">
        <w:rPr>
          <w:rFonts w:ascii="Times New Roman" w:hAnsi="Times New Roman"/>
          <w:color w:val="auto"/>
          <w:vertAlign w:val="superscript"/>
        </w:rPr>
        <w:t>er</w:t>
      </w:r>
      <w:r w:rsidRPr="003D6D73">
        <w:rPr>
          <w:rFonts w:ascii="Times New Roman" w:hAnsi="Times New Roman"/>
          <w:color w:val="auto"/>
        </w:rPr>
        <w:t xml:space="preserve"> juin 2012. Ils seront intégrés à la liste d’ancienneté du 1</w:t>
      </w:r>
      <w:r w:rsidRPr="003D6D73">
        <w:rPr>
          <w:rFonts w:ascii="Times New Roman" w:hAnsi="Times New Roman"/>
          <w:color w:val="auto"/>
          <w:vertAlign w:val="superscript"/>
        </w:rPr>
        <w:t>er</w:t>
      </w:r>
      <w:r w:rsidRPr="003D6D73">
        <w:rPr>
          <w:rFonts w:ascii="Times New Roman" w:hAnsi="Times New Roman"/>
          <w:color w:val="auto"/>
        </w:rPr>
        <w:t xml:space="preserve"> janvier 2012 et la liste de durée de service du 1</w:t>
      </w:r>
      <w:r w:rsidRPr="003D6D73">
        <w:rPr>
          <w:rFonts w:ascii="Times New Roman" w:hAnsi="Times New Roman"/>
          <w:color w:val="auto"/>
          <w:vertAlign w:val="superscript"/>
        </w:rPr>
        <w:t>er</w:t>
      </w:r>
      <w:r w:rsidRPr="003D6D73">
        <w:rPr>
          <w:rFonts w:ascii="Times New Roman" w:hAnsi="Times New Roman"/>
          <w:color w:val="auto"/>
        </w:rPr>
        <w:t xml:space="preserve"> juin 2012. </w:t>
      </w:r>
    </w:p>
    <w:p w:rsidR="00292E63" w:rsidRPr="003D6D73" w:rsidRDefault="00292E63" w:rsidP="00292E63">
      <w:pPr>
        <w:rPr>
          <w:rFonts w:ascii="Times New Roman" w:hAnsi="Times New Roman"/>
          <w:lang w:val="fr-CA"/>
        </w:rPr>
      </w:pPr>
    </w:p>
    <w:p w:rsidR="00292E63" w:rsidRPr="003D6D73" w:rsidRDefault="00292E63" w:rsidP="00292E63">
      <w:pPr>
        <w:rPr>
          <w:rFonts w:ascii="Times New Roman" w:hAnsi="Times New Roman"/>
          <w:lang w:val="fr-CA"/>
        </w:rPr>
      </w:pPr>
      <w:r w:rsidRPr="003D6D73">
        <w:rPr>
          <w:rFonts w:ascii="Times New Roman" w:hAnsi="Times New Roman"/>
          <w:lang w:val="fr-CA"/>
        </w:rPr>
        <w:t>EN FOI DE QUOI, l’Employeur et le Syndicat ont signé à Trois-Rivières, le _____ mai 2016.</w:t>
      </w:r>
    </w:p>
    <w:p w:rsidR="00292E63" w:rsidRPr="003D6D73" w:rsidRDefault="00292E63" w:rsidP="00292E63">
      <w:pPr>
        <w:pStyle w:val="Paragraphedeliste"/>
        <w:ind w:left="720"/>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292E63" w:rsidRPr="003D6D73" w:rsidTr="00D70436">
        <w:trPr>
          <w:gridAfter w:val="1"/>
          <w:wAfter w:w="151" w:type="dxa"/>
        </w:trPr>
        <w:tc>
          <w:tcPr>
            <w:tcW w:w="4748" w:type="dxa"/>
            <w:gridSpan w:val="3"/>
            <w:tcBorders>
              <w:bottom w:val="single" w:sz="4" w:space="0" w:color="auto"/>
            </w:tcBorders>
          </w:tcPr>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c>
          <w:tcPr>
            <w:tcW w:w="4594" w:type="dxa"/>
            <w:gridSpan w:val="2"/>
            <w:tcBorders>
              <w:bottom w:val="single" w:sz="4" w:space="0" w:color="auto"/>
            </w:tcBorders>
          </w:tcPr>
          <w:p w:rsidR="00292E63" w:rsidRPr="003D6D73" w:rsidRDefault="00292E63" w:rsidP="00D70436">
            <w:pPr>
              <w:rPr>
                <w:rFonts w:ascii="Times New Roman" w:hAnsi="Times New Roman"/>
                <w:lang w:val="fr-CA"/>
              </w:rPr>
            </w:pPr>
          </w:p>
        </w:tc>
      </w:tr>
      <w:tr w:rsidR="00292E63" w:rsidRPr="003D6D73" w:rsidTr="00D70436">
        <w:trPr>
          <w:gridBefore w:val="1"/>
          <w:gridAfter w:val="1"/>
          <w:wBefore w:w="637" w:type="dxa"/>
          <w:wAfter w:w="151" w:type="dxa"/>
        </w:trPr>
        <w:tc>
          <w:tcPr>
            <w:tcW w:w="4111" w:type="dxa"/>
            <w:gridSpan w:val="2"/>
          </w:tcPr>
          <w:p w:rsidR="00292E63" w:rsidRPr="003D6D73" w:rsidRDefault="00292E63" w:rsidP="00D70436">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292E63" w:rsidRPr="003D6D73" w:rsidRDefault="00292E63" w:rsidP="00D70436">
            <w:pPr>
              <w:rPr>
                <w:rFonts w:ascii="Times New Roman" w:hAnsi="Times New Roman"/>
                <w:lang w:val="fr-CA"/>
              </w:rPr>
            </w:pPr>
            <w:r w:rsidRPr="003D6D73">
              <w:rPr>
                <w:rFonts w:ascii="Times New Roman" w:hAnsi="Times New Roman"/>
                <w:lang w:val="fr-CA"/>
              </w:rPr>
              <w:t xml:space="preserve">  </w:t>
            </w:r>
          </w:p>
        </w:tc>
        <w:tc>
          <w:tcPr>
            <w:tcW w:w="4043" w:type="dxa"/>
          </w:tcPr>
          <w:p w:rsidR="00292E63" w:rsidRPr="003D6D73" w:rsidRDefault="00292E63" w:rsidP="00D70436">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292E63" w:rsidRPr="003D6D73" w:rsidTr="00D70436">
        <w:tc>
          <w:tcPr>
            <w:tcW w:w="4741" w:type="dxa"/>
            <w:gridSpan w:val="2"/>
          </w:tcPr>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c>
          <w:tcPr>
            <w:tcW w:w="4752" w:type="dxa"/>
            <w:gridSpan w:val="4"/>
          </w:tcPr>
          <w:p w:rsidR="00292E63" w:rsidRPr="003D6D73" w:rsidRDefault="00292E63" w:rsidP="00D70436">
            <w:pPr>
              <w:rPr>
                <w:rFonts w:ascii="Times New Roman" w:hAnsi="Times New Roman"/>
                <w:lang w:val="fr-CA"/>
              </w:rPr>
            </w:pPr>
          </w:p>
        </w:tc>
      </w:tr>
      <w:tr w:rsidR="00292E63" w:rsidRPr="003D6D73" w:rsidTr="00D70436">
        <w:tc>
          <w:tcPr>
            <w:tcW w:w="4741" w:type="dxa"/>
            <w:gridSpan w:val="2"/>
            <w:tcBorders>
              <w:bottom w:val="single" w:sz="4" w:space="0" w:color="auto"/>
            </w:tcBorders>
          </w:tcPr>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c>
          <w:tcPr>
            <w:tcW w:w="4752" w:type="dxa"/>
            <w:gridSpan w:val="4"/>
            <w:tcBorders>
              <w:bottom w:val="single" w:sz="4" w:space="0" w:color="auto"/>
            </w:tcBorders>
          </w:tcPr>
          <w:p w:rsidR="00292E63" w:rsidRPr="003D6D73" w:rsidRDefault="00292E63" w:rsidP="00D70436">
            <w:pPr>
              <w:rPr>
                <w:rFonts w:ascii="Times New Roman" w:hAnsi="Times New Roman"/>
                <w:lang w:val="fr-CA"/>
              </w:rPr>
            </w:pPr>
          </w:p>
        </w:tc>
      </w:tr>
      <w:tr w:rsidR="00292E63" w:rsidRPr="003D6D73" w:rsidTr="00D70436">
        <w:trPr>
          <w:gridBefore w:val="1"/>
          <w:gridAfter w:val="1"/>
          <w:wBefore w:w="637" w:type="dxa"/>
          <w:wAfter w:w="151" w:type="dxa"/>
        </w:trPr>
        <w:tc>
          <w:tcPr>
            <w:tcW w:w="4111" w:type="dxa"/>
            <w:gridSpan w:val="2"/>
          </w:tcPr>
          <w:p w:rsidR="00292E63" w:rsidRPr="003D6D73" w:rsidRDefault="00292E63" w:rsidP="00D70436">
            <w:pPr>
              <w:rPr>
                <w:rFonts w:ascii="Times New Roman" w:hAnsi="Times New Roman"/>
                <w:lang w:val="fr-CA"/>
              </w:rPr>
            </w:pPr>
            <w:r w:rsidRPr="003D6D73">
              <w:rPr>
                <w:rFonts w:ascii="Times New Roman" w:hAnsi="Times New Roman"/>
                <w:lang w:val="fr-CA"/>
              </w:rPr>
              <w:t>Liette Vigneault</w:t>
            </w:r>
          </w:p>
        </w:tc>
        <w:tc>
          <w:tcPr>
            <w:tcW w:w="711" w:type="dxa"/>
            <w:gridSpan w:val="3"/>
          </w:tcPr>
          <w:p w:rsidR="00292E63" w:rsidRPr="003D6D73" w:rsidRDefault="00292E63" w:rsidP="00D70436">
            <w:pPr>
              <w:rPr>
                <w:rFonts w:ascii="Times New Roman" w:hAnsi="Times New Roman"/>
                <w:lang w:val="fr-CA"/>
              </w:rPr>
            </w:pPr>
          </w:p>
        </w:tc>
        <w:tc>
          <w:tcPr>
            <w:tcW w:w="4043" w:type="dxa"/>
          </w:tcPr>
          <w:p w:rsidR="00292E63" w:rsidRPr="003D6D73" w:rsidRDefault="00292E63" w:rsidP="00D70436">
            <w:pPr>
              <w:rPr>
                <w:rFonts w:ascii="Times New Roman" w:hAnsi="Times New Roman"/>
                <w:lang w:val="fr-CA"/>
              </w:rPr>
            </w:pPr>
            <w:r w:rsidRPr="003D6D73">
              <w:rPr>
                <w:rFonts w:ascii="Times New Roman" w:hAnsi="Times New Roman"/>
                <w:lang w:val="fr-CA"/>
              </w:rPr>
              <w:t>Andréane Bouchard</w:t>
            </w:r>
          </w:p>
        </w:tc>
      </w:tr>
    </w:tbl>
    <w:p w:rsidR="00292E63" w:rsidRPr="003D6D73" w:rsidRDefault="00292E63" w:rsidP="009D6E32">
      <w:pPr>
        <w:pStyle w:val="Paragraphedeliste"/>
        <w:numPr>
          <w:ilvl w:val="0"/>
          <w:numId w:val="41"/>
        </w:num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292E63" w:rsidRPr="003D6D73" w:rsidTr="00D70436">
        <w:trPr>
          <w:gridAfter w:val="1"/>
          <w:wAfter w:w="151" w:type="dxa"/>
        </w:trPr>
        <w:tc>
          <w:tcPr>
            <w:tcW w:w="4748" w:type="dxa"/>
            <w:gridSpan w:val="3"/>
            <w:tcBorders>
              <w:bottom w:val="single" w:sz="4" w:space="0" w:color="auto"/>
            </w:tcBorders>
          </w:tcPr>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c>
          <w:tcPr>
            <w:tcW w:w="4594" w:type="dxa"/>
            <w:gridSpan w:val="2"/>
            <w:tcBorders>
              <w:bottom w:val="single" w:sz="4" w:space="0" w:color="auto"/>
            </w:tcBorders>
          </w:tcPr>
          <w:p w:rsidR="00292E63" w:rsidRPr="003D6D73" w:rsidRDefault="00292E63" w:rsidP="00D70436">
            <w:pPr>
              <w:rPr>
                <w:rFonts w:ascii="Times New Roman" w:hAnsi="Times New Roman"/>
                <w:lang w:val="fr-CA"/>
              </w:rPr>
            </w:pPr>
          </w:p>
        </w:tc>
      </w:tr>
      <w:tr w:rsidR="00292E63" w:rsidRPr="003D6D73" w:rsidTr="00D70436">
        <w:trPr>
          <w:gridBefore w:val="1"/>
          <w:gridAfter w:val="1"/>
          <w:wBefore w:w="637" w:type="dxa"/>
          <w:wAfter w:w="151" w:type="dxa"/>
        </w:trPr>
        <w:tc>
          <w:tcPr>
            <w:tcW w:w="4111" w:type="dxa"/>
            <w:gridSpan w:val="2"/>
          </w:tcPr>
          <w:p w:rsidR="00292E63" w:rsidRPr="003D6D73" w:rsidRDefault="00292E63" w:rsidP="00D70436">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292E63" w:rsidRPr="003D6D73" w:rsidRDefault="00292E63" w:rsidP="00D70436">
            <w:pPr>
              <w:rPr>
                <w:rFonts w:ascii="Times New Roman" w:hAnsi="Times New Roman"/>
                <w:lang w:val="fr-CA"/>
              </w:rPr>
            </w:pPr>
          </w:p>
        </w:tc>
        <w:tc>
          <w:tcPr>
            <w:tcW w:w="4043" w:type="dxa"/>
          </w:tcPr>
          <w:p w:rsidR="00292E63" w:rsidRPr="003D6D73" w:rsidRDefault="00292E63" w:rsidP="00D70436">
            <w:pPr>
              <w:rPr>
                <w:rFonts w:ascii="Times New Roman" w:hAnsi="Times New Roman"/>
                <w:lang w:val="fr-CA"/>
              </w:rPr>
            </w:pPr>
            <w:r w:rsidRPr="003D6D73">
              <w:rPr>
                <w:rFonts w:ascii="Times New Roman" w:hAnsi="Times New Roman"/>
                <w:lang w:val="fr-CA"/>
              </w:rPr>
              <w:t>Éric Pinsonnault</w:t>
            </w:r>
          </w:p>
        </w:tc>
      </w:tr>
      <w:tr w:rsidR="00292E63" w:rsidRPr="003D6D73" w:rsidTr="00D70436">
        <w:tc>
          <w:tcPr>
            <w:tcW w:w="4741" w:type="dxa"/>
            <w:gridSpan w:val="2"/>
          </w:tcPr>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c>
          <w:tcPr>
            <w:tcW w:w="4752" w:type="dxa"/>
            <w:gridSpan w:val="4"/>
          </w:tcPr>
          <w:p w:rsidR="00292E63" w:rsidRPr="003D6D73" w:rsidRDefault="00292E63" w:rsidP="00D70436">
            <w:pPr>
              <w:rPr>
                <w:rFonts w:ascii="Times New Roman" w:hAnsi="Times New Roman"/>
                <w:lang w:val="fr-CA"/>
              </w:rPr>
            </w:pPr>
          </w:p>
        </w:tc>
      </w:tr>
      <w:tr w:rsidR="00292E63" w:rsidRPr="003D6D73" w:rsidTr="00D70436">
        <w:tc>
          <w:tcPr>
            <w:tcW w:w="4741" w:type="dxa"/>
            <w:gridSpan w:val="2"/>
            <w:tcBorders>
              <w:bottom w:val="single" w:sz="4" w:space="0" w:color="auto"/>
            </w:tcBorders>
          </w:tcPr>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c>
          <w:tcPr>
            <w:tcW w:w="4752" w:type="dxa"/>
            <w:gridSpan w:val="4"/>
            <w:tcBorders>
              <w:bottom w:val="single" w:sz="4" w:space="0" w:color="auto"/>
            </w:tcBorders>
          </w:tcPr>
          <w:p w:rsidR="00292E63" w:rsidRPr="003D6D73" w:rsidRDefault="00292E63" w:rsidP="00D70436">
            <w:pPr>
              <w:rPr>
                <w:rFonts w:ascii="Times New Roman" w:hAnsi="Times New Roman"/>
                <w:lang w:val="fr-CA"/>
              </w:rPr>
            </w:pPr>
          </w:p>
        </w:tc>
      </w:tr>
      <w:tr w:rsidR="00292E63" w:rsidRPr="003D6D73" w:rsidTr="00D70436">
        <w:trPr>
          <w:gridBefore w:val="1"/>
          <w:gridAfter w:val="1"/>
          <w:wBefore w:w="637" w:type="dxa"/>
          <w:wAfter w:w="151" w:type="dxa"/>
          <w:trHeight w:val="70"/>
        </w:trPr>
        <w:tc>
          <w:tcPr>
            <w:tcW w:w="4111" w:type="dxa"/>
            <w:gridSpan w:val="2"/>
          </w:tcPr>
          <w:p w:rsidR="00292E63" w:rsidRPr="003D6D73" w:rsidRDefault="00292E63" w:rsidP="00D70436">
            <w:pPr>
              <w:rPr>
                <w:rFonts w:ascii="Times New Roman" w:hAnsi="Times New Roman"/>
                <w:lang w:val="fr-CA"/>
              </w:rPr>
            </w:pPr>
            <w:r w:rsidRPr="003D6D73">
              <w:rPr>
                <w:rFonts w:ascii="Times New Roman" w:hAnsi="Times New Roman"/>
                <w:lang w:val="fr-CA"/>
              </w:rPr>
              <w:t>André Parent</w:t>
            </w:r>
          </w:p>
        </w:tc>
        <w:tc>
          <w:tcPr>
            <w:tcW w:w="711" w:type="dxa"/>
            <w:gridSpan w:val="3"/>
          </w:tcPr>
          <w:p w:rsidR="00292E63" w:rsidRPr="003D6D73" w:rsidRDefault="00292E63" w:rsidP="00D70436">
            <w:pPr>
              <w:rPr>
                <w:rFonts w:ascii="Times New Roman" w:hAnsi="Times New Roman"/>
                <w:lang w:val="fr-CA"/>
              </w:rPr>
            </w:pPr>
          </w:p>
        </w:tc>
        <w:tc>
          <w:tcPr>
            <w:tcW w:w="4043" w:type="dxa"/>
          </w:tcPr>
          <w:p w:rsidR="00292E63" w:rsidRPr="003D6D73" w:rsidRDefault="00292E63" w:rsidP="00D70436">
            <w:pPr>
              <w:rPr>
                <w:rFonts w:ascii="Times New Roman" w:hAnsi="Times New Roman"/>
                <w:lang w:val="fr-CA"/>
              </w:rPr>
            </w:pPr>
            <w:r w:rsidRPr="003D6D73">
              <w:rPr>
                <w:rFonts w:ascii="Times New Roman" w:hAnsi="Times New Roman"/>
                <w:lang w:val="fr-CA"/>
              </w:rPr>
              <w:t>Alain Richard</w:t>
            </w:r>
          </w:p>
        </w:tc>
      </w:tr>
    </w:tbl>
    <w:p w:rsidR="00292E63" w:rsidRPr="003D6D73" w:rsidRDefault="00292E63" w:rsidP="009D6E32">
      <w:pPr>
        <w:pStyle w:val="Paragraphedeliste"/>
        <w:numPr>
          <w:ilvl w:val="0"/>
          <w:numId w:val="41"/>
        </w:num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292E63" w:rsidRPr="003D6D73" w:rsidTr="00D70436">
        <w:trPr>
          <w:gridAfter w:val="1"/>
          <w:wAfter w:w="151" w:type="dxa"/>
          <w:trHeight w:val="246"/>
        </w:trPr>
        <w:tc>
          <w:tcPr>
            <w:tcW w:w="4748" w:type="dxa"/>
            <w:gridSpan w:val="3"/>
            <w:tcBorders>
              <w:bottom w:val="single" w:sz="4" w:space="0" w:color="auto"/>
            </w:tcBorders>
          </w:tcPr>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tc>
      </w:tr>
      <w:tr w:rsidR="00292E63" w:rsidRPr="003D6D73" w:rsidTr="00D70436">
        <w:trPr>
          <w:gridBefore w:val="1"/>
          <w:gridAfter w:val="1"/>
          <w:wBefore w:w="637" w:type="dxa"/>
          <w:wAfter w:w="151" w:type="dxa"/>
        </w:trPr>
        <w:tc>
          <w:tcPr>
            <w:tcW w:w="4111" w:type="dxa"/>
            <w:gridSpan w:val="2"/>
          </w:tcPr>
          <w:p w:rsidR="00292E63" w:rsidRPr="003D6D73" w:rsidRDefault="00292E63" w:rsidP="00D70436">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292E63" w:rsidRPr="003D6D73" w:rsidTr="00D70436">
        <w:tc>
          <w:tcPr>
            <w:tcW w:w="4741" w:type="dxa"/>
            <w:gridSpan w:val="2"/>
          </w:tcPr>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r>
      <w:tr w:rsidR="00292E63" w:rsidRPr="003D6D73" w:rsidTr="00D70436">
        <w:tc>
          <w:tcPr>
            <w:tcW w:w="4741" w:type="dxa"/>
            <w:gridSpan w:val="2"/>
            <w:tcBorders>
              <w:bottom w:val="single" w:sz="4" w:space="0" w:color="auto"/>
            </w:tcBorders>
          </w:tcPr>
          <w:p w:rsidR="00292E63" w:rsidRPr="003D6D73" w:rsidRDefault="00292E63" w:rsidP="00D70436">
            <w:pPr>
              <w:rPr>
                <w:rFonts w:ascii="Times New Roman" w:hAnsi="Times New Roman"/>
                <w:lang w:val="fr-CA"/>
              </w:rPr>
            </w:pPr>
          </w:p>
          <w:p w:rsidR="00292E63" w:rsidRPr="003D6D73" w:rsidRDefault="00292E63" w:rsidP="00D70436">
            <w:pPr>
              <w:rPr>
                <w:rFonts w:ascii="Times New Roman" w:hAnsi="Times New Roman"/>
                <w:lang w:val="fr-CA"/>
              </w:rPr>
            </w:pPr>
          </w:p>
        </w:tc>
        <w:tc>
          <w:tcPr>
            <w:tcW w:w="160" w:type="dxa"/>
            <w:gridSpan w:val="2"/>
          </w:tcPr>
          <w:p w:rsidR="00292E63" w:rsidRPr="003D6D73" w:rsidRDefault="00292E63" w:rsidP="00D70436">
            <w:pPr>
              <w:rPr>
                <w:rFonts w:ascii="Times New Roman" w:hAnsi="Times New Roman"/>
                <w:lang w:val="fr-CA"/>
              </w:rPr>
            </w:pPr>
          </w:p>
        </w:tc>
      </w:tr>
      <w:tr w:rsidR="00292E63" w:rsidRPr="003D6D73" w:rsidTr="00D70436">
        <w:trPr>
          <w:gridBefore w:val="1"/>
          <w:gridAfter w:val="1"/>
          <w:wBefore w:w="637" w:type="dxa"/>
          <w:wAfter w:w="151" w:type="dxa"/>
          <w:trHeight w:val="70"/>
        </w:trPr>
        <w:tc>
          <w:tcPr>
            <w:tcW w:w="4111" w:type="dxa"/>
            <w:gridSpan w:val="2"/>
          </w:tcPr>
          <w:p w:rsidR="00292E63" w:rsidRPr="003D6D73" w:rsidRDefault="00292E63" w:rsidP="00D70436">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5C0453" w:rsidRPr="003D6D73" w:rsidRDefault="005C0453" w:rsidP="005C0453">
      <w:pPr>
        <w:pStyle w:val="Titre1"/>
        <w:spacing w:before="240" w:after="60"/>
        <w:rPr>
          <w:rFonts w:ascii="Times New Roman" w:hAnsi="Times New Roman"/>
          <w:color w:val="auto"/>
          <w:kern w:val="32"/>
          <w:u w:val="none"/>
        </w:rPr>
      </w:pPr>
    </w:p>
    <w:p w:rsidR="00292E63" w:rsidRPr="003D6D73" w:rsidRDefault="00292E63">
      <w:pPr>
        <w:rPr>
          <w:rFonts w:ascii="Times New Roman" w:hAnsi="Times New Roman"/>
          <w:sz w:val="25"/>
          <w:szCs w:val="25"/>
          <w:lang w:val="fr-CA"/>
        </w:rPr>
      </w:pPr>
      <w:r w:rsidRPr="003D6D73">
        <w:rPr>
          <w:rFonts w:ascii="Times New Roman" w:hAnsi="Times New Roman"/>
          <w:sz w:val="25"/>
          <w:szCs w:val="25"/>
          <w:lang w:val="fr-CA"/>
        </w:rPr>
        <w:br w:type="page"/>
      </w:r>
    </w:p>
    <w:p w:rsidR="00D70436" w:rsidRDefault="00D70436" w:rsidP="003C3E6E">
      <w:pPr>
        <w:pStyle w:val="Titre1"/>
        <w:rPr>
          <w:rFonts w:ascii="Times New Roman" w:hAnsi="Times New Roman"/>
          <w:color w:val="auto"/>
          <w:kern w:val="32"/>
          <w:u w:val="none"/>
        </w:rPr>
      </w:pPr>
      <w:bookmarkStart w:id="123" w:name="_Toc451416189"/>
      <w:r w:rsidRPr="003C3E6E">
        <w:rPr>
          <w:rFonts w:ascii="Times New Roman" w:hAnsi="Times New Roman"/>
          <w:color w:val="auto"/>
          <w:kern w:val="32"/>
          <w:u w:val="none"/>
        </w:rPr>
        <w:lastRenderedPageBreak/>
        <w:t>LETTRE D’ENTENTE  N° 4</w:t>
      </w:r>
      <w:bookmarkEnd w:id="123"/>
    </w:p>
    <w:p w:rsidR="00CD590D" w:rsidRPr="00CD590D" w:rsidRDefault="00CD590D" w:rsidP="00CD590D">
      <w:pPr>
        <w:rPr>
          <w:lang w:val="fr-CA"/>
        </w:rPr>
      </w:pPr>
    </w:p>
    <w:p w:rsidR="00D70436" w:rsidRPr="003D6D73" w:rsidRDefault="00D70436" w:rsidP="00A856FA">
      <w:pPr>
        <w:pStyle w:val="entente"/>
        <w:pBdr>
          <w:bottom w:val="none" w:sz="0" w:space="0" w:color="auto"/>
        </w:pBdr>
        <w:spacing w:before="120" w:after="220" w:line="250" w:lineRule="exact"/>
        <w:rPr>
          <w:spacing w:val="-4"/>
          <w:sz w:val="22"/>
          <w:szCs w:val="22"/>
        </w:rPr>
      </w:pPr>
      <w:r w:rsidRPr="003D6D73">
        <w:rPr>
          <w:spacing w:val="-4"/>
          <w:sz w:val="22"/>
          <w:szCs w:val="22"/>
        </w:rPr>
        <w:t>ENTRE :</w:t>
      </w:r>
      <w:r w:rsidRPr="003D6D73">
        <w:rPr>
          <w:spacing w:val="-4"/>
          <w:sz w:val="22"/>
          <w:szCs w:val="22"/>
        </w:rPr>
        <w:tab/>
        <w:t xml:space="preserve">Cogeco Câble Québec s.e.n.c. </w:t>
      </w:r>
      <w:r w:rsidRPr="003D6D73">
        <w:rPr>
          <w:bCs/>
          <w:spacing w:val="-4"/>
          <w:sz w:val="22"/>
          <w:szCs w:val="22"/>
        </w:rPr>
        <w:t>(</w:t>
      </w:r>
      <w:r w:rsidRPr="003D6D73">
        <w:rPr>
          <w:spacing w:val="-4"/>
          <w:sz w:val="22"/>
          <w:szCs w:val="22"/>
        </w:rPr>
        <w:t>l’« Employeur »)</w:t>
      </w:r>
    </w:p>
    <w:p w:rsidR="00D70436" w:rsidRPr="003D6D73" w:rsidRDefault="00D70436" w:rsidP="00D70436">
      <w:pPr>
        <w:pStyle w:val="entente"/>
        <w:pBdr>
          <w:bottom w:val="none" w:sz="0" w:space="0" w:color="auto"/>
        </w:pBdr>
        <w:spacing w:after="220" w:line="250" w:lineRule="exact"/>
        <w:rPr>
          <w:spacing w:val="-4"/>
          <w:sz w:val="22"/>
          <w:szCs w:val="22"/>
        </w:rPr>
      </w:pPr>
      <w:r w:rsidRPr="003D6D73">
        <w:rPr>
          <w:spacing w:val="-4"/>
          <w:sz w:val="22"/>
          <w:szCs w:val="22"/>
        </w:rPr>
        <w:t>ET :</w:t>
      </w:r>
      <w:r w:rsidRPr="003D6D73">
        <w:rPr>
          <w:spacing w:val="-4"/>
          <w:sz w:val="22"/>
          <w:szCs w:val="22"/>
        </w:rPr>
        <w:tab/>
      </w:r>
      <w:r w:rsidRPr="003D6D73">
        <w:rPr>
          <w:noProof/>
          <w:spacing w:val="-4"/>
          <w:sz w:val="22"/>
          <w:szCs w:val="22"/>
        </w:rPr>
        <w:t>Syndicat canadien de la Fonction publique</w:t>
      </w:r>
      <w:r w:rsidRPr="003D6D73">
        <w:rPr>
          <w:spacing w:val="-4"/>
          <w:sz w:val="22"/>
          <w:szCs w:val="22"/>
        </w:rPr>
        <w:t>, section locale 3624 (</w:t>
      </w:r>
      <w:r w:rsidRPr="003D6D73">
        <w:rPr>
          <w:bCs/>
          <w:spacing w:val="-4"/>
          <w:sz w:val="22"/>
          <w:szCs w:val="22"/>
        </w:rPr>
        <w:t>le</w:t>
      </w:r>
      <w:r w:rsidRPr="003D6D73">
        <w:rPr>
          <w:spacing w:val="-4"/>
          <w:sz w:val="22"/>
          <w:szCs w:val="22"/>
        </w:rPr>
        <w:t xml:space="preserve"> « Syndicat »)</w:t>
      </w:r>
    </w:p>
    <w:p w:rsidR="00D70436" w:rsidRPr="003D6D73" w:rsidRDefault="00D70436" w:rsidP="00D70436">
      <w:pPr>
        <w:pStyle w:val="entente"/>
        <w:spacing w:after="220" w:line="250" w:lineRule="exact"/>
        <w:rPr>
          <w:spacing w:val="-4"/>
          <w:sz w:val="22"/>
          <w:szCs w:val="22"/>
        </w:rPr>
      </w:pPr>
      <w:r w:rsidRPr="003D6D73">
        <w:rPr>
          <w:spacing w:val="-4"/>
          <w:sz w:val="22"/>
          <w:szCs w:val="22"/>
        </w:rPr>
        <w:t>OBJET :</w:t>
      </w:r>
      <w:r w:rsidRPr="003D6D73">
        <w:rPr>
          <w:spacing w:val="-4"/>
          <w:sz w:val="22"/>
          <w:szCs w:val="22"/>
        </w:rPr>
        <w:tab/>
        <w:t>Mylène Tellier – travail à temps partiel</w:t>
      </w:r>
    </w:p>
    <w:p w:rsidR="00D70436" w:rsidRPr="003D6D73" w:rsidRDefault="00D70436" w:rsidP="00D70436">
      <w:pPr>
        <w:pStyle w:val="gauche"/>
        <w:spacing w:after="220"/>
        <w:rPr>
          <w:rFonts w:ascii="Times New Roman" w:hAnsi="Times New Roman"/>
          <w:spacing w:val="-4"/>
          <w:sz w:val="22"/>
          <w:szCs w:val="22"/>
        </w:rPr>
      </w:pPr>
      <w:r w:rsidRPr="003D6D73">
        <w:rPr>
          <w:rFonts w:ascii="Times New Roman" w:hAnsi="Times New Roman"/>
          <w:spacing w:val="-4"/>
          <w:sz w:val="22"/>
          <w:szCs w:val="22"/>
        </w:rPr>
        <w:t xml:space="preserve">Considérant que Mylène Tellier est actuellement détentrice d’un poste de conseiller au soutien technique régulier à temps complet; </w:t>
      </w:r>
    </w:p>
    <w:p w:rsidR="00D70436" w:rsidRPr="003D6D73" w:rsidRDefault="00D70436" w:rsidP="00D70436">
      <w:pPr>
        <w:pStyle w:val="gauche"/>
        <w:spacing w:after="220"/>
        <w:rPr>
          <w:rFonts w:ascii="Times New Roman" w:hAnsi="Times New Roman"/>
          <w:spacing w:val="-4"/>
          <w:sz w:val="22"/>
          <w:szCs w:val="22"/>
        </w:rPr>
      </w:pPr>
      <w:r w:rsidRPr="003D6D73">
        <w:rPr>
          <w:rFonts w:ascii="Times New Roman" w:hAnsi="Times New Roman"/>
          <w:spacing w:val="-4"/>
          <w:sz w:val="22"/>
          <w:szCs w:val="22"/>
        </w:rPr>
        <w:t>Considérant que Mylène Tellier désire suivre à temps partiel, une formation visant l’obtention d’un Diplôme d’Études Professionnelles (DEP) en soutien informatique;</w:t>
      </w:r>
    </w:p>
    <w:p w:rsidR="00D70436" w:rsidRPr="003C3E6E" w:rsidRDefault="00D70436" w:rsidP="003C3E6E">
      <w:pPr>
        <w:pStyle w:val="Corpsdetexte"/>
        <w:widowControl w:val="0"/>
        <w:tabs>
          <w:tab w:val="left" w:pos="1440"/>
        </w:tabs>
        <w:spacing w:after="120"/>
        <w:ind w:left="1080" w:hanging="1080"/>
        <w:rPr>
          <w:rFonts w:ascii="Times New Roman" w:eastAsia="Times New Roman" w:hAnsi="Times New Roman"/>
          <w:snapToGrid w:val="0"/>
          <w:color w:val="auto"/>
        </w:rPr>
      </w:pPr>
      <w:r w:rsidRPr="003C3E6E">
        <w:rPr>
          <w:rFonts w:ascii="Times New Roman" w:eastAsia="Times New Roman" w:hAnsi="Times New Roman"/>
          <w:snapToGrid w:val="0"/>
          <w:color w:val="auto"/>
        </w:rPr>
        <w:t>L’EMPLOYEUR ET LE SYNDICAT CONVIENNENT :</w:t>
      </w:r>
    </w:p>
    <w:p w:rsidR="00D70436" w:rsidRPr="003D6D73" w:rsidRDefault="00D70436" w:rsidP="009D6E32">
      <w:pPr>
        <w:numPr>
          <w:ilvl w:val="0"/>
          <w:numId w:val="43"/>
        </w:numPr>
        <w:spacing w:after="240"/>
        <w:jc w:val="both"/>
        <w:rPr>
          <w:rFonts w:ascii="Times New Roman" w:hAnsi="Times New Roman"/>
        </w:rPr>
      </w:pPr>
      <w:r w:rsidRPr="003D6D73">
        <w:rPr>
          <w:rFonts w:ascii="Times New Roman" w:hAnsi="Times New Roman"/>
        </w:rPr>
        <w:t xml:space="preserve">De modifier le statut de </w:t>
      </w:r>
      <w:r w:rsidRPr="003D6D73">
        <w:rPr>
          <w:rFonts w:ascii="Times New Roman" w:hAnsi="Times New Roman"/>
          <w:spacing w:val="-4"/>
        </w:rPr>
        <w:t>Mylène Tellier, pour un statut d’employée à temps partiel pour une période de deux (2) ans, soit la durée de sa formation, du 1</w:t>
      </w:r>
      <w:r w:rsidRPr="003D6D73">
        <w:rPr>
          <w:rFonts w:ascii="Times New Roman" w:hAnsi="Times New Roman"/>
          <w:spacing w:val="-4"/>
          <w:vertAlign w:val="superscript"/>
        </w:rPr>
        <w:t>er</w:t>
      </w:r>
      <w:r w:rsidRPr="003D6D73">
        <w:rPr>
          <w:rFonts w:ascii="Times New Roman" w:hAnsi="Times New Roman"/>
          <w:spacing w:val="-4"/>
        </w:rPr>
        <w:t xml:space="preserve"> septembre 2013 au 29 août 2015, afin de lui permettre d’assister aux sessions de cours deux (2) jours / semaine;</w:t>
      </w:r>
    </w:p>
    <w:p w:rsidR="00D70436" w:rsidRPr="003D6D73" w:rsidRDefault="00D70436" w:rsidP="009D6E32">
      <w:pPr>
        <w:numPr>
          <w:ilvl w:val="0"/>
          <w:numId w:val="43"/>
        </w:numPr>
        <w:spacing w:after="240"/>
        <w:jc w:val="both"/>
        <w:rPr>
          <w:rFonts w:ascii="Times New Roman" w:hAnsi="Times New Roman"/>
        </w:rPr>
      </w:pPr>
      <w:r w:rsidRPr="003D6D73">
        <w:rPr>
          <w:rFonts w:ascii="Times New Roman" w:hAnsi="Times New Roman"/>
        </w:rPr>
        <w:t>Pendant cette période, Mylène Tellier est assujettie à toutes les dispositions applicables à l’employé à temps partiel, prévues à la convention collective. Elle accumule son ancienneté, son expérience en vue d’avancement d’échelon, ses crédits de vacances, de maladie, et tout autre bénéfice, au prorata de son nombre d’heures régulières de travail et reçoit une majoration de 5.4% de son taux horaire. Cette majoration du taux horaire régulier vise à payer les congés fériés et les congés mobiles ;</w:t>
      </w:r>
    </w:p>
    <w:p w:rsidR="00D70436" w:rsidRPr="003D6D73" w:rsidRDefault="00D70436" w:rsidP="009D6E32">
      <w:pPr>
        <w:numPr>
          <w:ilvl w:val="0"/>
          <w:numId w:val="43"/>
        </w:numPr>
        <w:spacing w:after="240"/>
        <w:jc w:val="both"/>
        <w:rPr>
          <w:rFonts w:ascii="Times New Roman" w:hAnsi="Times New Roman"/>
        </w:rPr>
      </w:pPr>
      <w:r w:rsidRPr="003D6D73">
        <w:rPr>
          <w:rFonts w:ascii="Times New Roman" w:hAnsi="Times New Roman"/>
        </w:rPr>
        <w:t xml:space="preserve">Au terme de la période de deux (2) ans, Mylène Tellier retourne au même poste à temps complet qu’elle détenait avant l’application de la présente. </w:t>
      </w:r>
    </w:p>
    <w:p w:rsidR="00D70436" w:rsidRPr="003D6D73" w:rsidRDefault="00D70436" w:rsidP="009D6E32">
      <w:pPr>
        <w:numPr>
          <w:ilvl w:val="0"/>
          <w:numId w:val="43"/>
        </w:numPr>
        <w:spacing w:after="240"/>
        <w:jc w:val="both"/>
        <w:rPr>
          <w:rFonts w:ascii="Times New Roman" w:hAnsi="Times New Roman"/>
        </w:rPr>
      </w:pPr>
      <w:r w:rsidRPr="003D6D73">
        <w:rPr>
          <w:rFonts w:ascii="Times New Roman" w:hAnsi="Times New Roman"/>
        </w:rPr>
        <w:t>Si Mylène Tellier pose sa candidature et obtient un nouveau poste au cours de cette période, elle perd les droits et privilèges rattachés à la présente entente à compter de sa date d’entrée en fonction à ce nouveau poste.</w:t>
      </w:r>
    </w:p>
    <w:p w:rsidR="00D70436" w:rsidRPr="003D6D73" w:rsidRDefault="00D70436" w:rsidP="009D6E32">
      <w:pPr>
        <w:numPr>
          <w:ilvl w:val="0"/>
          <w:numId w:val="43"/>
        </w:numPr>
        <w:spacing w:after="220" w:line="250" w:lineRule="exact"/>
        <w:jc w:val="both"/>
        <w:rPr>
          <w:rFonts w:ascii="Times New Roman" w:hAnsi="Times New Roman"/>
        </w:rPr>
      </w:pPr>
      <w:r w:rsidRPr="003D6D73">
        <w:rPr>
          <w:rFonts w:ascii="Times New Roman" w:hAnsi="Times New Roman"/>
        </w:rPr>
        <w:t xml:space="preserve">Si Mylène Tellier suspend ou met fin à sa formation, la présente entente prend fin dans les 15 jours ouvrables ;  </w:t>
      </w:r>
    </w:p>
    <w:p w:rsidR="00D70436" w:rsidRPr="003D6D73" w:rsidRDefault="00D70436" w:rsidP="009D6E32">
      <w:pPr>
        <w:numPr>
          <w:ilvl w:val="0"/>
          <w:numId w:val="43"/>
        </w:numPr>
        <w:spacing w:after="220" w:line="250" w:lineRule="exact"/>
        <w:jc w:val="both"/>
        <w:rPr>
          <w:rFonts w:ascii="Times New Roman" w:hAnsi="Times New Roman"/>
        </w:rPr>
      </w:pPr>
      <w:r w:rsidRPr="003D6D73">
        <w:rPr>
          <w:rFonts w:ascii="Times New Roman" w:hAnsi="Times New Roman"/>
          <w:spacing w:val="-4"/>
        </w:rPr>
        <w:t>Cette entente est un cas d’espèce et ne saurait être invoquée comme précédent.</w:t>
      </w:r>
    </w:p>
    <w:p w:rsidR="000F1C18" w:rsidRPr="003D6D73" w:rsidRDefault="000F1C18" w:rsidP="000F1C18">
      <w:pPr>
        <w:jc w:val="both"/>
        <w:rPr>
          <w:rFonts w:ascii="Times New Roman" w:hAnsi="Times New Roman"/>
          <w:bCs/>
          <w:lang w:val="fr-CA"/>
        </w:rPr>
      </w:pPr>
    </w:p>
    <w:p w:rsidR="005B2BF9" w:rsidRDefault="005B2BF9">
      <w:pPr>
        <w:rPr>
          <w:rFonts w:ascii="Times New Roman" w:hAnsi="Times New Roman"/>
          <w:lang w:val="fr-CA"/>
        </w:rPr>
      </w:pPr>
      <w:r>
        <w:rPr>
          <w:rFonts w:ascii="Times New Roman" w:hAnsi="Times New Roman"/>
          <w:lang w:val="fr-CA"/>
        </w:rPr>
        <w:br w:type="page"/>
      </w:r>
    </w:p>
    <w:p w:rsidR="00A856FA" w:rsidRPr="003D6D73" w:rsidRDefault="00A856FA" w:rsidP="00A856FA">
      <w:pPr>
        <w:rPr>
          <w:rFonts w:ascii="Times New Roman" w:hAnsi="Times New Roman"/>
          <w:lang w:val="fr-CA"/>
        </w:rPr>
      </w:pPr>
      <w:r w:rsidRPr="003D6D73">
        <w:rPr>
          <w:rFonts w:ascii="Times New Roman" w:hAnsi="Times New Roman"/>
          <w:lang w:val="fr-CA"/>
        </w:rPr>
        <w:lastRenderedPageBreak/>
        <w:t xml:space="preserve">EN FOI DE QUOI, l’Employeur et le Syndicat ont </w:t>
      </w:r>
      <w:r w:rsidR="005B2BF9">
        <w:rPr>
          <w:rFonts w:ascii="Times New Roman" w:hAnsi="Times New Roman"/>
          <w:lang w:val="fr-CA"/>
        </w:rPr>
        <w:t>signé à Trois-Rivières, le 24</w:t>
      </w:r>
      <w:r w:rsidRPr="003D6D73">
        <w:rPr>
          <w:rFonts w:ascii="Times New Roman" w:hAnsi="Times New Roman"/>
          <w:lang w:val="fr-CA"/>
        </w:rPr>
        <w:t xml:space="preserve"> mai 2016.</w:t>
      </w:r>
    </w:p>
    <w:p w:rsidR="00A856FA" w:rsidRPr="003D6D73" w:rsidRDefault="00A856FA" w:rsidP="00A856FA">
      <w:pPr>
        <w:pStyle w:val="Paragraphedeliste"/>
        <w:ind w:left="720"/>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A856FA" w:rsidRPr="003D6D73" w:rsidTr="00043247">
        <w:trPr>
          <w:gridAfter w:val="1"/>
          <w:wAfter w:w="151" w:type="dxa"/>
        </w:trPr>
        <w:tc>
          <w:tcPr>
            <w:tcW w:w="4748" w:type="dxa"/>
            <w:gridSpan w:val="3"/>
            <w:tcBorders>
              <w:bottom w:val="single" w:sz="4" w:space="0" w:color="auto"/>
            </w:tcBorders>
          </w:tcPr>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c>
          <w:tcPr>
            <w:tcW w:w="4594" w:type="dxa"/>
            <w:gridSpan w:val="2"/>
            <w:tcBorders>
              <w:bottom w:val="single" w:sz="4" w:space="0" w:color="auto"/>
            </w:tcBorders>
          </w:tcPr>
          <w:p w:rsidR="00A856FA" w:rsidRPr="003D6D73" w:rsidRDefault="00A856FA" w:rsidP="00043247">
            <w:pPr>
              <w:rPr>
                <w:rFonts w:ascii="Times New Roman" w:hAnsi="Times New Roman"/>
                <w:lang w:val="fr-CA"/>
              </w:rPr>
            </w:pPr>
          </w:p>
        </w:tc>
      </w:tr>
      <w:tr w:rsidR="00A856FA" w:rsidRPr="003D6D73" w:rsidTr="00043247">
        <w:trPr>
          <w:gridBefore w:val="1"/>
          <w:gridAfter w:val="1"/>
          <w:wBefore w:w="637" w:type="dxa"/>
          <w:wAfter w:w="151" w:type="dxa"/>
        </w:trPr>
        <w:tc>
          <w:tcPr>
            <w:tcW w:w="4111" w:type="dxa"/>
            <w:gridSpan w:val="2"/>
          </w:tcPr>
          <w:p w:rsidR="00A856FA" w:rsidRPr="003D6D73" w:rsidRDefault="00A856FA" w:rsidP="00043247">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A856FA" w:rsidRPr="003D6D73" w:rsidRDefault="00A856FA" w:rsidP="00043247">
            <w:pPr>
              <w:rPr>
                <w:rFonts w:ascii="Times New Roman" w:hAnsi="Times New Roman"/>
                <w:lang w:val="fr-CA"/>
              </w:rPr>
            </w:pPr>
            <w:r w:rsidRPr="003D6D73">
              <w:rPr>
                <w:rFonts w:ascii="Times New Roman" w:hAnsi="Times New Roman"/>
                <w:lang w:val="fr-CA"/>
              </w:rPr>
              <w:t xml:space="preserve">  </w:t>
            </w:r>
          </w:p>
        </w:tc>
        <w:tc>
          <w:tcPr>
            <w:tcW w:w="4043" w:type="dxa"/>
          </w:tcPr>
          <w:p w:rsidR="00A856FA" w:rsidRPr="003D6D73" w:rsidRDefault="00A856FA" w:rsidP="00043247">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A856FA" w:rsidRPr="003D6D73" w:rsidTr="00043247">
        <w:tc>
          <w:tcPr>
            <w:tcW w:w="4741" w:type="dxa"/>
            <w:gridSpan w:val="2"/>
          </w:tcPr>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c>
          <w:tcPr>
            <w:tcW w:w="4752" w:type="dxa"/>
            <w:gridSpan w:val="4"/>
          </w:tcPr>
          <w:p w:rsidR="00A856FA" w:rsidRPr="003D6D73" w:rsidRDefault="00A856FA" w:rsidP="00043247">
            <w:pPr>
              <w:rPr>
                <w:rFonts w:ascii="Times New Roman" w:hAnsi="Times New Roman"/>
                <w:lang w:val="fr-CA"/>
              </w:rPr>
            </w:pPr>
          </w:p>
        </w:tc>
      </w:tr>
      <w:tr w:rsidR="00A856FA" w:rsidRPr="003D6D73" w:rsidTr="00043247">
        <w:tc>
          <w:tcPr>
            <w:tcW w:w="4741" w:type="dxa"/>
            <w:gridSpan w:val="2"/>
            <w:tcBorders>
              <w:bottom w:val="single" w:sz="4" w:space="0" w:color="auto"/>
            </w:tcBorders>
          </w:tcPr>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c>
          <w:tcPr>
            <w:tcW w:w="4752" w:type="dxa"/>
            <w:gridSpan w:val="4"/>
            <w:tcBorders>
              <w:bottom w:val="single" w:sz="4" w:space="0" w:color="auto"/>
            </w:tcBorders>
          </w:tcPr>
          <w:p w:rsidR="00A856FA" w:rsidRPr="003D6D73" w:rsidRDefault="00A856FA" w:rsidP="00043247">
            <w:pPr>
              <w:rPr>
                <w:rFonts w:ascii="Times New Roman" w:hAnsi="Times New Roman"/>
                <w:lang w:val="fr-CA"/>
              </w:rPr>
            </w:pPr>
          </w:p>
        </w:tc>
      </w:tr>
      <w:tr w:rsidR="00A856FA" w:rsidRPr="003D6D73" w:rsidTr="00043247">
        <w:trPr>
          <w:gridBefore w:val="1"/>
          <w:gridAfter w:val="1"/>
          <w:wBefore w:w="637" w:type="dxa"/>
          <w:wAfter w:w="151" w:type="dxa"/>
        </w:trPr>
        <w:tc>
          <w:tcPr>
            <w:tcW w:w="4111" w:type="dxa"/>
            <w:gridSpan w:val="2"/>
          </w:tcPr>
          <w:p w:rsidR="00A856FA" w:rsidRPr="003D6D73" w:rsidRDefault="00A856FA" w:rsidP="00043247">
            <w:pPr>
              <w:rPr>
                <w:rFonts w:ascii="Times New Roman" w:hAnsi="Times New Roman"/>
                <w:lang w:val="fr-CA"/>
              </w:rPr>
            </w:pPr>
            <w:r w:rsidRPr="003D6D73">
              <w:rPr>
                <w:rFonts w:ascii="Times New Roman" w:hAnsi="Times New Roman"/>
                <w:lang w:val="fr-CA"/>
              </w:rPr>
              <w:t>Liette Vigneault</w:t>
            </w:r>
          </w:p>
        </w:tc>
        <w:tc>
          <w:tcPr>
            <w:tcW w:w="711" w:type="dxa"/>
            <w:gridSpan w:val="3"/>
          </w:tcPr>
          <w:p w:rsidR="00A856FA" w:rsidRPr="003D6D73" w:rsidRDefault="00A856FA" w:rsidP="00043247">
            <w:pPr>
              <w:rPr>
                <w:rFonts w:ascii="Times New Roman" w:hAnsi="Times New Roman"/>
                <w:lang w:val="fr-CA"/>
              </w:rPr>
            </w:pPr>
          </w:p>
        </w:tc>
        <w:tc>
          <w:tcPr>
            <w:tcW w:w="4043" w:type="dxa"/>
          </w:tcPr>
          <w:p w:rsidR="00A856FA" w:rsidRPr="003D6D73" w:rsidRDefault="00A856FA" w:rsidP="00043247">
            <w:pPr>
              <w:rPr>
                <w:rFonts w:ascii="Times New Roman" w:hAnsi="Times New Roman"/>
                <w:lang w:val="fr-CA"/>
              </w:rPr>
            </w:pPr>
            <w:r w:rsidRPr="003D6D73">
              <w:rPr>
                <w:rFonts w:ascii="Times New Roman" w:hAnsi="Times New Roman"/>
                <w:lang w:val="fr-CA"/>
              </w:rPr>
              <w:t>Andréane Bouchard</w:t>
            </w:r>
          </w:p>
        </w:tc>
      </w:tr>
    </w:tbl>
    <w:p w:rsidR="00A856FA" w:rsidRPr="003D6D73" w:rsidRDefault="00A856FA" w:rsidP="00A856FA">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A856FA" w:rsidRPr="003D6D73" w:rsidTr="00043247">
        <w:trPr>
          <w:gridAfter w:val="1"/>
          <w:wAfter w:w="151" w:type="dxa"/>
        </w:trPr>
        <w:tc>
          <w:tcPr>
            <w:tcW w:w="4748" w:type="dxa"/>
            <w:gridSpan w:val="3"/>
            <w:tcBorders>
              <w:bottom w:val="single" w:sz="4" w:space="0" w:color="auto"/>
            </w:tcBorders>
          </w:tcPr>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c>
          <w:tcPr>
            <w:tcW w:w="4594" w:type="dxa"/>
            <w:gridSpan w:val="2"/>
            <w:tcBorders>
              <w:bottom w:val="single" w:sz="4" w:space="0" w:color="auto"/>
            </w:tcBorders>
          </w:tcPr>
          <w:p w:rsidR="00A856FA" w:rsidRPr="003D6D73" w:rsidRDefault="00A856FA" w:rsidP="00043247">
            <w:pPr>
              <w:rPr>
                <w:rFonts w:ascii="Times New Roman" w:hAnsi="Times New Roman"/>
                <w:lang w:val="fr-CA"/>
              </w:rPr>
            </w:pPr>
          </w:p>
        </w:tc>
      </w:tr>
      <w:tr w:rsidR="00A856FA" w:rsidRPr="003D6D73" w:rsidTr="00043247">
        <w:trPr>
          <w:gridBefore w:val="1"/>
          <w:gridAfter w:val="1"/>
          <w:wBefore w:w="637" w:type="dxa"/>
          <w:wAfter w:w="151" w:type="dxa"/>
        </w:trPr>
        <w:tc>
          <w:tcPr>
            <w:tcW w:w="4111" w:type="dxa"/>
            <w:gridSpan w:val="2"/>
          </w:tcPr>
          <w:p w:rsidR="00A856FA" w:rsidRPr="003D6D73" w:rsidRDefault="00A856FA" w:rsidP="00043247">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A856FA" w:rsidRPr="003D6D73" w:rsidRDefault="00A856FA" w:rsidP="00043247">
            <w:pPr>
              <w:rPr>
                <w:rFonts w:ascii="Times New Roman" w:hAnsi="Times New Roman"/>
                <w:lang w:val="fr-CA"/>
              </w:rPr>
            </w:pPr>
          </w:p>
        </w:tc>
        <w:tc>
          <w:tcPr>
            <w:tcW w:w="4043" w:type="dxa"/>
          </w:tcPr>
          <w:p w:rsidR="00A856FA" w:rsidRPr="003D6D73" w:rsidRDefault="00A856FA" w:rsidP="00043247">
            <w:pPr>
              <w:rPr>
                <w:rFonts w:ascii="Times New Roman" w:hAnsi="Times New Roman"/>
                <w:lang w:val="fr-CA"/>
              </w:rPr>
            </w:pPr>
            <w:r w:rsidRPr="003D6D73">
              <w:rPr>
                <w:rFonts w:ascii="Times New Roman" w:hAnsi="Times New Roman"/>
                <w:lang w:val="fr-CA"/>
              </w:rPr>
              <w:t>Éric Pinsonnault</w:t>
            </w:r>
          </w:p>
        </w:tc>
      </w:tr>
      <w:tr w:rsidR="00A856FA" w:rsidRPr="003D6D73" w:rsidTr="00043247">
        <w:tc>
          <w:tcPr>
            <w:tcW w:w="4741" w:type="dxa"/>
            <w:gridSpan w:val="2"/>
          </w:tcPr>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c>
          <w:tcPr>
            <w:tcW w:w="4752" w:type="dxa"/>
            <w:gridSpan w:val="4"/>
          </w:tcPr>
          <w:p w:rsidR="00A856FA" w:rsidRPr="003D6D73" w:rsidRDefault="00A856FA" w:rsidP="00043247">
            <w:pPr>
              <w:rPr>
                <w:rFonts w:ascii="Times New Roman" w:hAnsi="Times New Roman"/>
                <w:lang w:val="fr-CA"/>
              </w:rPr>
            </w:pPr>
          </w:p>
        </w:tc>
      </w:tr>
      <w:tr w:rsidR="00A856FA" w:rsidRPr="003D6D73" w:rsidTr="00043247">
        <w:tc>
          <w:tcPr>
            <w:tcW w:w="4741" w:type="dxa"/>
            <w:gridSpan w:val="2"/>
            <w:tcBorders>
              <w:bottom w:val="single" w:sz="4" w:space="0" w:color="auto"/>
            </w:tcBorders>
          </w:tcPr>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c>
          <w:tcPr>
            <w:tcW w:w="4752" w:type="dxa"/>
            <w:gridSpan w:val="4"/>
            <w:tcBorders>
              <w:bottom w:val="single" w:sz="4" w:space="0" w:color="auto"/>
            </w:tcBorders>
          </w:tcPr>
          <w:p w:rsidR="00A856FA" w:rsidRPr="003D6D73" w:rsidRDefault="00A856FA" w:rsidP="00043247">
            <w:pPr>
              <w:rPr>
                <w:rFonts w:ascii="Times New Roman" w:hAnsi="Times New Roman"/>
                <w:lang w:val="fr-CA"/>
              </w:rPr>
            </w:pPr>
          </w:p>
        </w:tc>
      </w:tr>
      <w:tr w:rsidR="00A856FA" w:rsidRPr="003D6D73" w:rsidTr="00043247">
        <w:trPr>
          <w:gridBefore w:val="1"/>
          <w:gridAfter w:val="1"/>
          <w:wBefore w:w="637" w:type="dxa"/>
          <w:wAfter w:w="151" w:type="dxa"/>
          <w:trHeight w:val="70"/>
        </w:trPr>
        <w:tc>
          <w:tcPr>
            <w:tcW w:w="4111" w:type="dxa"/>
            <w:gridSpan w:val="2"/>
          </w:tcPr>
          <w:p w:rsidR="00A856FA" w:rsidRPr="003D6D73" w:rsidRDefault="00A856FA" w:rsidP="00043247">
            <w:pPr>
              <w:rPr>
                <w:rFonts w:ascii="Times New Roman" w:hAnsi="Times New Roman"/>
                <w:lang w:val="fr-CA"/>
              </w:rPr>
            </w:pPr>
            <w:r w:rsidRPr="003D6D73">
              <w:rPr>
                <w:rFonts w:ascii="Times New Roman" w:hAnsi="Times New Roman"/>
                <w:lang w:val="fr-CA"/>
              </w:rPr>
              <w:t>André Parent</w:t>
            </w:r>
          </w:p>
        </w:tc>
        <w:tc>
          <w:tcPr>
            <w:tcW w:w="711" w:type="dxa"/>
            <w:gridSpan w:val="3"/>
          </w:tcPr>
          <w:p w:rsidR="00A856FA" w:rsidRPr="003D6D73" w:rsidRDefault="00A856FA" w:rsidP="00043247">
            <w:pPr>
              <w:rPr>
                <w:rFonts w:ascii="Times New Roman" w:hAnsi="Times New Roman"/>
                <w:lang w:val="fr-CA"/>
              </w:rPr>
            </w:pPr>
          </w:p>
        </w:tc>
        <w:tc>
          <w:tcPr>
            <w:tcW w:w="4043" w:type="dxa"/>
          </w:tcPr>
          <w:p w:rsidR="00A856FA" w:rsidRPr="003D6D73" w:rsidRDefault="00A856FA" w:rsidP="00043247">
            <w:pPr>
              <w:rPr>
                <w:rFonts w:ascii="Times New Roman" w:hAnsi="Times New Roman"/>
                <w:lang w:val="fr-CA"/>
              </w:rPr>
            </w:pPr>
            <w:r w:rsidRPr="003D6D73">
              <w:rPr>
                <w:rFonts w:ascii="Times New Roman" w:hAnsi="Times New Roman"/>
                <w:lang w:val="fr-CA"/>
              </w:rPr>
              <w:t>Alain Richard</w:t>
            </w:r>
          </w:p>
        </w:tc>
      </w:tr>
    </w:tbl>
    <w:p w:rsidR="00A856FA" w:rsidRPr="003D6D73" w:rsidRDefault="00A856FA" w:rsidP="00A856FA">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A856FA" w:rsidRPr="003D6D73" w:rsidTr="00043247">
        <w:trPr>
          <w:gridAfter w:val="1"/>
          <w:wAfter w:w="151" w:type="dxa"/>
          <w:trHeight w:val="246"/>
        </w:trPr>
        <w:tc>
          <w:tcPr>
            <w:tcW w:w="4748" w:type="dxa"/>
            <w:gridSpan w:val="3"/>
            <w:tcBorders>
              <w:bottom w:val="single" w:sz="4" w:space="0" w:color="auto"/>
            </w:tcBorders>
          </w:tcPr>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tc>
      </w:tr>
      <w:tr w:rsidR="00A856FA" w:rsidRPr="003D6D73" w:rsidTr="00043247">
        <w:trPr>
          <w:gridBefore w:val="1"/>
          <w:gridAfter w:val="1"/>
          <w:wBefore w:w="637" w:type="dxa"/>
          <w:wAfter w:w="151" w:type="dxa"/>
        </w:trPr>
        <w:tc>
          <w:tcPr>
            <w:tcW w:w="4111" w:type="dxa"/>
            <w:gridSpan w:val="2"/>
          </w:tcPr>
          <w:p w:rsidR="00A856FA" w:rsidRPr="003D6D73" w:rsidRDefault="00A856FA" w:rsidP="00043247">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A856FA" w:rsidRPr="003D6D73" w:rsidTr="00043247">
        <w:tc>
          <w:tcPr>
            <w:tcW w:w="4741" w:type="dxa"/>
            <w:gridSpan w:val="2"/>
          </w:tcPr>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r>
      <w:tr w:rsidR="00A856FA" w:rsidRPr="003D6D73" w:rsidTr="00043247">
        <w:tc>
          <w:tcPr>
            <w:tcW w:w="4741" w:type="dxa"/>
            <w:gridSpan w:val="2"/>
            <w:tcBorders>
              <w:bottom w:val="single" w:sz="4" w:space="0" w:color="auto"/>
            </w:tcBorders>
          </w:tcPr>
          <w:p w:rsidR="00A856FA" w:rsidRPr="003D6D73" w:rsidRDefault="00A856FA" w:rsidP="00043247">
            <w:pPr>
              <w:rPr>
                <w:rFonts w:ascii="Times New Roman" w:hAnsi="Times New Roman"/>
                <w:lang w:val="fr-CA"/>
              </w:rPr>
            </w:pPr>
          </w:p>
          <w:p w:rsidR="00A856FA" w:rsidRPr="003D6D73" w:rsidRDefault="00A856FA" w:rsidP="00043247">
            <w:pPr>
              <w:rPr>
                <w:rFonts w:ascii="Times New Roman" w:hAnsi="Times New Roman"/>
                <w:lang w:val="fr-CA"/>
              </w:rPr>
            </w:pPr>
          </w:p>
        </w:tc>
        <w:tc>
          <w:tcPr>
            <w:tcW w:w="160" w:type="dxa"/>
            <w:gridSpan w:val="2"/>
          </w:tcPr>
          <w:p w:rsidR="00A856FA" w:rsidRPr="003D6D73" w:rsidRDefault="00A856FA" w:rsidP="00043247">
            <w:pPr>
              <w:rPr>
                <w:rFonts w:ascii="Times New Roman" w:hAnsi="Times New Roman"/>
                <w:lang w:val="fr-CA"/>
              </w:rPr>
            </w:pPr>
          </w:p>
        </w:tc>
      </w:tr>
      <w:tr w:rsidR="00A856FA" w:rsidRPr="003D6D73" w:rsidTr="00043247">
        <w:trPr>
          <w:gridBefore w:val="1"/>
          <w:gridAfter w:val="1"/>
          <w:wBefore w:w="637" w:type="dxa"/>
          <w:wAfter w:w="151" w:type="dxa"/>
          <w:trHeight w:val="70"/>
        </w:trPr>
        <w:tc>
          <w:tcPr>
            <w:tcW w:w="4111" w:type="dxa"/>
            <w:gridSpan w:val="2"/>
          </w:tcPr>
          <w:p w:rsidR="00A856FA" w:rsidRPr="003D6D73" w:rsidRDefault="00A856FA" w:rsidP="00043247">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0F1C18" w:rsidRPr="003D6D73" w:rsidRDefault="000F1C18" w:rsidP="000F1C18">
      <w:pPr>
        <w:rPr>
          <w:rFonts w:ascii="Times New Roman" w:hAnsi="Times New Roman"/>
          <w:lang w:val="fr-CA"/>
        </w:rPr>
      </w:pPr>
    </w:p>
    <w:p w:rsidR="009D6E32" w:rsidRPr="003D6D73" w:rsidRDefault="009D6E32">
      <w:pPr>
        <w:rPr>
          <w:rFonts w:ascii="Times New Roman" w:hAnsi="Times New Roman"/>
          <w:lang w:val="fr-CA"/>
        </w:rPr>
      </w:pPr>
      <w:r w:rsidRPr="003D6D73">
        <w:rPr>
          <w:rFonts w:ascii="Times New Roman" w:hAnsi="Times New Roman"/>
          <w:lang w:val="fr-CA"/>
        </w:rPr>
        <w:br w:type="page"/>
      </w:r>
    </w:p>
    <w:p w:rsidR="009D6E32" w:rsidRDefault="009D6E32" w:rsidP="003C3E6E">
      <w:pPr>
        <w:pStyle w:val="Titre1"/>
        <w:rPr>
          <w:rFonts w:ascii="Times New Roman" w:hAnsi="Times New Roman"/>
          <w:color w:val="auto"/>
          <w:kern w:val="32"/>
          <w:u w:val="none"/>
        </w:rPr>
      </w:pPr>
      <w:bookmarkStart w:id="124" w:name="_Toc451416190"/>
      <w:r w:rsidRPr="003C3E6E">
        <w:rPr>
          <w:rFonts w:ascii="Times New Roman" w:hAnsi="Times New Roman"/>
          <w:color w:val="auto"/>
          <w:kern w:val="32"/>
          <w:u w:val="none"/>
        </w:rPr>
        <w:lastRenderedPageBreak/>
        <w:t>LETTRE D’ENTENTE  N° 5</w:t>
      </w:r>
      <w:bookmarkEnd w:id="124"/>
    </w:p>
    <w:p w:rsidR="00CD590D" w:rsidRPr="00CD590D" w:rsidRDefault="00CD590D" w:rsidP="00CD590D">
      <w:pPr>
        <w:rPr>
          <w:lang w:val="fr-CA"/>
        </w:rPr>
      </w:pPr>
    </w:p>
    <w:p w:rsidR="009D6E32" w:rsidRPr="003D6D73" w:rsidRDefault="009D6E32" w:rsidP="009D6E32">
      <w:pPr>
        <w:pStyle w:val="entente"/>
        <w:pBdr>
          <w:bottom w:val="none" w:sz="0" w:space="0" w:color="auto"/>
        </w:pBdr>
        <w:spacing w:after="220" w:line="250" w:lineRule="exact"/>
        <w:rPr>
          <w:spacing w:val="-4"/>
          <w:sz w:val="22"/>
          <w:szCs w:val="22"/>
        </w:rPr>
      </w:pPr>
      <w:r w:rsidRPr="003D6D73">
        <w:rPr>
          <w:spacing w:val="-4"/>
          <w:sz w:val="22"/>
          <w:szCs w:val="22"/>
        </w:rPr>
        <w:t>ENTRE :</w:t>
      </w:r>
      <w:r w:rsidRPr="003D6D73">
        <w:rPr>
          <w:spacing w:val="-4"/>
          <w:sz w:val="22"/>
          <w:szCs w:val="22"/>
        </w:rPr>
        <w:tab/>
        <w:t xml:space="preserve">Cogeco Câble Québec s.e.n.c. </w:t>
      </w:r>
      <w:r w:rsidRPr="003D6D73">
        <w:rPr>
          <w:bCs/>
          <w:spacing w:val="-4"/>
          <w:sz w:val="22"/>
          <w:szCs w:val="22"/>
        </w:rPr>
        <w:t>(</w:t>
      </w:r>
      <w:r w:rsidRPr="003D6D73">
        <w:rPr>
          <w:spacing w:val="-4"/>
          <w:sz w:val="22"/>
          <w:szCs w:val="22"/>
        </w:rPr>
        <w:t>l’« Employeur »)</w:t>
      </w:r>
    </w:p>
    <w:p w:rsidR="009D6E32" w:rsidRPr="003D6D73" w:rsidRDefault="009D6E32" w:rsidP="009D6E32">
      <w:pPr>
        <w:pStyle w:val="entente"/>
        <w:pBdr>
          <w:bottom w:val="none" w:sz="0" w:space="0" w:color="auto"/>
        </w:pBdr>
        <w:spacing w:after="220" w:line="250" w:lineRule="exact"/>
        <w:rPr>
          <w:spacing w:val="-4"/>
          <w:sz w:val="22"/>
          <w:szCs w:val="22"/>
        </w:rPr>
      </w:pPr>
      <w:r w:rsidRPr="003D6D73">
        <w:rPr>
          <w:spacing w:val="-4"/>
          <w:sz w:val="22"/>
          <w:szCs w:val="22"/>
        </w:rPr>
        <w:t>ET :</w:t>
      </w:r>
      <w:r w:rsidRPr="003D6D73">
        <w:rPr>
          <w:spacing w:val="-4"/>
          <w:sz w:val="22"/>
          <w:szCs w:val="22"/>
        </w:rPr>
        <w:tab/>
      </w:r>
      <w:r w:rsidRPr="003D6D73">
        <w:rPr>
          <w:noProof/>
          <w:spacing w:val="-4"/>
          <w:sz w:val="22"/>
          <w:szCs w:val="22"/>
        </w:rPr>
        <w:t>Syndicat canadien de la Fonction publique</w:t>
      </w:r>
      <w:r w:rsidRPr="003D6D73">
        <w:rPr>
          <w:spacing w:val="-4"/>
          <w:sz w:val="22"/>
          <w:szCs w:val="22"/>
        </w:rPr>
        <w:t>, section locale 3624 (</w:t>
      </w:r>
      <w:r w:rsidRPr="003D6D73">
        <w:rPr>
          <w:bCs/>
          <w:spacing w:val="-4"/>
          <w:sz w:val="22"/>
          <w:szCs w:val="22"/>
        </w:rPr>
        <w:t>le</w:t>
      </w:r>
      <w:r w:rsidRPr="003D6D73">
        <w:rPr>
          <w:spacing w:val="-4"/>
          <w:sz w:val="22"/>
          <w:szCs w:val="22"/>
        </w:rPr>
        <w:t xml:space="preserve"> « Syndicat »)</w:t>
      </w:r>
    </w:p>
    <w:p w:rsidR="009D6E32" w:rsidRPr="003D6D73" w:rsidRDefault="009D6E32" w:rsidP="009D6E32">
      <w:pPr>
        <w:pStyle w:val="entente"/>
        <w:spacing w:after="220" w:line="250" w:lineRule="exact"/>
        <w:rPr>
          <w:spacing w:val="-4"/>
          <w:sz w:val="22"/>
          <w:szCs w:val="22"/>
        </w:rPr>
      </w:pPr>
      <w:r w:rsidRPr="003D6D73">
        <w:rPr>
          <w:spacing w:val="-4"/>
          <w:sz w:val="22"/>
          <w:szCs w:val="22"/>
        </w:rPr>
        <w:t>OBJET :</w:t>
      </w:r>
      <w:r w:rsidRPr="003D6D73">
        <w:rPr>
          <w:spacing w:val="-4"/>
          <w:sz w:val="22"/>
          <w:szCs w:val="22"/>
        </w:rPr>
        <w:tab/>
        <w:t>Anouk Vigneault – travail à temps partiel</w:t>
      </w:r>
    </w:p>
    <w:p w:rsidR="009D6E32" w:rsidRPr="003D6D73" w:rsidRDefault="009D6E32" w:rsidP="009D6E32">
      <w:pPr>
        <w:pStyle w:val="gauche"/>
        <w:spacing w:after="220"/>
        <w:rPr>
          <w:rFonts w:ascii="Times New Roman" w:hAnsi="Times New Roman"/>
          <w:spacing w:val="-4"/>
          <w:sz w:val="22"/>
          <w:szCs w:val="22"/>
        </w:rPr>
      </w:pPr>
      <w:r w:rsidRPr="003D6D73">
        <w:rPr>
          <w:rFonts w:ascii="Times New Roman" w:hAnsi="Times New Roman"/>
          <w:spacing w:val="-4"/>
          <w:sz w:val="22"/>
          <w:szCs w:val="22"/>
        </w:rPr>
        <w:t xml:space="preserve">Considérant qu’Anouk Raymond-Vigneault est actuellement détentrice d’un poste de conseillère services et ventes, régulier à temps complet; </w:t>
      </w:r>
    </w:p>
    <w:p w:rsidR="009D6E32" w:rsidRPr="003D6D73" w:rsidRDefault="009D6E32" w:rsidP="009D6E32">
      <w:pPr>
        <w:pStyle w:val="gauche"/>
        <w:spacing w:after="220"/>
        <w:rPr>
          <w:rFonts w:ascii="Times New Roman" w:hAnsi="Times New Roman"/>
          <w:spacing w:val="-4"/>
          <w:sz w:val="22"/>
          <w:szCs w:val="22"/>
        </w:rPr>
      </w:pPr>
      <w:r w:rsidRPr="003D6D73">
        <w:rPr>
          <w:rFonts w:ascii="Times New Roman" w:hAnsi="Times New Roman"/>
          <w:spacing w:val="-4"/>
          <w:sz w:val="22"/>
          <w:szCs w:val="22"/>
        </w:rPr>
        <w:t>Considérant qu’Anouk Raymond-Vigneault désire suivre une formation visant l’obtention d’un diplôme en travail social au Cégep de Trois-Rivières;</w:t>
      </w:r>
    </w:p>
    <w:p w:rsidR="009D6E32" w:rsidRPr="003C3E6E" w:rsidRDefault="009D6E32" w:rsidP="003C3E6E">
      <w:pPr>
        <w:pStyle w:val="Corpsdetexte"/>
        <w:widowControl w:val="0"/>
        <w:tabs>
          <w:tab w:val="left" w:pos="1440"/>
        </w:tabs>
        <w:spacing w:after="120"/>
        <w:ind w:left="1080" w:hanging="1080"/>
        <w:rPr>
          <w:rFonts w:ascii="Times New Roman" w:eastAsia="Times New Roman" w:hAnsi="Times New Roman"/>
          <w:snapToGrid w:val="0"/>
          <w:color w:val="auto"/>
        </w:rPr>
      </w:pPr>
      <w:r w:rsidRPr="003C3E6E">
        <w:rPr>
          <w:rFonts w:ascii="Times New Roman" w:eastAsia="Times New Roman" w:hAnsi="Times New Roman"/>
          <w:snapToGrid w:val="0"/>
          <w:color w:val="auto"/>
        </w:rPr>
        <w:t>L’EMPLOYEUR ET LE SYNDICAT CONVIENNENT :</w:t>
      </w:r>
    </w:p>
    <w:p w:rsidR="009D6E32" w:rsidRPr="003D6D73" w:rsidRDefault="009D6E32" w:rsidP="009D6E32">
      <w:pPr>
        <w:numPr>
          <w:ilvl w:val="0"/>
          <w:numId w:val="44"/>
        </w:numPr>
        <w:spacing w:after="240"/>
        <w:jc w:val="both"/>
        <w:rPr>
          <w:rFonts w:ascii="Times New Roman" w:hAnsi="Times New Roman"/>
        </w:rPr>
      </w:pPr>
      <w:r w:rsidRPr="003D6D73">
        <w:rPr>
          <w:rFonts w:ascii="Times New Roman" w:hAnsi="Times New Roman"/>
        </w:rPr>
        <w:t>De modifier le statut d’</w:t>
      </w:r>
      <w:r w:rsidRPr="003D6D73">
        <w:rPr>
          <w:rFonts w:ascii="Times New Roman" w:hAnsi="Times New Roman"/>
          <w:spacing w:val="-4"/>
        </w:rPr>
        <w:t>Anouk Raymond-Vigneault, pour un statut d’employée à temps partiel pour une période de trois (3) ans, soit la durée de sa formation, du 1</w:t>
      </w:r>
      <w:r w:rsidRPr="003D6D73">
        <w:rPr>
          <w:rFonts w:ascii="Times New Roman" w:hAnsi="Times New Roman"/>
          <w:spacing w:val="-4"/>
          <w:vertAlign w:val="superscript"/>
        </w:rPr>
        <w:t>er</w:t>
      </w:r>
      <w:r w:rsidRPr="003D6D73">
        <w:rPr>
          <w:rFonts w:ascii="Times New Roman" w:hAnsi="Times New Roman"/>
          <w:spacing w:val="-4"/>
        </w:rPr>
        <w:t xml:space="preserve"> septembre 2014 au 29 août 2017, afin de lui permettre d’assister aux sessions de cours;</w:t>
      </w:r>
    </w:p>
    <w:p w:rsidR="009D6E32" w:rsidRPr="003D6D73" w:rsidRDefault="009D6E32" w:rsidP="009D6E32">
      <w:pPr>
        <w:numPr>
          <w:ilvl w:val="0"/>
          <w:numId w:val="44"/>
        </w:numPr>
        <w:spacing w:after="240"/>
        <w:jc w:val="both"/>
        <w:rPr>
          <w:rFonts w:ascii="Times New Roman" w:hAnsi="Times New Roman"/>
        </w:rPr>
      </w:pPr>
      <w:r w:rsidRPr="003D6D73">
        <w:rPr>
          <w:rFonts w:ascii="Times New Roman" w:hAnsi="Times New Roman"/>
        </w:rPr>
        <w:t xml:space="preserve">Pendant cette période, </w:t>
      </w:r>
      <w:r w:rsidRPr="003D6D73">
        <w:rPr>
          <w:rFonts w:ascii="Times New Roman" w:hAnsi="Times New Roman"/>
          <w:spacing w:val="-4"/>
        </w:rPr>
        <w:t>Anouk Raymond-Vigneault</w:t>
      </w:r>
      <w:r w:rsidRPr="003D6D73">
        <w:rPr>
          <w:rFonts w:ascii="Times New Roman" w:hAnsi="Times New Roman"/>
        </w:rPr>
        <w:t xml:space="preserve"> est assujettie à toutes les dispositions applicables à l’employé à temps partiel, prévues à la convention collective. Elle accumule son ancienneté, son expérience en vue d’avancement d’échelon, ses crédits de vacances, de maladie, et tout autre bénéfice, au prorata de son nombre d’heures régulières de travail et reçoit une majoration de 5.4 % de son taux horaire. Cette majoration du taux horaire régulier vise à payer les congés fériés et les congés mobiles;</w:t>
      </w:r>
    </w:p>
    <w:p w:rsidR="009D6E32" w:rsidRPr="003D6D73" w:rsidRDefault="009D6E32" w:rsidP="009D6E32">
      <w:pPr>
        <w:numPr>
          <w:ilvl w:val="0"/>
          <w:numId w:val="44"/>
        </w:numPr>
        <w:spacing w:after="240"/>
        <w:jc w:val="both"/>
        <w:rPr>
          <w:rFonts w:ascii="Times New Roman" w:hAnsi="Times New Roman"/>
        </w:rPr>
      </w:pPr>
      <w:r w:rsidRPr="003D6D73">
        <w:rPr>
          <w:rFonts w:ascii="Times New Roman" w:hAnsi="Times New Roman"/>
        </w:rPr>
        <w:t>Au terme de la période de trois (3) ans, d’</w:t>
      </w:r>
      <w:r w:rsidRPr="003D6D73">
        <w:rPr>
          <w:rFonts w:ascii="Times New Roman" w:hAnsi="Times New Roman"/>
          <w:spacing w:val="-4"/>
        </w:rPr>
        <w:t>Anouk Raymond-Vigneault</w:t>
      </w:r>
      <w:r w:rsidRPr="003D6D73">
        <w:rPr>
          <w:rFonts w:ascii="Times New Roman" w:hAnsi="Times New Roman"/>
        </w:rPr>
        <w:t xml:space="preserve"> retourne au même poste à temps complet qu’elle détenait avant l’application de la présente lettre; </w:t>
      </w:r>
    </w:p>
    <w:p w:rsidR="009D6E32" w:rsidRPr="003D6D73" w:rsidRDefault="009D6E32" w:rsidP="009D6E32">
      <w:pPr>
        <w:numPr>
          <w:ilvl w:val="0"/>
          <w:numId w:val="44"/>
        </w:numPr>
        <w:spacing w:after="240"/>
        <w:jc w:val="both"/>
        <w:rPr>
          <w:rFonts w:ascii="Times New Roman" w:hAnsi="Times New Roman"/>
        </w:rPr>
      </w:pPr>
      <w:r w:rsidRPr="003D6D73">
        <w:rPr>
          <w:rFonts w:ascii="Times New Roman" w:hAnsi="Times New Roman"/>
        </w:rPr>
        <w:t xml:space="preserve">Si </w:t>
      </w:r>
      <w:r w:rsidRPr="003D6D73">
        <w:rPr>
          <w:rFonts w:ascii="Times New Roman" w:hAnsi="Times New Roman"/>
          <w:spacing w:val="-4"/>
        </w:rPr>
        <w:t>Anouk Raymond-Vigneault</w:t>
      </w:r>
      <w:r w:rsidRPr="003D6D73">
        <w:rPr>
          <w:rFonts w:ascii="Times New Roman" w:hAnsi="Times New Roman"/>
        </w:rPr>
        <w:t xml:space="preserve"> pose sa candidature et obtient un nouveau poste au cours de cette période, elle perd les droits et privilèges rattachés à la présente entente à compter de sa date d’entrée en fonction à ce nouveau poste;</w:t>
      </w:r>
    </w:p>
    <w:p w:rsidR="009D6E32" w:rsidRPr="003D6D73" w:rsidRDefault="009D6E32" w:rsidP="009D6E32">
      <w:pPr>
        <w:numPr>
          <w:ilvl w:val="0"/>
          <w:numId w:val="44"/>
        </w:numPr>
        <w:spacing w:after="220" w:line="250" w:lineRule="exact"/>
        <w:jc w:val="both"/>
        <w:rPr>
          <w:rFonts w:ascii="Times New Roman" w:hAnsi="Times New Roman"/>
        </w:rPr>
      </w:pPr>
      <w:r w:rsidRPr="003D6D73">
        <w:rPr>
          <w:rFonts w:ascii="Times New Roman" w:hAnsi="Times New Roman"/>
        </w:rPr>
        <w:t>Si d’</w:t>
      </w:r>
      <w:r w:rsidRPr="003D6D73">
        <w:rPr>
          <w:rFonts w:ascii="Times New Roman" w:hAnsi="Times New Roman"/>
          <w:spacing w:val="-4"/>
        </w:rPr>
        <w:t>Anouk Raymond-Vigneault</w:t>
      </w:r>
      <w:r w:rsidRPr="003D6D73">
        <w:rPr>
          <w:rFonts w:ascii="Times New Roman" w:hAnsi="Times New Roman"/>
        </w:rPr>
        <w:t xml:space="preserve"> suspend ou met fin à sa formation, la présente entente prend fin dans les 15 jours ouvrables;</w:t>
      </w:r>
    </w:p>
    <w:p w:rsidR="009D6E32" w:rsidRPr="003D6D73" w:rsidRDefault="009D6E32" w:rsidP="009D6E32">
      <w:pPr>
        <w:numPr>
          <w:ilvl w:val="0"/>
          <w:numId w:val="44"/>
        </w:numPr>
        <w:spacing w:after="220" w:line="250" w:lineRule="exact"/>
        <w:jc w:val="both"/>
        <w:rPr>
          <w:rFonts w:ascii="Times New Roman" w:hAnsi="Times New Roman"/>
        </w:rPr>
      </w:pPr>
      <w:r w:rsidRPr="003D6D73">
        <w:rPr>
          <w:rFonts w:ascii="Times New Roman" w:hAnsi="Times New Roman"/>
        </w:rPr>
        <w:t>À la demande d’</w:t>
      </w:r>
      <w:r w:rsidRPr="003D6D73">
        <w:rPr>
          <w:rFonts w:ascii="Times New Roman" w:hAnsi="Times New Roman"/>
          <w:spacing w:val="-4"/>
        </w:rPr>
        <w:t>Anouk Raymond-Vigneault</w:t>
      </w:r>
      <w:r w:rsidRPr="003D6D73">
        <w:rPr>
          <w:rFonts w:ascii="Times New Roman" w:hAnsi="Times New Roman"/>
        </w:rPr>
        <w:t>, l’employeur pourra fournir moins de 4 heures consécutives et ce, malgré la clause 5.01 g de la convention collective;</w:t>
      </w:r>
    </w:p>
    <w:p w:rsidR="009D6E32" w:rsidRPr="003D6D73" w:rsidRDefault="009D6E32" w:rsidP="009D6E32">
      <w:pPr>
        <w:numPr>
          <w:ilvl w:val="0"/>
          <w:numId w:val="44"/>
        </w:numPr>
        <w:spacing w:after="220" w:line="250" w:lineRule="exact"/>
        <w:jc w:val="both"/>
        <w:rPr>
          <w:rFonts w:ascii="Times New Roman" w:hAnsi="Times New Roman"/>
        </w:rPr>
      </w:pPr>
      <w:r w:rsidRPr="003D6D73">
        <w:rPr>
          <w:rFonts w:ascii="Times New Roman" w:hAnsi="Times New Roman"/>
        </w:rPr>
        <w:t xml:space="preserve">Au début de chaque session, </w:t>
      </w:r>
      <w:r w:rsidRPr="003D6D73">
        <w:rPr>
          <w:rFonts w:ascii="Times New Roman" w:hAnsi="Times New Roman"/>
          <w:spacing w:val="-4"/>
        </w:rPr>
        <w:t xml:space="preserve">Anouk Raymond-Vigneault envoie une copie officielle de son horaire à son superviseur et à la gestion des horaires </w:t>
      </w:r>
      <w:hyperlink r:id="rId10" w:history="1">
        <w:r w:rsidRPr="003D6D73">
          <w:rPr>
            <w:rStyle w:val="Lienhypertexte"/>
            <w:rFonts w:ascii="Times New Roman" w:hAnsi="Times New Roman"/>
            <w:spacing w:val="-4"/>
          </w:rPr>
          <w:t>gestion.horaires@cogeco.com</w:t>
        </w:r>
      </w:hyperlink>
      <w:r w:rsidRPr="003D6D73">
        <w:rPr>
          <w:rFonts w:ascii="Times New Roman" w:hAnsi="Times New Roman"/>
          <w:spacing w:val="-4"/>
        </w:rPr>
        <w:t xml:space="preserve">. </w:t>
      </w:r>
    </w:p>
    <w:p w:rsidR="009D6E32" w:rsidRPr="003D6D73" w:rsidRDefault="009D6E32" w:rsidP="009D6E32">
      <w:pPr>
        <w:numPr>
          <w:ilvl w:val="0"/>
          <w:numId w:val="44"/>
        </w:numPr>
        <w:spacing w:after="240"/>
        <w:jc w:val="both"/>
        <w:rPr>
          <w:rFonts w:ascii="Times New Roman" w:hAnsi="Times New Roman"/>
        </w:rPr>
      </w:pPr>
      <w:r w:rsidRPr="003D6D73">
        <w:rPr>
          <w:rFonts w:ascii="Times New Roman" w:hAnsi="Times New Roman"/>
        </w:rPr>
        <w:t>Dans le cas où la clause 5.01 c) – ajout d’heures aux employés réguliers à temps partiel devait être appliquée, l’horaire d’</w:t>
      </w:r>
      <w:r w:rsidRPr="003D6D73">
        <w:rPr>
          <w:rFonts w:ascii="Times New Roman" w:hAnsi="Times New Roman"/>
          <w:spacing w:val="-4"/>
        </w:rPr>
        <w:t>Anouk Raymond-Vigneault</w:t>
      </w:r>
      <w:r w:rsidRPr="003D6D73">
        <w:rPr>
          <w:rFonts w:ascii="Times New Roman" w:hAnsi="Times New Roman"/>
        </w:rPr>
        <w:t xml:space="preserve"> ne pourrait être modifié qu’en dehors des trimestres réguliers de cours. </w:t>
      </w:r>
    </w:p>
    <w:p w:rsidR="009D6E32" w:rsidRPr="003D6D73" w:rsidRDefault="009D6E32" w:rsidP="009D6E32">
      <w:pPr>
        <w:numPr>
          <w:ilvl w:val="0"/>
          <w:numId w:val="44"/>
        </w:numPr>
        <w:spacing w:after="220" w:line="250" w:lineRule="exact"/>
        <w:jc w:val="both"/>
        <w:rPr>
          <w:rFonts w:ascii="Times New Roman" w:hAnsi="Times New Roman"/>
        </w:rPr>
      </w:pPr>
      <w:r w:rsidRPr="003D6D73">
        <w:rPr>
          <w:rFonts w:ascii="Times New Roman" w:hAnsi="Times New Roman"/>
          <w:spacing w:val="-4"/>
        </w:rPr>
        <w:t>Cette entente est un cas d’espèce et ne saurait être invoquée comme précédent.</w:t>
      </w:r>
    </w:p>
    <w:p w:rsidR="009D6E32" w:rsidRPr="003D6D73" w:rsidRDefault="009D6E32">
      <w:pPr>
        <w:rPr>
          <w:rFonts w:ascii="Times New Roman" w:hAnsi="Times New Roman"/>
          <w:lang w:val="fr-CA"/>
        </w:rPr>
      </w:pPr>
      <w:r w:rsidRPr="003D6D73">
        <w:rPr>
          <w:rFonts w:ascii="Times New Roman" w:hAnsi="Times New Roman"/>
          <w:lang w:val="fr-CA"/>
        </w:rPr>
        <w:br w:type="page"/>
      </w:r>
    </w:p>
    <w:p w:rsidR="009D6E32" w:rsidRPr="003D6D73" w:rsidRDefault="009D6E32" w:rsidP="009D6E32">
      <w:pPr>
        <w:rPr>
          <w:rFonts w:ascii="Times New Roman" w:hAnsi="Times New Roman"/>
          <w:lang w:val="fr-CA"/>
        </w:rPr>
      </w:pPr>
      <w:r w:rsidRPr="003D6D73">
        <w:rPr>
          <w:rFonts w:ascii="Times New Roman" w:hAnsi="Times New Roman"/>
          <w:lang w:val="fr-CA"/>
        </w:rPr>
        <w:lastRenderedPageBreak/>
        <w:t xml:space="preserve">EN FOI DE QUOI, l’Employeur et le Syndicat ont </w:t>
      </w:r>
      <w:r w:rsidR="005B2BF9">
        <w:rPr>
          <w:rFonts w:ascii="Times New Roman" w:hAnsi="Times New Roman"/>
          <w:lang w:val="fr-CA"/>
        </w:rPr>
        <w:t>signé à Trois-Rivières, le 24</w:t>
      </w:r>
      <w:r w:rsidRPr="003D6D73">
        <w:rPr>
          <w:rFonts w:ascii="Times New Roman" w:hAnsi="Times New Roman"/>
          <w:lang w:val="fr-CA"/>
        </w:rPr>
        <w:t xml:space="preserve"> mai 2016.</w:t>
      </w:r>
    </w:p>
    <w:p w:rsidR="009D6E32" w:rsidRPr="003D6D73" w:rsidRDefault="009D6E32" w:rsidP="009D6E32">
      <w:pPr>
        <w:pStyle w:val="Paragraphedeliste"/>
        <w:ind w:left="720"/>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9D6E32" w:rsidRPr="003D6D73" w:rsidTr="00043247">
        <w:trPr>
          <w:gridAfter w:val="1"/>
          <w:wAfter w:w="151" w:type="dxa"/>
        </w:trPr>
        <w:tc>
          <w:tcPr>
            <w:tcW w:w="4748" w:type="dxa"/>
            <w:gridSpan w:val="3"/>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594" w:type="dxa"/>
            <w:gridSpan w:val="2"/>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9D6E32" w:rsidRPr="003D6D73" w:rsidRDefault="009D6E32" w:rsidP="00043247">
            <w:pPr>
              <w:rPr>
                <w:rFonts w:ascii="Times New Roman" w:hAnsi="Times New Roman"/>
                <w:lang w:val="fr-CA"/>
              </w:rPr>
            </w:pPr>
            <w:r w:rsidRPr="003D6D73">
              <w:rPr>
                <w:rFonts w:ascii="Times New Roman" w:hAnsi="Times New Roman"/>
                <w:lang w:val="fr-CA"/>
              </w:rPr>
              <w:t xml:space="preserve">  </w:t>
            </w:r>
          </w:p>
        </w:tc>
        <w:tc>
          <w:tcPr>
            <w:tcW w:w="4043" w:type="dxa"/>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9D6E32" w:rsidRPr="003D6D73" w:rsidTr="00043247">
        <w:tc>
          <w:tcPr>
            <w:tcW w:w="4741" w:type="dxa"/>
            <w:gridSpan w:val="2"/>
          </w:tcPr>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Pr>
          <w:p w:rsidR="009D6E32" w:rsidRPr="003D6D73" w:rsidRDefault="009D6E32" w:rsidP="00043247">
            <w:pPr>
              <w:rPr>
                <w:rFonts w:ascii="Times New Roman" w:hAnsi="Times New Roman"/>
                <w:lang w:val="fr-CA"/>
              </w:rPr>
            </w:pPr>
          </w:p>
        </w:tc>
      </w:tr>
      <w:tr w:rsidR="009D6E32" w:rsidRPr="003D6D73" w:rsidTr="00043247">
        <w:tc>
          <w:tcPr>
            <w:tcW w:w="4741" w:type="dxa"/>
            <w:gridSpan w:val="2"/>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r w:rsidRPr="003D6D73">
              <w:rPr>
                <w:rFonts w:ascii="Times New Roman" w:hAnsi="Times New Roman"/>
                <w:lang w:val="fr-CA"/>
              </w:rPr>
              <w:t>Liette Vigneault</w:t>
            </w:r>
          </w:p>
        </w:tc>
        <w:tc>
          <w:tcPr>
            <w:tcW w:w="711" w:type="dxa"/>
            <w:gridSpan w:val="3"/>
          </w:tcPr>
          <w:p w:rsidR="009D6E32" w:rsidRPr="003D6D73" w:rsidRDefault="009D6E32" w:rsidP="00043247">
            <w:pPr>
              <w:rPr>
                <w:rFonts w:ascii="Times New Roman" w:hAnsi="Times New Roman"/>
                <w:lang w:val="fr-CA"/>
              </w:rPr>
            </w:pPr>
          </w:p>
        </w:tc>
        <w:tc>
          <w:tcPr>
            <w:tcW w:w="4043" w:type="dxa"/>
          </w:tcPr>
          <w:p w:rsidR="009D6E32" w:rsidRPr="003D6D73" w:rsidRDefault="009D6E32" w:rsidP="00043247">
            <w:pPr>
              <w:rPr>
                <w:rFonts w:ascii="Times New Roman" w:hAnsi="Times New Roman"/>
                <w:lang w:val="fr-CA"/>
              </w:rPr>
            </w:pPr>
            <w:r w:rsidRPr="003D6D73">
              <w:rPr>
                <w:rFonts w:ascii="Times New Roman" w:hAnsi="Times New Roman"/>
                <w:lang w:val="fr-CA"/>
              </w:rPr>
              <w:t>Andréane Bouchard</w:t>
            </w:r>
          </w:p>
        </w:tc>
      </w:tr>
    </w:tbl>
    <w:p w:rsidR="009D6E32" w:rsidRPr="003D6D73" w:rsidRDefault="009D6E32" w:rsidP="009D6E32">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9D6E32" w:rsidRPr="003D6D73" w:rsidTr="00043247">
        <w:trPr>
          <w:gridAfter w:val="1"/>
          <w:wAfter w:w="151" w:type="dxa"/>
        </w:trPr>
        <w:tc>
          <w:tcPr>
            <w:tcW w:w="4748" w:type="dxa"/>
            <w:gridSpan w:val="3"/>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594" w:type="dxa"/>
            <w:gridSpan w:val="2"/>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9D6E32" w:rsidRPr="003D6D73" w:rsidRDefault="009D6E32" w:rsidP="00043247">
            <w:pPr>
              <w:rPr>
                <w:rFonts w:ascii="Times New Roman" w:hAnsi="Times New Roman"/>
                <w:lang w:val="fr-CA"/>
              </w:rPr>
            </w:pPr>
          </w:p>
        </w:tc>
        <w:tc>
          <w:tcPr>
            <w:tcW w:w="4043" w:type="dxa"/>
          </w:tcPr>
          <w:p w:rsidR="009D6E32" w:rsidRPr="003D6D73" w:rsidRDefault="009D6E32" w:rsidP="00043247">
            <w:pPr>
              <w:rPr>
                <w:rFonts w:ascii="Times New Roman" w:hAnsi="Times New Roman"/>
                <w:lang w:val="fr-CA"/>
              </w:rPr>
            </w:pPr>
            <w:r w:rsidRPr="003D6D73">
              <w:rPr>
                <w:rFonts w:ascii="Times New Roman" w:hAnsi="Times New Roman"/>
                <w:lang w:val="fr-CA"/>
              </w:rPr>
              <w:t>Éric Pinsonnault</w:t>
            </w:r>
          </w:p>
        </w:tc>
      </w:tr>
      <w:tr w:rsidR="009D6E32" w:rsidRPr="003D6D73" w:rsidTr="00043247">
        <w:tc>
          <w:tcPr>
            <w:tcW w:w="4741" w:type="dxa"/>
            <w:gridSpan w:val="2"/>
          </w:tcPr>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Pr>
          <w:p w:rsidR="009D6E32" w:rsidRPr="003D6D73" w:rsidRDefault="009D6E32" w:rsidP="00043247">
            <w:pPr>
              <w:rPr>
                <w:rFonts w:ascii="Times New Roman" w:hAnsi="Times New Roman"/>
                <w:lang w:val="fr-CA"/>
              </w:rPr>
            </w:pPr>
          </w:p>
        </w:tc>
      </w:tr>
      <w:tr w:rsidR="009D6E32" w:rsidRPr="003D6D73" w:rsidTr="00043247">
        <w:tc>
          <w:tcPr>
            <w:tcW w:w="4741" w:type="dxa"/>
            <w:gridSpan w:val="2"/>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Height w:val="70"/>
        </w:trPr>
        <w:tc>
          <w:tcPr>
            <w:tcW w:w="4111" w:type="dxa"/>
            <w:gridSpan w:val="2"/>
          </w:tcPr>
          <w:p w:rsidR="009D6E32" w:rsidRPr="003D6D73" w:rsidRDefault="009D6E32" w:rsidP="00043247">
            <w:pPr>
              <w:rPr>
                <w:rFonts w:ascii="Times New Roman" w:hAnsi="Times New Roman"/>
                <w:lang w:val="fr-CA"/>
              </w:rPr>
            </w:pPr>
            <w:r w:rsidRPr="003D6D73">
              <w:rPr>
                <w:rFonts w:ascii="Times New Roman" w:hAnsi="Times New Roman"/>
                <w:lang w:val="fr-CA"/>
              </w:rPr>
              <w:t>André Parent</w:t>
            </w:r>
          </w:p>
        </w:tc>
        <w:tc>
          <w:tcPr>
            <w:tcW w:w="711" w:type="dxa"/>
            <w:gridSpan w:val="3"/>
          </w:tcPr>
          <w:p w:rsidR="009D6E32" w:rsidRPr="003D6D73" w:rsidRDefault="009D6E32" w:rsidP="00043247">
            <w:pPr>
              <w:rPr>
                <w:rFonts w:ascii="Times New Roman" w:hAnsi="Times New Roman"/>
                <w:lang w:val="fr-CA"/>
              </w:rPr>
            </w:pPr>
          </w:p>
        </w:tc>
        <w:tc>
          <w:tcPr>
            <w:tcW w:w="4043" w:type="dxa"/>
          </w:tcPr>
          <w:p w:rsidR="009D6E32" w:rsidRPr="003D6D73" w:rsidRDefault="009D6E32" w:rsidP="00043247">
            <w:pPr>
              <w:rPr>
                <w:rFonts w:ascii="Times New Roman" w:hAnsi="Times New Roman"/>
                <w:lang w:val="fr-CA"/>
              </w:rPr>
            </w:pPr>
            <w:r w:rsidRPr="003D6D73">
              <w:rPr>
                <w:rFonts w:ascii="Times New Roman" w:hAnsi="Times New Roman"/>
                <w:lang w:val="fr-CA"/>
              </w:rPr>
              <w:t>Alain Richard</w:t>
            </w:r>
          </w:p>
        </w:tc>
      </w:tr>
    </w:tbl>
    <w:p w:rsidR="009D6E32" w:rsidRPr="003D6D73" w:rsidRDefault="009D6E32" w:rsidP="009D6E32">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9D6E32" w:rsidRPr="003D6D73" w:rsidTr="00043247">
        <w:trPr>
          <w:gridAfter w:val="1"/>
          <w:wAfter w:w="151" w:type="dxa"/>
          <w:trHeight w:val="246"/>
        </w:trPr>
        <w:tc>
          <w:tcPr>
            <w:tcW w:w="4748" w:type="dxa"/>
            <w:gridSpan w:val="3"/>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9D6E32" w:rsidRPr="003D6D73" w:rsidTr="00043247">
        <w:tc>
          <w:tcPr>
            <w:tcW w:w="4741" w:type="dxa"/>
            <w:gridSpan w:val="2"/>
          </w:tcPr>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r>
      <w:tr w:rsidR="009D6E32" w:rsidRPr="003D6D73" w:rsidTr="00043247">
        <w:tc>
          <w:tcPr>
            <w:tcW w:w="4741" w:type="dxa"/>
            <w:gridSpan w:val="2"/>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Height w:val="70"/>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9D6E32" w:rsidRPr="003D6D73" w:rsidRDefault="009D6E32">
      <w:pPr>
        <w:rPr>
          <w:rFonts w:ascii="Times New Roman" w:hAnsi="Times New Roman"/>
          <w:lang w:val="fr-CA"/>
        </w:rPr>
      </w:pPr>
    </w:p>
    <w:p w:rsidR="009D6E32" w:rsidRPr="003D6D73" w:rsidRDefault="009D6E32">
      <w:pPr>
        <w:rPr>
          <w:rFonts w:ascii="Times New Roman" w:hAnsi="Times New Roman"/>
          <w:lang w:val="fr-CA"/>
        </w:rPr>
      </w:pPr>
      <w:r w:rsidRPr="003D6D73">
        <w:rPr>
          <w:rFonts w:ascii="Times New Roman" w:hAnsi="Times New Roman"/>
          <w:lang w:val="fr-CA"/>
        </w:rPr>
        <w:br w:type="page"/>
      </w:r>
    </w:p>
    <w:p w:rsidR="009D6E32" w:rsidRDefault="009D6E32" w:rsidP="003C3E6E">
      <w:pPr>
        <w:pStyle w:val="Titre1"/>
        <w:rPr>
          <w:rFonts w:ascii="Times New Roman" w:hAnsi="Times New Roman"/>
          <w:color w:val="auto"/>
          <w:kern w:val="32"/>
          <w:u w:val="none"/>
        </w:rPr>
      </w:pPr>
      <w:bookmarkStart w:id="125" w:name="_Toc451416191"/>
      <w:r w:rsidRPr="003C3E6E">
        <w:rPr>
          <w:rFonts w:ascii="Times New Roman" w:hAnsi="Times New Roman"/>
          <w:color w:val="auto"/>
          <w:kern w:val="32"/>
          <w:u w:val="none"/>
        </w:rPr>
        <w:lastRenderedPageBreak/>
        <w:t>LETTRE D’ENTENTE  N° 6</w:t>
      </w:r>
      <w:bookmarkEnd w:id="125"/>
    </w:p>
    <w:p w:rsidR="00CD590D" w:rsidRPr="00CD590D" w:rsidRDefault="00CD590D" w:rsidP="00CD590D">
      <w:pPr>
        <w:rPr>
          <w:lang w:val="fr-CA"/>
        </w:rPr>
      </w:pPr>
    </w:p>
    <w:p w:rsidR="009D6E32" w:rsidRPr="003D6D73" w:rsidRDefault="009D6E32" w:rsidP="009D6E32">
      <w:pPr>
        <w:pStyle w:val="entente"/>
        <w:pBdr>
          <w:bottom w:val="none" w:sz="0" w:space="0" w:color="auto"/>
        </w:pBdr>
        <w:spacing w:after="220" w:line="250" w:lineRule="exact"/>
        <w:rPr>
          <w:spacing w:val="-4"/>
          <w:sz w:val="22"/>
          <w:szCs w:val="22"/>
        </w:rPr>
      </w:pPr>
      <w:r w:rsidRPr="003D6D73">
        <w:rPr>
          <w:spacing w:val="-4"/>
          <w:sz w:val="22"/>
          <w:szCs w:val="22"/>
        </w:rPr>
        <w:t>ENTRE :</w:t>
      </w:r>
      <w:r w:rsidRPr="003D6D73">
        <w:rPr>
          <w:spacing w:val="-4"/>
          <w:sz w:val="22"/>
          <w:szCs w:val="22"/>
        </w:rPr>
        <w:tab/>
        <w:t xml:space="preserve">Cogeco Câble Québec s.e.n.c. </w:t>
      </w:r>
      <w:r w:rsidRPr="003D6D73">
        <w:rPr>
          <w:bCs/>
          <w:spacing w:val="-4"/>
          <w:sz w:val="22"/>
          <w:szCs w:val="22"/>
        </w:rPr>
        <w:t>(</w:t>
      </w:r>
      <w:r w:rsidRPr="003D6D73">
        <w:rPr>
          <w:spacing w:val="-4"/>
          <w:sz w:val="22"/>
          <w:szCs w:val="22"/>
        </w:rPr>
        <w:t>l’« Employeur »)</w:t>
      </w:r>
    </w:p>
    <w:p w:rsidR="009D6E32" w:rsidRPr="003D6D73" w:rsidRDefault="009D6E32" w:rsidP="009D6E32">
      <w:pPr>
        <w:pStyle w:val="entente"/>
        <w:pBdr>
          <w:bottom w:val="none" w:sz="0" w:space="0" w:color="auto"/>
        </w:pBdr>
        <w:spacing w:after="220" w:line="250" w:lineRule="exact"/>
        <w:rPr>
          <w:spacing w:val="-4"/>
          <w:sz w:val="22"/>
          <w:szCs w:val="22"/>
        </w:rPr>
      </w:pPr>
      <w:r w:rsidRPr="003D6D73">
        <w:rPr>
          <w:spacing w:val="-4"/>
          <w:sz w:val="22"/>
          <w:szCs w:val="22"/>
        </w:rPr>
        <w:t>ET :</w:t>
      </w:r>
      <w:r w:rsidRPr="003D6D73">
        <w:rPr>
          <w:spacing w:val="-4"/>
          <w:sz w:val="22"/>
          <w:szCs w:val="22"/>
        </w:rPr>
        <w:tab/>
      </w:r>
      <w:r w:rsidRPr="003D6D73">
        <w:rPr>
          <w:noProof/>
          <w:spacing w:val="-4"/>
          <w:sz w:val="22"/>
          <w:szCs w:val="22"/>
        </w:rPr>
        <w:t>Syndicat canadien de la Fonction publique</w:t>
      </w:r>
      <w:r w:rsidRPr="003D6D73">
        <w:rPr>
          <w:spacing w:val="-4"/>
          <w:sz w:val="22"/>
          <w:szCs w:val="22"/>
        </w:rPr>
        <w:t>, section locale 3624 (</w:t>
      </w:r>
      <w:r w:rsidRPr="003D6D73">
        <w:rPr>
          <w:bCs/>
          <w:spacing w:val="-4"/>
          <w:sz w:val="22"/>
          <w:szCs w:val="22"/>
        </w:rPr>
        <w:t>le</w:t>
      </w:r>
      <w:r w:rsidRPr="003D6D73">
        <w:rPr>
          <w:spacing w:val="-4"/>
          <w:sz w:val="22"/>
          <w:szCs w:val="22"/>
        </w:rPr>
        <w:t xml:space="preserve"> « Syndicat »)</w:t>
      </w:r>
    </w:p>
    <w:p w:rsidR="009D6E32" w:rsidRPr="003D6D73" w:rsidRDefault="009D6E32" w:rsidP="009D6E32">
      <w:pPr>
        <w:pStyle w:val="entente"/>
        <w:spacing w:after="220" w:line="250" w:lineRule="exact"/>
        <w:rPr>
          <w:spacing w:val="-4"/>
          <w:sz w:val="22"/>
          <w:szCs w:val="22"/>
        </w:rPr>
      </w:pPr>
      <w:r w:rsidRPr="003D6D73">
        <w:rPr>
          <w:spacing w:val="-4"/>
          <w:sz w:val="22"/>
          <w:szCs w:val="22"/>
        </w:rPr>
        <w:t>OBJET :</w:t>
      </w:r>
      <w:r w:rsidRPr="003D6D73">
        <w:rPr>
          <w:spacing w:val="-4"/>
          <w:sz w:val="22"/>
          <w:szCs w:val="22"/>
        </w:rPr>
        <w:tab/>
        <w:t>Télétravail</w:t>
      </w:r>
    </w:p>
    <w:p w:rsidR="009D6E32" w:rsidRPr="003D6D73" w:rsidRDefault="009D6E32" w:rsidP="009D6E32">
      <w:pPr>
        <w:pStyle w:val="gauche"/>
        <w:spacing w:after="220"/>
        <w:rPr>
          <w:rFonts w:ascii="Times New Roman" w:eastAsia="Calibri" w:hAnsi="Times New Roman"/>
          <w:spacing w:val="-4"/>
          <w:sz w:val="22"/>
          <w:szCs w:val="22"/>
        </w:rPr>
      </w:pPr>
      <w:r w:rsidRPr="003D6D73">
        <w:rPr>
          <w:rFonts w:ascii="Times New Roman" w:eastAsia="Calibri" w:hAnsi="Times New Roman"/>
          <w:spacing w:val="-4"/>
          <w:sz w:val="22"/>
          <w:szCs w:val="22"/>
        </w:rPr>
        <w:t>Considérant que le projet de  l’Employeur d’expérimenter le télétravail en projet pilote ;</w:t>
      </w:r>
    </w:p>
    <w:p w:rsidR="009D6E32" w:rsidRPr="003D6D73" w:rsidRDefault="009D6E32" w:rsidP="009D6E32">
      <w:pPr>
        <w:pStyle w:val="gauche"/>
        <w:spacing w:after="220"/>
        <w:rPr>
          <w:rFonts w:ascii="Times New Roman" w:eastAsia="Calibri" w:hAnsi="Times New Roman"/>
          <w:spacing w:val="-4"/>
          <w:sz w:val="22"/>
          <w:szCs w:val="22"/>
        </w:rPr>
      </w:pPr>
      <w:r w:rsidRPr="003D6D73">
        <w:rPr>
          <w:rFonts w:ascii="Times New Roman" w:eastAsia="Calibri" w:hAnsi="Times New Roman"/>
          <w:spacing w:val="-4"/>
          <w:sz w:val="22"/>
          <w:szCs w:val="22"/>
        </w:rPr>
        <w:t>Considérant que l’Employeur et le Syndicat conviennent que les conditions de travail de ces employés doivent être définies;</w:t>
      </w:r>
    </w:p>
    <w:p w:rsidR="009D6E32" w:rsidRPr="003C3E6E" w:rsidRDefault="009D6E32" w:rsidP="003C3E6E">
      <w:pPr>
        <w:pStyle w:val="Corpsdetexte"/>
        <w:widowControl w:val="0"/>
        <w:tabs>
          <w:tab w:val="left" w:pos="1440"/>
        </w:tabs>
        <w:spacing w:after="120"/>
        <w:ind w:left="1080" w:hanging="1080"/>
        <w:rPr>
          <w:rFonts w:ascii="Times New Roman" w:eastAsia="Times New Roman" w:hAnsi="Times New Roman"/>
          <w:snapToGrid w:val="0"/>
          <w:color w:val="auto"/>
        </w:rPr>
      </w:pPr>
      <w:r w:rsidRPr="003C3E6E">
        <w:rPr>
          <w:rFonts w:ascii="Times New Roman" w:eastAsia="Times New Roman" w:hAnsi="Times New Roman"/>
          <w:snapToGrid w:val="0"/>
          <w:color w:val="auto"/>
        </w:rPr>
        <w:t>L’EMPLOYEUR ET LE SYNDICAT CONVIENNENT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Les conditions de cette entente s’appliquent aussi aux cinq (5) employés déjà sélectionnés suite au sondage de l’employeur sur l’intérêt à participer à ce projet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Aux fins de la présente, le terme « employé » désigne toute personne couverte par les certificats d’accréditation des Groupes Bureau et Technique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L’employé visé par la présente conserve son statut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La durée de chaque projet doit être préétablie et communiquée;</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La convention collective en vigueur s’applique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L’employeur assume les  frais d’installation de l’équipement informatique, du matériel et des équipements de travail  nécessaires à l’exécution du travail. Une fois par année, l’Employeur accepte de défrayer les coûts reliés à telles installations, lors du déménagement de l’employé;</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L’employeur rembourse, sur présentation du compte de dépenses, les frais liés à l’Internet requis pour le télétravail, pour l’employé qui a sa résidence principale hors des territoires desservis par l’Employeur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L’employé avise sa compagnie d’assurance du fait qu’il travaille de la maison et en assume les frais additionnels s’il y a lieu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Les frais supplémentaires d’électricité sont à la charge de l’employé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L’ensemble de l’ameublement du poste de travail à la résidence sont à la charge de l’employé. A la demande de l’employé, l’Employeur accepte de fournir une chaise répondant aux normes standards d’ergonomie.  Le transport de la chaise est à la charge de l’employé. A la fin de l’utilisation de la chaise à la résidence de l’employé, celui-ci doit s’assurer de rapporter à l’établissement de l’Employeur, la chaise propre et en bon état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 poste de travail de l’employé à la résidence doit répondre aux exigences ergonomiques et permettre l’exécution du travail selon les normes de l’employeur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 quartier général de l’employé visé par la présente demeure celui de sa provenance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 xml:space="preserve">Il est entendu que l’heure de début du quart de travail est l’heure prévue à l’horaire de l’employé.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L’employé peut être requis sur avis préalable de se présenter à l’établissement de l’Employeur pour fins de formation, réunion de travail ou tout autre motif lié au travail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lastRenderedPageBreak/>
        <w:t>Lorsque l’employé est requis de se présenter à l’établissement de l’Employeur après le début du quart de travail, le temps de déplacement est réputé faire partie du travail, alors que les frais de déplacement sont à la charge de l’employé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En cas de défaillance des systèmes, des équipements ou des logiciels, l’employé doit immédiatement informer son supérieur immédiat. Sur demande de ce dernier, il peut être appelé à se présenter au travail à l’établissement de l’employeur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Dans le cas où il doit y avoir interruption du télétravail, l’employé concerné retourne sans délai à son poste de travail à l’établissement de l’employeur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Les frais non prévus à la présente de même que tout sujet nécessitant une évaluation font l’objet de discussion en comité de relations de travail ;</w:t>
      </w:r>
    </w:p>
    <w:p w:rsidR="009D6E32" w:rsidRPr="003D6D73" w:rsidRDefault="009D6E32" w:rsidP="009D6E32">
      <w:pPr>
        <w:numPr>
          <w:ilvl w:val="0"/>
          <w:numId w:val="45"/>
        </w:numPr>
        <w:spacing w:after="220" w:line="250" w:lineRule="exact"/>
        <w:jc w:val="both"/>
        <w:rPr>
          <w:rFonts w:ascii="Times New Roman" w:eastAsia="Calibri" w:hAnsi="Times New Roman"/>
        </w:rPr>
      </w:pPr>
      <w:r w:rsidRPr="003D6D73">
        <w:rPr>
          <w:rFonts w:ascii="Times New Roman" w:eastAsia="Calibri" w:hAnsi="Times New Roman"/>
        </w:rPr>
        <w:t>Les parties se réservent le droit de mettre fin à la présente sur préavis de trente (30) jours.</w:t>
      </w:r>
    </w:p>
    <w:p w:rsidR="009D6E32" w:rsidRPr="003D6D73" w:rsidRDefault="009D6E32" w:rsidP="009D6E32">
      <w:pPr>
        <w:rPr>
          <w:rFonts w:ascii="Times New Roman" w:hAnsi="Times New Roman"/>
          <w:lang w:val="fr-CA"/>
        </w:rPr>
      </w:pPr>
    </w:p>
    <w:p w:rsidR="009D6E32" w:rsidRPr="003D6D73" w:rsidRDefault="009D6E32" w:rsidP="009D6E32">
      <w:pPr>
        <w:rPr>
          <w:rFonts w:ascii="Times New Roman" w:hAnsi="Times New Roman"/>
          <w:lang w:val="fr-CA"/>
        </w:rPr>
      </w:pPr>
      <w:r w:rsidRPr="003D6D73">
        <w:rPr>
          <w:rFonts w:ascii="Times New Roman" w:hAnsi="Times New Roman"/>
          <w:lang w:val="fr-CA"/>
        </w:rPr>
        <w:t xml:space="preserve">EN FOI DE QUOI, l’Employeur et le Syndicat ont </w:t>
      </w:r>
      <w:r w:rsidR="005B2BF9">
        <w:rPr>
          <w:rFonts w:ascii="Times New Roman" w:hAnsi="Times New Roman"/>
          <w:lang w:val="fr-CA"/>
        </w:rPr>
        <w:t>signé à Trois-Rivières, le 24</w:t>
      </w:r>
      <w:r w:rsidRPr="003D6D73">
        <w:rPr>
          <w:rFonts w:ascii="Times New Roman" w:hAnsi="Times New Roman"/>
          <w:lang w:val="fr-CA"/>
        </w:rPr>
        <w:t xml:space="preserve"> mai 2016.</w:t>
      </w:r>
    </w:p>
    <w:p w:rsidR="009D6E32" w:rsidRPr="003D6D73" w:rsidRDefault="009D6E32" w:rsidP="009D6E32">
      <w:pPr>
        <w:ind w:left="360"/>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9D6E32" w:rsidRPr="003D6D73" w:rsidTr="00043247">
        <w:trPr>
          <w:gridAfter w:val="1"/>
          <w:wAfter w:w="151" w:type="dxa"/>
        </w:trPr>
        <w:tc>
          <w:tcPr>
            <w:tcW w:w="4748" w:type="dxa"/>
            <w:gridSpan w:val="3"/>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594" w:type="dxa"/>
            <w:gridSpan w:val="2"/>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9D6E32" w:rsidRPr="003D6D73" w:rsidRDefault="009D6E32" w:rsidP="00043247">
            <w:pPr>
              <w:rPr>
                <w:rFonts w:ascii="Times New Roman" w:hAnsi="Times New Roman"/>
                <w:lang w:val="fr-CA"/>
              </w:rPr>
            </w:pPr>
            <w:r w:rsidRPr="003D6D73">
              <w:rPr>
                <w:rFonts w:ascii="Times New Roman" w:hAnsi="Times New Roman"/>
                <w:lang w:val="fr-CA"/>
              </w:rPr>
              <w:t xml:space="preserve">  </w:t>
            </w:r>
          </w:p>
        </w:tc>
        <w:tc>
          <w:tcPr>
            <w:tcW w:w="4043" w:type="dxa"/>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9D6E32" w:rsidRPr="003D6D73" w:rsidTr="00043247">
        <w:tc>
          <w:tcPr>
            <w:tcW w:w="4741" w:type="dxa"/>
            <w:gridSpan w:val="2"/>
          </w:tcPr>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Pr>
          <w:p w:rsidR="009D6E32" w:rsidRPr="003D6D73" w:rsidRDefault="009D6E32" w:rsidP="00043247">
            <w:pPr>
              <w:rPr>
                <w:rFonts w:ascii="Times New Roman" w:hAnsi="Times New Roman"/>
                <w:lang w:val="fr-CA"/>
              </w:rPr>
            </w:pPr>
          </w:p>
        </w:tc>
      </w:tr>
      <w:tr w:rsidR="009D6E32" w:rsidRPr="003D6D73" w:rsidTr="00043247">
        <w:tc>
          <w:tcPr>
            <w:tcW w:w="4741" w:type="dxa"/>
            <w:gridSpan w:val="2"/>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r w:rsidRPr="003D6D73">
              <w:rPr>
                <w:rFonts w:ascii="Times New Roman" w:hAnsi="Times New Roman"/>
                <w:lang w:val="fr-CA"/>
              </w:rPr>
              <w:t>Liette Vigneault</w:t>
            </w:r>
          </w:p>
        </w:tc>
        <w:tc>
          <w:tcPr>
            <w:tcW w:w="711" w:type="dxa"/>
            <w:gridSpan w:val="3"/>
          </w:tcPr>
          <w:p w:rsidR="009D6E32" w:rsidRPr="003D6D73" w:rsidRDefault="009D6E32" w:rsidP="00043247">
            <w:pPr>
              <w:rPr>
                <w:rFonts w:ascii="Times New Roman" w:hAnsi="Times New Roman"/>
                <w:lang w:val="fr-CA"/>
              </w:rPr>
            </w:pPr>
          </w:p>
        </w:tc>
        <w:tc>
          <w:tcPr>
            <w:tcW w:w="4043" w:type="dxa"/>
          </w:tcPr>
          <w:p w:rsidR="009D6E32" w:rsidRPr="003D6D73" w:rsidRDefault="009D6E32" w:rsidP="00043247">
            <w:pPr>
              <w:rPr>
                <w:rFonts w:ascii="Times New Roman" w:hAnsi="Times New Roman"/>
                <w:lang w:val="fr-CA"/>
              </w:rPr>
            </w:pPr>
            <w:r w:rsidRPr="003D6D73">
              <w:rPr>
                <w:rFonts w:ascii="Times New Roman" w:hAnsi="Times New Roman"/>
                <w:lang w:val="fr-CA"/>
              </w:rPr>
              <w:t>Andréane Bouchard</w:t>
            </w:r>
          </w:p>
        </w:tc>
      </w:tr>
    </w:tbl>
    <w:p w:rsidR="009D6E32" w:rsidRPr="003D6D73" w:rsidRDefault="009D6E32" w:rsidP="00B91F40">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9D6E32" w:rsidRPr="003D6D73" w:rsidTr="00043247">
        <w:trPr>
          <w:gridAfter w:val="1"/>
          <w:wAfter w:w="151" w:type="dxa"/>
        </w:trPr>
        <w:tc>
          <w:tcPr>
            <w:tcW w:w="4748" w:type="dxa"/>
            <w:gridSpan w:val="3"/>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594" w:type="dxa"/>
            <w:gridSpan w:val="2"/>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9D6E32" w:rsidRPr="003D6D73" w:rsidRDefault="009D6E32" w:rsidP="00043247">
            <w:pPr>
              <w:rPr>
                <w:rFonts w:ascii="Times New Roman" w:hAnsi="Times New Roman"/>
                <w:lang w:val="fr-CA"/>
              </w:rPr>
            </w:pPr>
          </w:p>
        </w:tc>
        <w:tc>
          <w:tcPr>
            <w:tcW w:w="4043" w:type="dxa"/>
          </w:tcPr>
          <w:p w:rsidR="009D6E32" w:rsidRPr="003D6D73" w:rsidRDefault="009D6E32" w:rsidP="00043247">
            <w:pPr>
              <w:rPr>
                <w:rFonts w:ascii="Times New Roman" w:hAnsi="Times New Roman"/>
                <w:lang w:val="fr-CA"/>
              </w:rPr>
            </w:pPr>
            <w:r w:rsidRPr="003D6D73">
              <w:rPr>
                <w:rFonts w:ascii="Times New Roman" w:hAnsi="Times New Roman"/>
                <w:lang w:val="fr-CA"/>
              </w:rPr>
              <w:t>Éric Pinsonnault</w:t>
            </w:r>
          </w:p>
        </w:tc>
      </w:tr>
      <w:tr w:rsidR="009D6E32" w:rsidRPr="003D6D73" w:rsidTr="00043247">
        <w:tc>
          <w:tcPr>
            <w:tcW w:w="4741" w:type="dxa"/>
            <w:gridSpan w:val="2"/>
          </w:tcPr>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Pr>
          <w:p w:rsidR="009D6E32" w:rsidRPr="003D6D73" w:rsidRDefault="009D6E32" w:rsidP="00043247">
            <w:pPr>
              <w:rPr>
                <w:rFonts w:ascii="Times New Roman" w:hAnsi="Times New Roman"/>
                <w:lang w:val="fr-CA"/>
              </w:rPr>
            </w:pPr>
          </w:p>
        </w:tc>
      </w:tr>
      <w:tr w:rsidR="009D6E32" w:rsidRPr="003D6D73" w:rsidTr="00043247">
        <w:tc>
          <w:tcPr>
            <w:tcW w:w="4741" w:type="dxa"/>
            <w:gridSpan w:val="2"/>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c>
          <w:tcPr>
            <w:tcW w:w="4752" w:type="dxa"/>
            <w:gridSpan w:val="4"/>
            <w:tcBorders>
              <w:bottom w:val="single" w:sz="4" w:space="0" w:color="auto"/>
            </w:tcBorders>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Height w:val="70"/>
        </w:trPr>
        <w:tc>
          <w:tcPr>
            <w:tcW w:w="4111" w:type="dxa"/>
            <w:gridSpan w:val="2"/>
          </w:tcPr>
          <w:p w:rsidR="009D6E32" w:rsidRPr="003D6D73" w:rsidRDefault="009D6E32" w:rsidP="00043247">
            <w:pPr>
              <w:rPr>
                <w:rFonts w:ascii="Times New Roman" w:hAnsi="Times New Roman"/>
                <w:lang w:val="fr-CA"/>
              </w:rPr>
            </w:pPr>
            <w:r w:rsidRPr="003D6D73">
              <w:rPr>
                <w:rFonts w:ascii="Times New Roman" w:hAnsi="Times New Roman"/>
                <w:lang w:val="fr-CA"/>
              </w:rPr>
              <w:t>André Parent</w:t>
            </w:r>
          </w:p>
        </w:tc>
        <w:tc>
          <w:tcPr>
            <w:tcW w:w="711" w:type="dxa"/>
            <w:gridSpan w:val="3"/>
          </w:tcPr>
          <w:p w:rsidR="009D6E32" w:rsidRPr="003D6D73" w:rsidRDefault="009D6E32" w:rsidP="00043247">
            <w:pPr>
              <w:rPr>
                <w:rFonts w:ascii="Times New Roman" w:hAnsi="Times New Roman"/>
                <w:lang w:val="fr-CA"/>
              </w:rPr>
            </w:pPr>
          </w:p>
        </w:tc>
        <w:tc>
          <w:tcPr>
            <w:tcW w:w="4043" w:type="dxa"/>
          </w:tcPr>
          <w:p w:rsidR="009D6E32" w:rsidRPr="003D6D73" w:rsidRDefault="009D6E32" w:rsidP="00043247">
            <w:pPr>
              <w:rPr>
                <w:rFonts w:ascii="Times New Roman" w:hAnsi="Times New Roman"/>
                <w:lang w:val="fr-CA"/>
              </w:rPr>
            </w:pPr>
            <w:r w:rsidRPr="003D6D73">
              <w:rPr>
                <w:rFonts w:ascii="Times New Roman" w:hAnsi="Times New Roman"/>
                <w:lang w:val="fr-CA"/>
              </w:rPr>
              <w:t>Alain Richard</w:t>
            </w:r>
          </w:p>
        </w:tc>
      </w:tr>
    </w:tbl>
    <w:p w:rsidR="009D6E32" w:rsidRPr="003D6D73" w:rsidRDefault="009D6E32" w:rsidP="00B91F40">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9D6E32" w:rsidRPr="003D6D73" w:rsidTr="00043247">
        <w:trPr>
          <w:gridAfter w:val="1"/>
          <w:wAfter w:w="151" w:type="dxa"/>
          <w:trHeight w:val="246"/>
        </w:trPr>
        <w:tc>
          <w:tcPr>
            <w:tcW w:w="4748" w:type="dxa"/>
            <w:gridSpan w:val="3"/>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9D6E32" w:rsidRPr="003D6D73" w:rsidTr="00043247">
        <w:tc>
          <w:tcPr>
            <w:tcW w:w="4741" w:type="dxa"/>
            <w:gridSpan w:val="2"/>
          </w:tcPr>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r>
      <w:tr w:rsidR="009D6E32" w:rsidRPr="003D6D73" w:rsidTr="00043247">
        <w:tc>
          <w:tcPr>
            <w:tcW w:w="4741" w:type="dxa"/>
            <w:gridSpan w:val="2"/>
            <w:tcBorders>
              <w:bottom w:val="single" w:sz="4" w:space="0" w:color="auto"/>
            </w:tcBorders>
          </w:tcPr>
          <w:p w:rsidR="009D6E32" w:rsidRPr="003D6D73" w:rsidRDefault="009D6E32" w:rsidP="00043247">
            <w:pPr>
              <w:rPr>
                <w:rFonts w:ascii="Times New Roman" w:hAnsi="Times New Roman"/>
                <w:lang w:val="fr-CA"/>
              </w:rPr>
            </w:pPr>
          </w:p>
          <w:p w:rsidR="009D6E32" w:rsidRPr="003D6D73" w:rsidRDefault="009D6E32" w:rsidP="00043247">
            <w:pPr>
              <w:rPr>
                <w:rFonts w:ascii="Times New Roman" w:hAnsi="Times New Roman"/>
                <w:lang w:val="fr-CA"/>
              </w:rPr>
            </w:pPr>
          </w:p>
        </w:tc>
        <w:tc>
          <w:tcPr>
            <w:tcW w:w="160" w:type="dxa"/>
            <w:gridSpan w:val="2"/>
          </w:tcPr>
          <w:p w:rsidR="009D6E32" w:rsidRPr="003D6D73" w:rsidRDefault="009D6E32" w:rsidP="00043247">
            <w:pPr>
              <w:rPr>
                <w:rFonts w:ascii="Times New Roman" w:hAnsi="Times New Roman"/>
                <w:lang w:val="fr-CA"/>
              </w:rPr>
            </w:pPr>
          </w:p>
        </w:tc>
      </w:tr>
      <w:tr w:rsidR="009D6E32" w:rsidRPr="003D6D73" w:rsidTr="00043247">
        <w:trPr>
          <w:gridBefore w:val="1"/>
          <w:gridAfter w:val="1"/>
          <w:wBefore w:w="637" w:type="dxa"/>
          <w:wAfter w:w="151" w:type="dxa"/>
          <w:trHeight w:val="70"/>
        </w:trPr>
        <w:tc>
          <w:tcPr>
            <w:tcW w:w="4111" w:type="dxa"/>
            <w:gridSpan w:val="2"/>
          </w:tcPr>
          <w:p w:rsidR="009D6E32" w:rsidRPr="003D6D73" w:rsidRDefault="009D6E32" w:rsidP="00043247">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420217" w:rsidRPr="003D6D73" w:rsidRDefault="00420217">
      <w:pPr>
        <w:rPr>
          <w:rFonts w:ascii="Times New Roman" w:hAnsi="Times New Roman"/>
          <w:lang w:val="fr-CA"/>
        </w:rPr>
      </w:pPr>
    </w:p>
    <w:p w:rsidR="00420217" w:rsidRPr="003D6D73" w:rsidRDefault="00420217">
      <w:pPr>
        <w:rPr>
          <w:rFonts w:ascii="Times New Roman" w:hAnsi="Times New Roman"/>
          <w:lang w:val="fr-CA"/>
        </w:rPr>
      </w:pPr>
      <w:r w:rsidRPr="003D6D73">
        <w:rPr>
          <w:rFonts w:ascii="Times New Roman" w:hAnsi="Times New Roman"/>
          <w:lang w:val="fr-CA"/>
        </w:rPr>
        <w:br w:type="page"/>
      </w:r>
    </w:p>
    <w:p w:rsidR="00420217" w:rsidRDefault="00420217" w:rsidP="003C3E6E">
      <w:pPr>
        <w:pStyle w:val="Titre1"/>
        <w:rPr>
          <w:rFonts w:ascii="Times New Roman" w:hAnsi="Times New Roman"/>
          <w:color w:val="auto"/>
          <w:kern w:val="32"/>
          <w:u w:val="none"/>
        </w:rPr>
      </w:pPr>
      <w:bookmarkStart w:id="126" w:name="_Toc451416192"/>
      <w:r w:rsidRPr="003C3E6E">
        <w:rPr>
          <w:rFonts w:ascii="Times New Roman" w:hAnsi="Times New Roman"/>
          <w:color w:val="auto"/>
          <w:kern w:val="32"/>
          <w:u w:val="none"/>
        </w:rPr>
        <w:lastRenderedPageBreak/>
        <w:t>LETTRE D’ENTENTE  N° 7</w:t>
      </w:r>
      <w:bookmarkEnd w:id="126"/>
    </w:p>
    <w:p w:rsidR="00CD590D" w:rsidRPr="00CD590D" w:rsidRDefault="00CD590D" w:rsidP="00CD590D">
      <w:pPr>
        <w:rPr>
          <w:lang w:val="fr-CA"/>
        </w:rPr>
      </w:pPr>
    </w:p>
    <w:p w:rsidR="00420217" w:rsidRPr="003D6D73" w:rsidRDefault="00420217" w:rsidP="00420217">
      <w:pPr>
        <w:pStyle w:val="entente"/>
        <w:pBdr>
          <w:bottom w:val="none" w:sz="0" w:space="0" w:color="auto"/>
        </w:pBdr>
        <w:spacing w:after="220" w:line="250" w:lineRule="exact"/>
        <w:rPr>
          <w:spacing w:val="-4"/>
          <w:sz w:val="22"/>
          <w:szCs w:val="22"/>
        </w:rPr>
      </w:pPr>
      <w:r w:rsidRPr="003D6D73">
        <w:rPr>
          <w:spacing w:val="-4"/>
          <w:sz w:val="22"/>
          <w:szCs w:val="22"/>
        </w:rPr>
        <w:t>ENTRE :</w:t>
      </w:r>
      <w:r w:rsidRPr="003D6D73">
        <w:rPr>
          <w:spacing w:val="-4"/>
          <w:sz w:val="22"/>
          <w:szCs w:val="22"/>
        </w:rPr>
        <w:tab/>
        <w:t xml:space="preserve">Cogeco Câble Québec s.e.n.c. </w:t>
      </w:r>
      <w:r w:rsidRPr="003D6D73">
        <w:rPr>
          <w:bCs/>
          <w:spacing w:val="-4"/>
          <w:sz w:val="22"/>
          <w:szCs w:val="22"/>
        </w:rPr>
        <w:t>(</w:t>
      </w:r>
      <w:r w:rsidRPr="003D6D73">
        <w:rPr>
          <w:spacing w:val="-4"/>
          <w:sz w:val="22"/>
          <w:szCs w:val="22"/>
        </w:rPr>
        <w:t>l’« Employeur »)</w:t>
      </w:r>
    </w:p>
    <w:p w:rsidR="00420217" w:rsidRPr="003D6D73" w:rsidRDefault="00420217" w:rsidP="00420217">
      <w:pPr>
        <w:pStyle w:val="entente"/>
        <w:pBdr>
          <w:bottom w:val="none" w:sz="0" w:space="0" w:color="auto"/>
        </w:pBdr>
        <w:spacing w:after="220" w:line="250" w:lineRule="exact"/>
        <w:rPr>
          <w:spacing w:val="-4"/>
          <w:sz w:val="22"/>
          <w:szCs w:val="22"/>
        </w:rPr>
      </w:pPr>
      <w:r w:rsidRPr="003D6D73">
        <w:rPr>
          <w:spacing w:val="-4"/>
          <w:sz w:val="22"/>
          <w:szCs w:val="22"/>
        </w:rPr>
        <w:t>ET :</w:t>
      </w:r>
      <w:r w:rsidRPr="003D6D73">
        <w:rPr>
          <w:spacing w:val="-4"/>
          <w:sz w:val="22"/>
          <w:szCs w:val="22"/>
        </w:rPr>
        <w:tab/>
      </w:r>
      <w:r w:rsidRPr="003D6D73">
        <w:rPr>
          <w:noProof/>
          <w:spacing w:val="-4"/>
          <w:sz w:val="22"/>
          <w:szCs w:val="22"/>
        </w:rPr>
        <w:t>Syndicat canadien de la Fonction publique</w:t>
      </w:r>
      <w:r w:rsidRPr="003D6D73">
        <w:rPr>
          <w:spacing w:val="-4"/>
          <w:sz w:val="22"/>
          <w:szCs w:val="22"/>
        </w:rPr>
        <w:t>, section locale 3624 (</w:t>
      </w:r>
      <w:r w:rsidRPr="003D6D73">
        <w:rPr>
          <w:bCs/>
          <w:spacing w:val="-4"/>
          <w:sz w:val="22"/>
          <w:szCs w:val="22"/>
        </w:rPr>
        <w:t>le</w:t>
      </w:r>
      <w:r w:rsidRPr="003D6D73">
        <w:rPr>
          <w:spacing w:val="-4"/>
          <w:sz w:val="22"/>
          <w:szCs w:val="22"/>
        </w:rPr>
        <w:t xml:space="preserve"> « Syndicat »)</w:t>
      </w:r>
    </w:p>
    <w:p w:rsidR="00420217" w:rsidRPr="003D6D73" w:rsidRDefault="00420217" w:rsidP="00420217">
      <w:pPr>
        <w:pStyle w:val="entente"/>
        <w:spacing w:after="220" w:line="250" w:lineRule="exact"/>
        <w:rPr>
          <w:spacing w:val="-4"/>
          <w:sz w:val="22"/>
          <w:szCs w:val="22"/>
        </w:rPr>
      </w:pPr>
      <w:r w:rsidRPr="003D6D73">
        <w:rPr>
          <w:spacing w:val="-4"/>
          <w:sz w:val="22"/>
          <w:szCs w:val="22"/>
        </w:rPr>
        <w:t>OBJET :</w:t>
      </w:r>
      <w:r w:rsidRPr="003D6D73">
        <w:rPr>
          <w:spacing w:val="-4"/>
          <w:sz w:val="22"/>
          <w:szCs w:val="22"/>
        </w:rPr>
        <w:tab/>
        <w:t>Suspension des délais – mesures disciplinaires sans perte de salaire</w:t>
      </w:r>
    </w:p>
    <w:p w:rsidR="00420217" w:rsidRPr="003D6D73" w:rsidRDefault="00420217" w:rsidP="00420217">
      <w:pPr>
        <w:rPr>
          <w:rFonts w:ascii="Times New Roman" w:eastAsia="Calibri" w:hAnsi="Times New Roman"/>
        </w:rPr>
      </w:pPr>
    </w:p>
    <w:p w:rsidR="00420217" w:rsidRPr="003D6D73" w:rsidRDefault="00420217" w:rsidP="00420217">
      <w:pPr>
        <w:rPr>
          <w:rFonts w:ascii="Times New Roman" w:eastAsia="Calibri" w:hAnsi="Times New Roman"/>
        </w:rPr>
      </w:pPr>
      <w:r w:rsidRPr="003D6D73">
        <w:rPr>
          <w:rFonts w:ascii="Times New Roman" w:eastAsia="Calibri" w:hAnsi="Times New Roman"/>
        </w:rPr>
        <w:t>Entendu que les parties s’entendent pour n’avoir recours à l’arbitrage qu’en dernier recours;</w:t>
      </w:r>
    </w:p>
    <w:p w:rsidR="00420217" w:rsidRPr="003D6D73" w:rsidRDefault="00420217" w:rsidP="00420217">
      <w:pPr>
        <w:rPr>
          <w:rFonts w:ascii="Times New Roman" w:eastAsia="Calibri" w:hAnsi="Times New Roman"/>
        </w:rPr>
      </w:pPr>
      <w:r w:rsidRPr="003D6D73">
        <w:rPr>
          <w:rFonts w:ascii="Times New Roman" w:eastAsia="Calibri" w:hAnsi="Times New Roman"/>
        </w:rPr>
        <w:t>Entendu que les parties souhaitent une gestion saine et facilité</w:t>
      </w:r>
      <w:r w:rsidRPr="003D6D73">
        <w:rPr>
          <w:rFonts w:ascii="Times New Roman" w:eastAsia="Calibri" w:hAnsi="Times New Roman"/>
          <w:color w:val="1F497D"/>
        </w:rPr>
        <w:t>e</w:t>
      </w:r>
      <w:r w:rsidRPr="003D6D73">
        <w:rPr>
          <w:rFonts w:ascii="Times New Roman" w:eastAsia="Calibri" w:hAnsi="Times New Roman"/>
        </w:rPr>
        <w:t xml:space="preserve"> des griefs; </w:t>
      </w:r>
    </w:p>
    <w:p w:rsidR="00420217" w:rsidRPr="003D6D73" w:rsidRDefault="00420217" w:rsidP="00420217">
      <w:pPr>
        <w:rPr>
          <w:rFonts w:ascii="Times New Roman" w:eastAsia="Calibri" w:hAnsi="Times New Roman"/>
        </w:rPr>
      </w:pPr>
      <w:r w:rsidRPr="003D6D73">
        <w:rPr>
          <w:rFonts w:ascii="Times New Roman" w:eastAsia="Calibri" w:hAnsi="Times New Roman"/>
        </w:rPr>
        <w:t>Entendu que les parties désirent préserver les délais prévus par l’article 14 – Procédure de règlement des griefs et d’arbitrage;</w:t>
      </w:r>
    </w:p>
    <w:p w:rsidR="00B91F40" w:rsidRPr="003D6D73" w:rsidRDefault="00B91F40" w:rsidP="00420217">
      <w:pPr>
        <w:rPr>
          <w:rFonts w:ascii="Times New Roman" w:eastAsia="Calibri" w:hAnsi="Times New Roman"/>
        </w:rPr>
      </w:pPr>
    </w:p>
    <w:p w:rsidR="00420217" w:rsidRPr="003D6D73" w:rsidRDefault="00420217" w:rsidP="00420217">
      <w:pPr>
        <w:rPr>
          <w:rFonts w:ascii="Times New Roman" w:eastAsia="Calibri" w:hAnsi="Times New Roman"/>
        </w:rPr>
      </w:pPr>
      <w:r w:rsidRPr="003D6D73">
        <w:rPr>
          <w:rFonts w:ascii="Times New Roman" w:eastAsia="Calibri" w:hAnsi="Times New Roman"/>
        </w:rPr>
        <w:t>Les parties conviennent de :</w:t>
      </w:r>
    </w:p>
    <w:p w:rsidR="00420217" w:rsidRPr="003D6D73" w:rsidRDefault="00420217" w:rsidP="00420217">
      <w:pPr>
        <w:pStyle w:val="Paragraphedeliste"/>
        <w:numPr>
          <w:ilvl w:val="0"/>
          <w:numId w:val="46"/>
        </w:numPr>
        <w:rPr>
          <w:rFonts w:ascii="Times New Roman" w:eastAsia="Calibri" w:hAnsi="Times New Roman"/>
        </w:rPr>
      </w:pPr>
      <w:r w:rsidRPr="003D6D73">
        <w:rPr>
          <w:rFonts w:ascii="Times New Roman" w:eastAsia="Calibri" w:hAnsi="Times New Roman"/>
        </w:rPr>
        <w:t xml:space="preserve">Suspendre automatiquement les délais, jusqu’à l’expiration de la durée de 12 mois prévue à la clause 13.08 de la convention collective, des mesures disciplinaires sans perte de salaire. </w:t>
      </w:r>
    </w:p>
    <w:p w:rsidR="00420217" w:rsidRPr="003D6D73" w:rsidRDefault="00420217" w:rsidP="00420217">
      <w:pPr>
        <w:pStyle w:val="Paragraphedeliste"/>
        <w:numPr>
          <w:ilvl w:val="0"/>
          <w:numId w:val="46"/>
        </w:numPr>
        <w:spacing w:after="220" w:line="250" w:lineRule="exact"/>
        <w:ind w:left="709" w:hanging="283"/>
        <w:jc w:val="both"/>
        <w:rPr>
          <w:rFonts w:ascii="Times New Roman" w:eastAsia="Calibri" w:hAnsi="Times New Roman"/>
        </w:rPr>
      </w:pPr>
      <w:r w:rsidRPr="003D6D73">
        <w:rPr>
          <w:rFonts w:ascii="Times New Roman" w:eastAsia="Calibri" w:hAnsi="Times New Roman"/>
        </w:rPr>
        <w:t>Les parties se réservent le droit de mettre fin à la présente sur préavis de trente (30) jours.</w:t>
      </w:r>
    </w:p>
    <w:p w:rsidR="00420217" w:rsidRPr="003D6D73" w:rsidRDefault="00420217" w:rsidP="00420217">
      <w:pPr>
        <w:rPr>
          <w:rFonts w:ascii="Times New Roman" w:hAnsi="Times New Roman"/>
          <w:lang w:val="fr-CA"/>
        </w:rPr>
      </w:pPr>
      <w:r w:rsidRPr="003D6D73">
        <w:rPr>
          <w:rFonts w:ascii="Times New Roman" w:hAnsi="Times New Roman"/>
          <w:lang w:val="fr-CA"/>
        </w:rPr>
        <w:t xml:space="preserve">EN FOI DE QUOI, l’Employeur et le Syndicat ont </w:t>
      </w:r>
      <w:r w:rsidR="005B2BF9">
        <w:rPr>
          <w:rFonts w:ascii="Times New Roman" w:hAnsi="Times New Roman"/>
          <w:lang w:val="fr-CA"/>
        </w:rPr>
        <w:t>signé à Trois-Rivières, le 24</w:t>
      </w:r>
      <w:r w:rsidRPr="003D6D73">
        <w:rPr>
          <w:rFonts w:ascii="Times New Roman" w:hAnsi="Times New Roman"/>
          <w:lang w:val="fr-CA"/>
        </w:rPr>
        <w:t xml:space="preserve"> mai 2016.</w:t>
      </w:r>
    </w:p>
    <w:p w:rsidR="00420217" w:rsidRPr="003D6D73" w:rsidRDefault="00420217" w:rsidP="00420217">
      <w:pPr>
        <w:ind w:left="360"/>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420217" w:rsidRPr="003D6D73" w:rsidTr="00043247">
        <w:trPr>
          <w:gridAfter w:val="1"/>
          <w:wAfter w:w="151" w:type="dxa"/>
        </w:trPr>
        <w:tc>
          <w:tcPr>
            <w:tcW w:w="4748" w:type="dxa"/>
            <w:gridSpan w:val="3"/>
            <w:tcBorders>
              <w:bottom w:val="single" w:sz="4" w:space="0" w:color="auto"/>
            </w:tcBorders>
          </w:tcPr>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c>
          <w:tcPr>
            <w:tcW w:w="4594" w:type="dxa"/>
            <w:gridSpan w:val="2"/>
            <w:tcBorders>
              <w:bottom w:val="single" w:sz="4" w:space="0" w:color="auto"/>
            </w:tcBorders>
          </w:tcPr>
          <w:p w:rsidR="00420217" w:rsidRPr="003D6D73" w:rsidRDefault="00420217" w:rsidP="00043247">
            <w:pPr>
              <w:rPr>
                <w:rFonts w:ascii="Times New Roman" w:hAnsi="Times New Roman"/>
                <w:lang w:val="fr-CA"/>
              </w:rPr>
            </w:pPr>
          </w:p>
        </w:tc>
      </w:tr>
      <w:tr w:rsidR="00420217" w:rsidRPr="003D6D73" w:rsidTr="00043247">
        <w:trPr>
          <w:gridBefore w:val="1"/>
          <w:gridAfter w:val="1"/>
          <w:wBefore w:w="637" w:type="dxa"/>
          <w:wAfter w:w="151" w:type="dxa"/>
        </w:trPr>
        <w:tc>
          <w:tcPr>
            <w:tcW w:w="4111" w:type="dxa"/>
            <w:gridSpan w:val="2"/>
          </w:tcPr>
          <w:p w:rsidR="00420217" w:rsidRPr="003D6D73" w:rsidRDefault="00420217" w:rsidP="00043247">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420217" w:rsidRPr="003D6D73" w:rsidRDefault="00420217" w:rsidP="00043247">
            <w:pPr>
              <w:rPr>
                <w:rFonts w:ascii="Times New Roman" w:hAnsi="Times New Roman"/>
                <w:lang w:val="fr-CA"/>
              </w:rPr>
            </w:pPr>
            <w:r w:rsidRPr="003D6D73">
              <w:rPr>
                <w:rFonts w:ascii="Times New Roman" w:hAnsi="Times New Roman"/>
                <w:lang w:val="fr-CA"/>
              </w:rPr>
              <w:t xml:space="preserve">  </w:t>
            </w:r>
          </w:p>
        </w:tc>
        <w:tc>
          <w:tcPr>
            <w:tcW w:w="4043" w:type="dxa"/>
          </w:tcPr>
          <w:p w:rsidR="00420217" w:rsidRPr="003D6D73" w:rsidRDefault="00420217" w:rsidP="00043247">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420217" w:rsidRPr="003D6D73" w:rsidTr="00043247">
        <w:tc>
          <w:tcPr>
            <w:tcW w:w="4741" w:type="dxa"/>
            <w:gridSpan w:val="2"/>
          </w:tcPr>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c>
          <w:tcPr>
            <w:tcW w:w="4752" w:type="dxa"/>
            <w:gridSpan w:val="4"/>
          </w:tcPr>
          <w:p w:rsidR="00420217" w:rsidRPr="003D6D73" w:rsidRDefault="00420217" w:rsidP="00043247">
            <w:pPr>
              <w:rPr>
                <w:rFonts w:ascii="Times New Roman" w:hAnsi="Times New Roman"/>
                <w:lang w:val="fr-CA"/>
              </w:rPr>
            </w:pPr>
          </w:p>
        </w:tc>
      </w:tr>
      <w:tr w:rsidR="00420217" w:rsidRPr="003D6D73" w:rsidTr="00043247">
        <w:tc>
          <w:tcPr>
            <w:tcW w:w="4741" w:type="dxa"/>
            <w:gridSpan w:val="2"/>
            <w:tcBorders>
              <w:bottom w:val="single" w:sz="4" w:space="0" w:color="auto"/>
            </w:tcBorders>
          </w:tcPr>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c>
          <w:tcPr>
            <w:tcW w:w="4752" w:type="dxa"/>
            <w:gridSpan w:val="4"/>
            <w:tcBorders>
              <w:bottom w:val="single" w:sz="4" w:space="0" w:color="auto"/>
            </w:tcBorders>
          </w:tcPr>
          <w:p w:rsidR="00420217" w:rsidRPr="003D6D73" w:rsidRDefault="00420217" w:rsidP="00043247">
            <w:pPr>
              <w:rPr>
                <w:rFonts w:ascii="Times New Roman" w:hAnsi="Times New Roman"/>
                <w:lang w:val="fr-CA"/>
              </w:rPr>
            </w:pPr>
          </w:p>
        </w:tc>
      </w:tr>
      <w:tr w:rsidR="00420217" w:rsidRPr="003D6D73" w:rsidTr="00043247">
        <w:trPr>
          <w:gridBefore w:val="1"/>
          <w:gridAfter w:val="1"/>
          <w:wBefore w:w="637" w:type="dxa"/>
          <w:wAfter w:w="151" w:type="dxa"/>
        </w:trPr>
        <w:tc>
          <w:tcPr>
            <w:tcW w:w="4111" w:type="dxa"/>
            <w:gridSpan w:val="2"/>
          </w:tcPr>
          <w:p w:rsidR="00420217" w:rsidRPr="003D6D73" w:rsidRDefault="00420217" w:rsidP="00043247">
            <w:pPr>
              <w:rPr>
                <w:rFonts w:ascii="Times New Roman" w:hAnsi="Times New Roman"/>
                <w:lang w:val="fr-CA"/>
              </w:rPr>
            </w:pPr>
            <w:r w:rsidRPr="003D6D73">
              <w:rPr>
                <w:rFonts w:ascii="Times New Roman" w:hAnsi="Times New Roman"/>
                <w:lang w:val="fr-CA"/>
              </w:rPr>
              <w:t>Liette Vigneault</w:t>
            </w:r>
          </w:p>
        </w:tc>
        <w:tc>
          <w:tcPr>
            <w:tcW w:w="711" w:type="dxa"/>
            <w:gridSpan w:val="3"/>
          </w:tcPr>
          <w:p w:rsidR="00420217" w:rsidRPr="003D6D73" w:rsidRDefault="00420217" w:rsidP="00043247">
            <w:pPr>
              <w:rPr>
                <w:rFonts w:ascii="Times New Roman" w:hAnsi="Times New Roman"/>
                <w:lang w:val="fr-CA"/>
              </w:rPr>
            </w:pPr>
          </w:p>
        </w:tc>
        <w:tc>
          <w:tcPr>
            <w:tcW w:w="4043" w:type="dxa"/>
          </w:tcPr>
          <w:p w:rsidR="00420217" w:rsidRPr="003D6D73" w:rsidRDefault="00420217" w:rsidP="00043247">
            <w:pPr>
              <w:rPr>
                <w:rFonts w:ascii="Times New Roman" w:hAnsi="Times New Roman"/>
                <w:lang w:val="fr-CA"/>
              </w:rPr>
            </w:pPr>
            <w:r w:rsidRPr="003D6D73">
              <w:rPr>
                <w:rFonts w:ascii="Times New Roman" w:hAnsi="Times New Roman"/>
                <w:lang w:val="fr-CA"/>
              </w:rPr>
              <w:t>Andréane Bouchard</w:t>
            </w:r>
          </w:p>
        </w:tc>
      </w:tr>
    </w:tbl>
    <w:p w:rsidR="00420217" w:rsidRPr="003D6D73" w:rsidRDefault="00420217" w:rsidP="00420217">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420217" w:rsidRPr="003D6D73" w:rsidTr="00043247">
        <w:trPr>
          <w:gridAfter w:val="1"/>
          <w:wAfter w:w="151" w:type="dxa"/>
        </w:trPr>
        <w:tc>
          <w:tcPr>
            <w:tcW w:w="4748" w:type="dxa"/>
            <w:gridSpan w:val="3"/>
            <w:tcBorders>
              <w:bottom w:val="single" w:sz="4" w:space="0" w:color="auto"/>
            </w:tcBorders>
          </w:tcPr>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c>
          <w:tcPr>
            <w:tcW w:w="4594" w:type="dxa"/>
            <w:gridSpan w:val="2"/>
            <w:tcBorders>
              <w:bottom w:val="single" w:sz="4" w:space="0" w:color="auto"/>
            </w:tcBorders>
          </w:tcPr>
          <w:p w:rsidR="00420217" w:rsidRPr="003D6D73" w:rsidRDefault="00420217" w:rsidP="00043247">
            <w:pPr>
              <w:rPr>
                <w:rFonts w:ascii="Times New Roman" w:hAnsi="Times New Roman"/>
                <w:lang w:val="fr-CA"/>
              </w:rPr>
            </w:pPr>
          </w:p>
        </w:tc>
      </w:tr>
      <w:tr w:rsidR="00420217" w:rsidRPr="003D6D73" w:rsidTr="00043247">
        <w:trPr>
          <w:gridBefore w:val="1"/>
          <w:gridAfter w:val="1"/>
          <w:wBefore w:w="637" w:type="dxa"/>
          <w:wAfter w:w="151" w:type="dxa"/>
        </w:trPr>
        <w:tc>
          <w:tcPr>
            <w:tcW w:w="4111" w:type="dxa"/>
            <w:gridSpan w:val="2"/>
          </w:tcPr>
          <w:p w:rsidR="00420217" w:rsidRPr="003D6D73" w:rsidRDefault="00420217" w:rsidP="00043247">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420217" w:rsidRPr="003D6D73" w:rsidRDefault="00420217" w:rsidP="00043247">
            <w:pPr>
              <w:rPr>
                <w:rFonts w:ascii="Times New Roman" w:hAnsi="Times New Roman"/>
                <w:lang w:val="fr-CA"/>
              </w:rPr>
            </w:pPr>
          </w:p>
        </w:tc>
        <w:tc>
          <w:tcPr>
            <w:tcW w:w="4043" w:type="dxa"/>
          </w:tcPr>
          <w:p w:rsidR="00420217" w:rsidRPr="003D6D73" w:rsidRDefault="00420217" w:rsidP="00043247">
            <w:pPr>
              <w:rPr>
                <w:rFonts w:ascii="Times New Roman" w:hAnsi="Times New Roman"/>
                <w:lang w:val="fr-CA"/>
              </w:rPr>
            </w:pPr>
            <w:r w:rsidRPr="003D6D73">
              <w:rPr>
                <w:rFonts w:ascii="Times New Roman" w:hAnsi="Times New Roman"/>
                <w:lang w:val="fr-CA"/>
              </w:rPr>
              <w:t>Éric Pinsonnault</w:t>
            </w:r>
          </w:p>
        </w:tc>
      </w:tr>
      <w:tr w:rsidR="00420217" w:rsidRPr="003D6D73" w:rsidTr="00043247">
        <w:tc>
          <w:tcPr>
            <w:tcW w:w="4741" w:type="dxa"/>
            <w:gridSpan w:val="2"/>
          </w:tcPr>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c>
          <w:tcPr>
            <w:tcW w:w="4752" w:type="dxa"/>
            <w:gridSpan w:val="4"/>
          </w:tcPr>
          <w:p w:rsidR="00420217" w:rsidRPr="003D6D73" w:rsidRDefault="00420217" w:rsidP="00043247">
            <w:pPr>
              <w:rPr>
                <w:rFonts w:ascii="Times New Roman" w:hAnsi="Times New Roman"/>
                <w:lang w:val="fr-CA"/>
              </w:rPr>
            </w:pPr>
          </w:p>
        </w:tc>
      </w:tr>
      <w:tr w:rsidR="00420217" w:rsidRPr="003D6D73" w:rsidTr="00043247">
        <w:tc>
          <w:tcPr>
            <w:tcW w:w="4741" w:type="dxa"/>
            <w:gridSpan w:val="2"/>
            <w:tcBorders>
              <w:bottom w:val="single" w:sz="4" w:space="0" w:color="auto"/>
            </w:tcBorders>
          </w:tcPr>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c>
          <w:tcPr>
            <w:tcW w:w="4752" w:type="dxa"/>
            <w:gridSpan w:val="4"/>
            <w:tcBorders>
              <w:bottom w:val="single" w:sz="4" w:space="0" w:color="auto"/>
            </w:tcBorders>
          </w:tcPr>
          <w:p w:rsidR="00420217" w:rsidRPr="003D6D73" w:rsidRDefault="00420217" w:rsidP="00043247">
            <w:pPr>
              <w:rPr>
                <w:rFonts w:ascii="Times New Roman" w:hAnsi="Times New Roman"/>
                <w:lang w:val="fr-CA"/>
              </w:rPr>
            </w:pPr>
          </w:p>
        </w:tc>
      </w:tr>
      <w:tr w:rsidR="00420217" w:rsidRPr="003D6D73" w:rsidTr="00043247">
        <w:trPr>
          <w:gridBefore w:val="1"/>
          <w:gridAfter w:val="1"/>
          <w:wBefore w:w="637" w:type="dxa"/>
          <w:wAfter w:w="151" w:type="dxa"/>
          <w:trHeight w:val="70"/>
        </w:trPr>
        <w:tc>
          <w:tcPr>
            <w:tcW w:w="4111" w:type="dxa"/>
            <w:gridSpan w:val="2"/>
          </w:tcPr>
          <w:p w:rsidR="00420217" w:rsidRPr="003D6D73" w:rsidRDefault="00420217" w:rsidP="00043247">
            <w:pPr>
              <w:rPr>
                <w:rFonts w:ascii="Times New Roman" w:hAnsi="Times New Roman"/>
                <w:lang w:val="fr-CA"/>
              </w:rPr>
            </w:pPr>
            <w:r w:rsidRPr="003D6D73">
              <w:rPr>
                <w:rFonts w:ascii="Times New Roman" w:hAnsi="Times New Roman"/>
                <w:lang w:val="fr-CA"/>
              </w:rPr>
              <w:t>André Parent</w:t>
            </w:r>
          </w:p>
        </w:tc>
        <w:tc>
          <w:tcPr>
            <w:tcW w:w="711" w:type="dxa"/>
            <w:gridSpan w:val="3"/>
          </w:tcPr>
          <w:p w:rsidR="00420217" w:rsidRPr="003D6D73" w:rsidRDefault="00420217" w:rsidP="00043247">
            <w:pPr>
              <w:rPr>
                <w:rFonts w:ascii="Times New Roman" w:hAnsi="Times New Roman"/>
                <w:lang w:val="fr-CA"/>
              </w:rPr>
            </w:pPr>
          </w:p>
        </w:tc>
        <w:tc>
          <w:tcPr>
            <w:tcW w:w="4043" w:type="dxa"/>
          </w:tcPr>
          <w:p w:rsidR="00420217" w:rsidRPr="003D6D73" w:rsidRDefault="00420217" w:rsidP="00043247">
            <w:pPr>
              <w:rPr>
                <w:rFonts w:ascii="Times New Roman" w:hAnsi="Times New Roman"/>
                <w:lang w:val="fr-CA"/>
              </w:rPr>
            </w:pPr>
            <w:r w:rsidRPr="003D6D73">
              <w:rPr>
                <w:rFonts w:ascii="Times New Roman" w:hAnsi="Times New Roman"/>
                <w:lang w:val="fr-CA"/>
              </w:rPr>
              <w:t>Alain Richard</w:t>
            </w:r>
          </w:p>
        </w:tc>
      </w:tr>
    </w:tbl>
    <w:p w:rsidR="00420217" w:rsidRPr="003D6D73" w:rsidRDefault="00420217" w:rsidP="00420217">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420217" w:rsidRPr="003D6D73" w:rsidTr="00043247">
        <w:trPr>
          <w:gridAfter w:val="1"/>
          <w:wAfter w:w="151" w:type="dxa"/>
          <w:trHeight w:val="246"/>
        </w:trPr>
        <w:tc>
          <w:tcPr>
            <w:tcW w:w="4748" w:type="dxa"/>
            <w:gridSpan w:val="3"/>
            <w:tcBorders>
              <w:bottom w:val="single" w:sz="4" w:space="0" w:color="auto"/>
            </w:tcBorders>
          </w:tcPr>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tc>
      </w:tr>
      <w:tr w:rsidR="00420217" w:rsidRPr="003D6D73" w:rsidTr="00043247">
        <w:trPr>
          <w:gridBefore w:val="1"/>
          <w:gridAfter w:val="1"/>
          <w:wBefore w:w="637" w:type="dxa"/>
          <w:wAfter w:w="151" w:type="dxa"/>
        </w:trPr>
        <w:tc>
          <w:tcPr>
            <w:tcW w:w="4111" w:type="dxa"/>
            <w:gridSpan w:val="2"/>
          </w:tcPr>
          <w:p w:rsidR="00420217" w:rsidRPr="003D6D73" w:rsidRDefault="00420217" w:rsidP="00043247">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420217" w:rsidRPr="003D6D73" w:rsidTr="00043247">
        <w:tc>
          <w:tcPr>
            <w:tcW w:w="4741" w:type="dxa"/>
            <w:gridSpan w:val="2"/>
          </w:tcPr>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r>
      <w:tr w:rsidR="00420217" w:rsidRPr="003D6D73" w:rsidTr="00043247">
        <w:tc>
          <w:tcPr>
            <w:tcW w:w="4741" w:type="dxa"/>
            <w:gridSpan w:val="2"/>
            <w:tcBorders>
              <w:bottom w:val="single" w:sz="4" w:space="0" w:color="auto"/>
            </w:tcBorders>
          </w:tcPr>
          <w:p w:rsidR="00420217" w:rsidRPr="003D6D73" w:rsidRDefault="00420217" w:rsidP="00043247">
            <w:pPr>
              <w:rPr>
                <w:rFonts w:ascii="Times New Roman" w:hAnsi="Times New Roman"/>
                <w:lang w:val="fr-CA"/>
              </w:rPr>
            </w:pPr>
          </w:p>
          <w:p w:rsidR="00420217" w:rsidRPr="003D6D73" w:rsidRDefault="00420217" w:rsidP="00043247">
            <w:pPr>
              <w:rPr>
                <w:rFonts w:ascii="Times New Roman" w:hAnsi="Times New Roman"/>
                <w:lang w:val="fr-CA"/>
              </w:rPr>
            </w:pPr>
          </w:p>
        </w:tc>
        <w:tc>
          <w:tcPr>
            <w:tcW w:w="160" w:type="dxa"/>
            <w:gridSpan w:val="2"/>
          </w:tcPr>
          <w:p w:rsidR="00420217" w:rsidRPr="003D6D73" w:rsidRDefault="00420217" w:rsidP="00043247">
            <w:pPr>
              <w:rPr>
                <w:rFonts w:ascii="Times New Roman" w:hAnsi="Times New Roman"/>
                <w:lang w:val="fr-CA"/>
              </w:rPr>
            </w:pPr>
          </w:p>
        </w:tc>
      </w:tr>
      <w:tr w:rsidR="00420217" w:rsidRPr="003D6D73" w:rsidTr="00043247">
        <w:trPr>
          <w:gridBefore w:val="1"/>
          <w:gridAfter w:val="1"/>
          <w:wBefore w:w="637" w:type="dxa"/>
          <w:wAfter w:w="151" w:type="dxa"/>
          <w:trHeight w:val="70"/>
        </w:trPr>
        <w:tc>
          <w:tcPr>
            <w:tcW w:w="4111" w:type="dxa"/>
            <w:gridSpan w:val="2"/>
          </w:tcPr>
          <w:p w:rsidR="00420217" w:rsidRPr="003D6D73" w:rsidRDefault="00420217" w:rsidP="00043247">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043247" w:rsidRPr="003D6D73" w:rsidRDefault="00043247">
      <w:pPr>
        <w:rPr>
          <w:rFonts w:ascii="Times New Roman" w:hAnsi="Times New Roman"/>
          <w:lang w:val="fr-CA"/>
        </w:rPr>
      </w:pPr>
    </w:p>
    <w:p w:rsidR="00043247" w:rsidRPr="003D6D73" w:rsidRDefault="00043247">
      <w:pPr>
        <w:rPr>
          <w:rFonts w:ascii="Times New Roman" w:hAnsi="Times New Roman"/>
          <w:lang w:val="fr-CA"/>
        </w:rPr>
      </w:pPr>
      <w:r w:rsidRPr="003D6D73">
        <w:rPr>
          <w:rFonts w:ascii="Times New Roman" w:hAnsi="Times New Roman"/>
          <w:lang w:val="fr-CA"/>
        </w:rPr>
        <w:br w:type="page"/>
      </w:r>
    </w:p>
    <w:p w:rsidR="00043247" w:rsidRDefault="00043247" w:rsidP="003C3E6E">
      <w:pPr>
        <w:pStyle w:val="Titre1"/>
        <w:rPr>
          <w:rFonts w:ascii="Times New Roman" w:hAnsi="Times New Roman"/>
          <w:color w:val="auto"/>
          <w:kern w:val="32"/>
          <w:u w:val="none"/>
        </w:rPr>
      </w:pPr>
      <w:bookmarkStart w:id="127" w:name="_Toc451416193"/>
      <w:r w:rsidRPr="003C3E6E">
        <w:rPr>
          <w:rFonts w:ascii="Times New Roman" w:hAnsi="Times New Roman"/>
          <w:color w:val="auto"/>
          <w:kern w:val="32"/>
          <w:u w:val="none"/>
        </w:rPr>
        <w:lastRenderedPageBreak/>
        <w:t>LETTRE D’ENTENTE  N° 8</w:t>
      </w:r>
      <w:bookmarkEnd w:id="127"/>
    </w:p>
    <w:p w:rsidR="00CD590D" w:rsidRPr="00CD590D" w:rsidRDefault="00CD590D" w:rsidP="00CD590D">
      <w:pPr>
        <w:rPr>
          <w:lang w:val="fr-CA"/>
        </w:rPr>
      </w:pPr>
    </w:p>
    <w:p w:rsidR="00043247" w:rsidRPr="003D6D73" w:rsidRDefault="00043247" w:rsidP="00043247">
      <w:pPr>
        <w:pStyle w:val="entente"/>
        <w:pBdr>
          <w:bottom w:val="none" w:sz="0" w:space="0" w:color="auto"/>
        </w:pBdr>
        <w:spacing w:after="220" w:line="250" w:lineRule="exact"/>
        <w:rPr>
          <w:spacing w:val="-4"/>
          <w:sz w:val="22"/>
          <w:szCs w:val="22"/>
        </w:rPr>
      </w:pPr>
      <w:r w:rsidRPr="003D6D73">
        <w:rPr>
          <w:spacing w:val="-4"/>
          <w:sz w:val="22"/>
          <w:szCs w:val="22"/>
        </w:rPr>
        <w:t>ENTRE :</w:t>
      </w:r>
      <w:r w:rsidRPr="003D6D73">
        <w:rPr>
          <w:spacing w:val="-4"/>
          <w:sz w:val="22"/>
          <w:szCs w:val="22"/>
        </w:rPr>
        <w:tab/>
        <w:t xml:space="preserve">Cogeco Câble Québec s.e.n.c. </w:t>
      </w:r>
      <w:r w:rsidRPr="003D6D73">
        <w:rPr>
          <w:bCs/>
          <w:spacing w:val="-4"/>
          <w:sz w:val="22"/>
          <w:szCs w:val="22"/>
        </w:rPr>
        <w:t>(</w:t>
      </w:r>
      <w:r w:rsidRPr="003D6D73">
        <w:rPr>
          <w:spacing w:val="-4"/>
          <w:sz w:val="22"/>
          <w:szCs w:val="22"/>
        </w:rPr>
        <w:t>l’« Employeur »)</w:t>
      </w:r>
    </w:p>
    <w:p w:rsidR="00043247" w:rsidRPr="003D6D73" w:rsidRDefault="00043247" w:rsidP="00043247">
      <w:pPr>
        <w:pStyle w:val="entente"/>
        <w:pBdr>
          <w:bottom w:val="none" w:sz="0" w:space="0" w:color="auto"/>
        </w:pBdr>
        <w:spacing w:after="220" w:line="250" w:lineRule="exact"/>
        <w:rPr>
          <w:spacing w:val="-4"/>
          <w:sz w:val="22"/>
          <w:szCs w:val="22"/>
        </w:rPr>
      </w:pPr>
      <w:r w:rsidRPr="003D6D73">
        <w:rPr>
          <w:spacing w:val="-4"/>
          <w:sz w:val="22"/>
          <w:szCs w:val="22"/>
        </w:rPr>
        <w:t>ET :</w:t>
      </w:r>
      <w:r w:rsidRPr="003D6D73">
        <w:rPr>
          <w:spacing w:val="-4"/>
          <w:sz w:val="22"/>
          <w:szCs w:val="22"/>
        </w:rPr>
        <w:tab/>
      </w:r>
      <w:r w:rsidRPr="003D6D73">
        <w:rPr>
          <w:noProof/>
          <w:spacing w:val="-4"/>
          <w:sz w:val="22"/>
          <w:szCs w:val="22"/>
        </w:rPr>
        <w:t>Syndicat canadien de la Fonction publique</w:t>
      </w:r>
      <w:r w:rsidRPr="003D6D73">
        <w:rPr>
          <w:spacing w:val="-4"/>
          <w:sz w:val="22"/>
          <w:szCs w:val="22"/>
        </w:rPr>
        <w:t>, section locale 3624</w:t>
      </w:r>
      <w:r w:rsidRPr="003D6D73">
        <w:rPr>
          <w:b w:val="0"/>
          <w:bCs/>
          <w:spacing w:val="-4"/>
          <w:sz w:val="22"/>
          <w:szCs w:val="22"/>
        </w:rPr>
        <w:t xml:space="preserve"> </w:t>
      </w:r>
      <w:r w:rsidRPr="003D6D73">
        <w:rPr>
          <w:bCs/>
          <w:spacing w:val="-4"/>
          <w:sz w:val="22"/>
          <w:szCs w:val="22"/>
        </w:rPr>
        <w:t>(le</w:t>
      </w:r>
      <w:r w:rsidRPr="003D6D73">
        <w:rPr>
          <w:spacing w:val="-4"/>
          <w:sz w:val="22"/>
          <w:szCs w:val="22"/>
        </w:rPr>
        <w:t xml:space="preserve"> « Syndicat »)</w:t>
      </w:r>
    </w:p>
    <w:p w:rsidR="00043247" w:rsidRPr="003D6D73" w:rsidRDefault="00043247" w:rsidP="00043247">
      <w:pPr>
        <w:pStyle w:val="entente"/>
        <w:spacing w:after="220" w:line="250" w:lineRule="exact"/>
        <w:rPr>
          <w:spacing w:val="-4"/>
          <w:sz w:val="22"/>
          <w:szCs w:val="22"/>
        </w:rPr>
      </w:pPr>
      <w:r w:rsidRPr="003D6D73">
        <w:rPr>
          <w:spacing w:val="-4"/>
          <w:sz w:val="22"/>
          <w:szCs w:val="22"/>
        </w:rPr>
        <w:t>OBJET :</w:t>
      </w:r>
      <w:r w:rsidRPr="003D6D73">
        <w:rPr>
          <w:spacing w:val="-4"/>
          <w:sz w:val="22"/>
          <w:szCs w:val="22"/>
        </w:rPr>
        <w:tab/>
        <w:t>Emploi à profil étudiant</w:t>
      </w:r>
    </w:p>
    <w:p w:rsidR="00043247" w:rsidRPr="003D6D73" w:rsidRDefault="00043247" w:rsidP="00043247">
      <w:pPr>
        <w:pStyle w:val="gauche"/>
        <w:tabs>
          <w:tab w:val="clear" w:pos="1008"/>
          <w:tab w:val="left" w:pos="0"/>
        </w:tabs>
        <w:spacing w:after="220"/>
        <w:ind w:left="0" w:firstLine="0"/>
        <w:rPr>
          <w:rFonts w:ascii="Times New Roman" w:hAnsi="Times New Roman"/>
          <w:spacing w:val="-4"/>
          <w:sz w:val="22"/>
          <w:szCs w:val="22"/>
        </w:rPr>
      </w:pPr>
      <w:r w:rsidRPr="003D6D73">
        <w:rPr>
          <w:rFonts w:ascii="Times New Roman" w:hAnsi="Times New Roman"/>
          <w:b/>
          <w:spacing w:val="-4"/>
          <w:sz w:val="22"/>
          <w:szCs w:val="22"/>
        </w:rPr>
        <w:t>Attendu que</w:t>
      </w:r>
      <w:r w:rsidRPr="003D6D73">
        <w:rPr>
          <w:rFonts w:ascii="Times New Roman" w:hAnsi="Times New Roman"/>
          <w:spacing w:val="-4"/>
          <w:sz w:val="22"/>
          <w:szCs w:val="22"/>
        </w:rPr>
        <w:t xml:space="preserve"> l’Employeur a  à son emploi des employés qui désirent poursuivre leurs études post-secondaires ou qui sont actuellement étudiants </w:t>
      </w:r>
    </w:p>
    <w:p w:rsidR="00043247" w:rsidRPr="003D6D73" w:rsidRDefault="00043247" w:rsidP="00043247">
      <w:pPr>
        <w:pStyle w:val="gauche"/>
        <w:tabs>
          <w:tab w:val="clear" w:pos="1008"/>
          <w:tab w:val="left" w:pos="0"/>
        </w:tabs>
        <w:spacing w:after="220"/>
        <w:ind w:left="0" w:firstLine="0"/>
        <w:rPr>
          <w:rFonts w:ascii="Times New Roman" w:hAnsi="Times New Roman"/>
          <w:spacing w:val="-4"/>
          <w:sz w:val="22"/>
          <w:szCs w:val="22"/>
        </w:rPr>
      </w:pPr>
      <w:r w:rsidRPr="003D6D73">
        <w:rPr>
          <w:rFonts w:ascii="Times New Roman" w:hAnsi="Times New Roman"/>
          <w:b/>
          <w:spacing w:val="-4"/>
          <w:sz w:val="22"/>
          <w:szCs w:val="22"/>
        </w:rPr>
        <w:t>Attendu que</w:t>
      </w:r>
      <w:r w:rsidRPr="003D6D73">
        <w:rPr>
          <w:rFonts w:ascii="Times New Roman" w:hAnsi="Times New Roman"/>
          <w:spacing w:val="-4"/>
          <w:sz w:val="22"/>
          <w:szCs w:val="22"/>
        </w:rPr>
        <w:t xml:space="preserve"> l’Employeur et le Syndicat conviennent que le travail de ces employés doit être encadré;</w:t>
      </w:r>
    </w:p>
    <w:p w:rsidR="00043247" w:rsidRPr="003D6D73" w:rsidRDefault="00043247" w:rsidP="00043247">
      <w:pPr>
        <w:spacing w:after="220" w:line="250" w:lineRule="exact"/>
        <w:rPr>
          <w:rFonts w:ascii="Times New Roman" w:hAnsi="Times New Roman"/>
        </w:rPr>
      </w:pPr>
      <w:r w:rsidRPr="003D6D73">
        <w:rPr>
          <w:rFonts w:ascii="Times New Roman" w:hAnsi="Times New Roman"/>
          <w:b/>
          <w:spacing w:val="-4"/>
        </w:rPr>
        <w:t>Attendu que</w:t>
      </w:r>
      <w:r w:rsidRPr="003D6D73">
        <w:rPr>
          <w:rFonts w:ascii="Times New Roman" w:hAnsi="Times New Roman"/>
          <w:spacing w:val="-4"/>
        </w:rPr>
        <w:t xml:space="preserve"> p</w:t>
      </w:r>
      <w:r w:rsidRPr="003D6D73">
        <w:rPr>
          <w:rFonts w:ascii="Times New Roman" w:hAnsi="Times New Roman"/>
        </w:rPr>
        <w:t>our être admissible à cette entente, l’employé doit être inscrit et poursuivre une formation à une institution reconnue par le Ministère de l’éducation des loisirs et des sports (MELS), à temps complet. Si l’employé cesse d’être étudiant à temps complet, il reprend immédiatement son emploi aux conditions prévues à la convention collective ;</w:t>
      </w:r>
    </w:p>
    <w:p w:rsidR="00043247" w:rsidRPr="003D6D73" w:rsidRDefault="00043247" w:rsidP="00043247">
      <w:pPr>
        <w:spacing w:after="220" w:line="250" w:lineRule="exact"/>
        <w:rPr>
          <w:rFonts w:ascii="Times New Roman" w:hAnsi="Times New Roman"/>
        </w:rPr>
      </w:pPr>
      <w:r w:rsidRPr="003D6D73">
        <w:rPr>
          <w:rFonts w:ascii="Times New Roman" w:hAnsi="Times New Roman"/>
          <w:b/>
          <w:spacing w:val="-4"/>
        </w:rPr>
        <w:t xml:space="preserve">Attendu que </w:t>
      </w:r>
      <w:r w:rsidRPr="003D6D73">
        <w:rPr>
          <w:rFonts w:ascii="Times New Roman" w:hAnsi="Times New Roman"/>
          <w:spacing w:val="-4"/>
        </w:rPr>
        <w:t>l</w:t>
      </w:r>
      <w:r w:rsidRPr="003D6D73">
        <w:rPr>
          <w:rFonts w:ascii="Times New Roman" w:hAnsi="Times New Roman"/>
        </w:rPr>
        <w:t>es conditions de cette entente s’appliquent uniquement aux employés couverts par la convention collective du groupe bureau ;</w:t>
      </w:r>
    </w:p>
    <w:p w:rsidR="00043247" w:rsidRPr="003D6D73" w:rsidRDefault="00043247" w:rsidP="00043247">
      <w:pPr>
        <w:rPr>
          <w:rFonts w:ascii="Times New Roman" w:hAnsi="Times New Roman"/>
        </w:rPr>
      </w:pPr>
      <w:r w:rsidRPr="003D6D73">
        <w:rPr>
          <w:rFonts w:ascii="Times New Roman" w:hAnsi="Times New Roman"/>
          <w:b/>
          <w:spacing w:val="-4"/>
        </w:rPr>
        <w:t xml:space="preserve">Attendu que </w:t>
      </w:r>
      <w:r w:rsidRPr="003D6D73">
        <w:rPr>
          <w:rFonts w:ascii="Times New Roman" w:hAnsi="Times New Roman"/>
          <w:spacing w:val="-4"/>
        </w:rPr>
        <w:t>l</w:t>
      </w:r>
      <w:r w:rsidRPr="003D6D73">
        <w:rPr>
          <w:rFonts w:ascii="Times New Roman" w:hAnsi="Times New Roman"/>
        </w:rPr>
        <w:t xml:space="preserve">’employé doit faire la demande par écrit au service des ressources humaines afin de se prévaloir de la présente entente. </w:t>
      </w:r>
    </w:p>
    <w:p w:rsidR="00043247" w:rsidRPr="003D6D73" w:rsidRDefault="00043247" w:rsidP="00043247">
      <w:pPr>
        <w:rPr>
          <w:rFonts w:ascii="Times New Roman" w:hAnsi="Times New Roman"/>
        </w:rPr>
      </w:pPr>
      <w:r w:rsidRPr="003D6D73">
        <w:rPr>
          <w:rFonts w:ascii="Times New Roman" w:hAnsi="Times New Roman"/>
          <w:b/>
          <w:spacing w:val="-4"/>
        </w:rPr>
        <w:t xml:space="preserve">Attendu que </w:t>
      </w:r>
      <w:r w:rsidRPr="003D6D73">
        <w:rPr>
          <w:rFonts w:ascii="Times New Roman" w:hAnsi="Times New Roman"/>
          <w:spacing w:val="-4"/>
        </w:rPr>
        <w:t>l</w:t>
      </w:r>
      <w:r w:rsidRPr="003D6D73">
        <w:rPr>
          <w:rFonts w:ascii="Times New Roman" w:hAnsi="Times New Roman"/>
        </w:rPr>
        <w:t>’employé ayant un statut régulier à temps complet, à temps partiel ou temporaire peut se prévaloir de cette entente.</w:t>
      </w:r>
    </w:p>
    <w:p w:rsidR="00B91F40" w:rsidRPr="003D6D73" w:rsidRDefault="00B91F40" w:rsidP="00043247">
      <w:pPr>
        <w:pStyle w:val="gauche"/>
        <w:spacing w:after="220"/>
        <w:rPr>
          <w:rFonts w:ascii="Times New Roman" w:hAnsi="Times New Roman"/>
          <w:spacing w:val="-4"/>
          <w:sz w:val="22"/>
          <w:szCs w:val="22"/>
        </w:rPr>
      </w:pPr>
    </w:p>
    <w:p w:rsidR="00043247" w:rsidRPr="003C3E6E" w:rsidRDefault="00043247" w:rsidP="003C3E6E">
      <w:pPr>
        <w:pStyle w:val="Corpsdetexte"/>
        <w:widowControl w:val="0"/>
        <w:tabs>
          <w:tab w:val="left" w:pos="1440"/>
        </w:tabs>
        <w:spacing w:after="120"/>
        <w:ind w:left="1080" w:hanging="1080"/>
        <w:rPr>
          <w:rFonts w:ascii="Times New Roman" w:eastAsia="Times New Roman" w:hAnsi="Times New Roman"/>
          <w:snapToGrid w:val="0"/>
          <w:color w:val="auto"/>
        </w:rPr>
      </w:pPr>
      <w:r w:rsidRPr="003C3E6E">
        <w:rPr>
          <w:rFonts w:ascii="Times New Roman" w:eastAsia="Times New Roman" w:hAnsi="Times New Roman"/>
          <w:snapToGrid w:val="0"/>
          <w:color w:val="auto"/>
        </w:rPr>
        <w:t>L’EMPLOYEUR ET LE SYNDICAT CONVIENNENT :</w:t>
      </w:r>
    </w:p>
    <w:p w:rsidR="00043247" w:rsidRPr="003D6D73" w:rsidRDefault="00043247" w:rsidP="00043247">
      <w:pPr>
        <w:numPr>
          <w:ilvl w:val="0"/>
          <w:numId w:val="49"/>
        </w:numPr>
        <w:spacing w:after="240"/>
        <w:jc w:val="both"/>
        <w:rPr>
          <w:rFonts w:ascii="Times New Roman" w:hAnsi="Times New Roman"/>
        </w:rPr>
      </w:pPr>
      <w:r w:rsidRPr="003D6D73">
        <w:rPr>
          <w:rFonts w:ascii="Times New Roman" w:hAnsi="Times New Roman"/>
        </w:rPr>
        <w:t>Le préambule fait partie intégrante de la présente entente ;</w:t>
      </w:r>
    </w:p>
    <w:p w:rsidR="00043247" w:rsidRPr="003D6D73" w:rsidRDefault="00043247" w:rsidP="00043247">
      <w:pPr>
        <w:numPr>
          <w:ilvl w:val="0"/>
          <w:numId w:val="49"/>
        </w:numPr>
        <w:spacing w:after="240"/>
        <w:ind w:left="709"/>
        <w:jc w:val="both"/>
        <w:rPr>
          <w:rFonts w:ascii="Times New Roman" w:hAnsi="Times New Roman"/>
        </w:rPr>
      </w:pPr>
      <w:r w:rsidRPr="003D6D73">
        <w:rPr>
          <w:rFonts w:ascii="Times New Roman" w:hAnsi="Times New Roman"/>
        </w:rPr>
        <w:t>L’horaire de l’employé à profil étudiant inclut prioritairement des quarts de travail de soir ou de fin de semaine ;</w:t>
      </w:r>
    </w:p>
    <w:p w:rsidR="00043247" w:rsidRPr="003D6D73" w:rsidRDefault="00043247" w:rsidP="00043247">
      <w:pPr>
        <w:numPr>
          <w:ilvl w:val="0"/>
          <w:numId w:val="49"/>
        </w:numPr>
        <w:spacing w:after="240"/>
        <w:ind w:left="709"/>
        <w:jc w:val="both"/>
        <w:rPr>
          <w:rFonts w:ascii="Times New Roman" w:hAnsi="Times New Roman"/>
        </w:rPr>
      </w:pPr>
      <w:r w:rsidRPr="003D6D73">
        <w:rPr>
          <w:rFonts w:ascii="Times New Roman" w:hAnsi="Times New Roman"/>
        </w:rPr>
        <w:t>L’attribution des horaires est faite en fonction de l’ancienneté ou de la durée de service cumulée par l’employé ;</w:t>
      </w:r>
    </w:p>
    <w:p w:rsidR="00043247" w:rsidRPr="003D6D73" w:rsidRDefault="00043247" w:rsidP="00043247">
      <w:pPr>
        <w:numPr>
          <w:ilvl w:val="0"/>
          <w:numId w:val="49"/>
        </w:numPr>
        <w:spacing w:after="220" w:line="250" w:lineRule="exact"/>
        <w:jc w:val="both"/>
        <w:rPr>
          <w:rFonts w:ascii="Times New Roman" w:hAnsi="Times New Roman"/>
        </w:rPr>
      </w:pPr>
      <w:r w:rsidRPr="003D6D73">
        <w:rPr>
          <w:rFonts w:ascii="Times New Roman" w:hAnsi="Times New Roman"/>
        </w:rPr>
        <w:t xml:space="preserve">Au début de chaque session, </w:t>
      </w:r>
      <w:r w:rsidRPr="003D6D73">
        <w:rPr>
          <w:rFonts w:ascii="Times New Roman" w:hAnsi="Times New Roman"/>
          <w:spacing w:val="-4"/>
        </w:rPr>
        <w:t xml:space="preserve">l’employé à profil étudiant fournit une copie officielle de son horaire de cours à son superviseur et à la personne responsable de la gestion des effectifs </w:t>
      </w:r>
      <w:hyperlink r:id="rId11" w:history="1">
        <w:r w:rsidRPr="003D6D73">
          <w:rPr>
            <w:rStyle w:val="Lienhypertexte"/>
            <w:rFonts w:ascii="Times New Roman" w:hAnsi="Times New Roman"/>
            <w:spacing w:val="-4"/>
          </w:rPr>
          <w:t>gestion.horaires@cogeco.com</w:t>
        </w:r>
      </w:hyperlink>
      <w:r w:rsidRPr="003D6D73">
        <w:rPr>
          <w:rFonts w:ascii="Times New Roman" w:hAnsi="Times New Roman"/>
          <w:spacing w:val="-4"/>
        </w:rPr>
        <w:t xml:space="preserve"> le cas échéant  ainsi qu’au représentant syndical;</w:t>
      </w:r>
    </w:p>
    <w:p w:rsidR="00043247" w:rsidRPr="003D6D73" w:rsidRDefault="00043247" w:rsidP="00043247">
      <w:pPr>
        <w:numPr>
          <w:ilvl w:val="0"/>
          <w:numId w:val="49"/>
        </w:numPr>
        <w:spacing w:after="220" w:line="250" w:lineRule="exact"/>
        <w:jc w:val="both"/>
        <w:rPr>
          <w:rFonts w:ascii="Times New Roman" w:hAnsi="Times New Roman"/>
        </w:rPr>
      </w:pPr>
      <w:r w:rsidRPr="003D6D73">
        <w:rPr>
          <w:rFonts w:ascii="Times New Roman" w:hAnsi="Times New Roman"/>
        </w:rPr>
        <w:t>L’Employé à profil étudiant indique sa préférence de travail en nombre d’heures à l’Employeur au début de chaque session;</w:t>
      </w:r>
    </w:p>
    <w:p w:rsidR="00043247" w:rsidRPr="003D6D73" w:rsidRDefault="00043247" w:rsidP="00043247">
      <w:pPr>
        <w:numPr>
          <w:ilvl w:val="0"/>
          <w:numId w:val="49"/>
        </w:numPr>
        <w:spacing w:after="220" w:line="250" w:lineRule="exact"/>
        <w:jc w:val="both"/>
        <w:rPr>
          <w:rFonts w:ascii="Times New Roman" w:hAnsi="Times New Roman"/>
        </w:rPr>
      </w:pPr>
      <w:r w:rsidRPr="003D6D73">
        <w:rPr>
          <w:rFonts w:ascii="Times New Roman" w:hAnsi="Times New Roman"/>
        </w:rPr>
        <w:t xml:space="preserve">Dans le cas où l’Employeur a des besoins de travail plus grand que les disponibilités offertes par l’Employé à profil étudiant, il peut lui offrir des plages additionnelles de travail. L’Employé à profil étudiant peut refuser cette offre si elle est en conflit avec son horaire de cours ou d’examens; </w:t>
      </w:r>
    </w:p>
    <w:p w:rsidR="00043247" w:rsidRPr="003D6D73" w:rsidRDefault="00043247" w:rsidP="00043247">
      <w:pPr>
        <w:numPr>
          <w:ilvl w:val="0"/>
          <w:numId w:val="49"/>
        </w:numPr>
        <w:spacing w:after="240"/>
        <w:jc w:val="both"/>
        <w:rPr>
          <w:rFonts w:ascii="Times New Roman" w:hAnsi="Times New Roman"/>
        </w:rPr>
      </w:pPr>
      <w:r w:rsidRPr="003D6D73">
        <w:rPr>
          <w:rFonts w:ascii="Times New Roman" w:hAnsi="Times New Roman"/>
        </w:rPr>
        <w:t xml:space="preserve">Dans le cas où la clause 5.01 c) – ajout d’heures aux employés réguliers à temps partiel, devait être appliquée, l’horaire de l’employé à profil étudiant ne pourra être modifié qu’en dehors des trimestres réguliers de cours ; </w:t>
      </w:r>
    </w:p>
    <w:p w:rsidR="00043247" w:rsidRPr="003D6D73" w:rsidRDefault="00043247" w:rsidP="00043247">
      <w:pPr>
        <w:numPr>
          <w:ilvl w:val="0"/>
          <w:numId w:val="49"/>
        </w:numPr>
        <w:spacing w:after="220" w:line="250" w:lineRule="exact"/>
        <w:jc w:val="both"/>
        <w:rPr>
          <w:rFonts w:ascii="Times New Roman" w:hAnsi="Times New Roman"/>
        </w:rPr>
      </w:pPr>
      <w:r w:rsidRPr="003D6D73">
        <w:rPr>
          <w:rFonts w:ascii="Times New Roman" w:hAnsi="Times New Roman"/>
        </w:rPr>
        <w:t>À la demande de l’employé à profil étudiant, l’employeur pourra fournir moins de 4 heures consécutives et ce, malgré la clause 5.01 g de la convention collective;</w:t>
      </w:r>
    </w:p>
    <w:p w:rsidR="00043247" w:rsidRPr="003D6D73" w:rsidRDefault="00043247" w:rsidP="00043247">
      <w:pPr>
        <w:numPr>
          <w:ilvl w:val="0"/>
          <w:numId w:val="49"/>
        </w:numPr>
        <w:spacing w:after="220" w:line="250" w:lineRule="exact"/>
        <w:jc w:val="both"/>
        <w:rPr>
          <w:rFonts w:ascii="Times New Roman" w:hAnsi="Times New Roman"/>
        </w:rPr>
      </w:pPr>
      <w:r w:rsidRPr="003D6D73">
        <w:rPr>
          <w:rFonts w:ascii="Times New Roman" w:hAnsi="Times New Roman"/>
          <w:spacing w:val="-4"/>
        </w:rPr>
        <w:lastRenderedPageBreak/>
        <w:t>Cette entente est un cas d’espèce et ne saurait être invoquée comme précédent.</w:t>
      </w:r>
    </w:p>
    <w:p w:rsidR="00245C83" w:rsidRDefault="00245C83" w:rsidP="00B91F40">
      <w:pPr>
        <w:rPr>
          <w:rFonts w:ascii="Times New Roman" w:hAnsi="Times New Roman"/>
          <w:lang w:val="fr-CA"/>
        </w:rPr>
      </w:pPr>
    </w:p>
    <w:p w:rsidR="00B91F40" w:rsidRPr="003D6D73" w:rsidRDefault="00B91F40" w:rsidP="00B91F40">
      <w:pPr>
        <w:rPr>
          <w:rFonts w:ascii="Times New Roman" w:hAnsi="Times New Roman"/>
          <w:lang w:val="fr-CA"/>
        </w:rPr>
      </w:pPr>
      <w:r w:rsidRPr="003D6D73">
        <w:rPr>
          <w:rFonts w:ascii="Times New Roman" w:hAnsi="Times New Roman"/>
          <w:lang w:val="fr-CA"/>
        </w:rPr>
        <w:t xml:space="preserve">EN FOI DE QUOI, l’Employeur et le Syndicat ont </w:t>
      </w:r>
      <w:r w:rsidR="005B2BF9">
        <w:rPr>
          <w:rFonts w:ascii="Times New Roman" w:hAnsi="Times New Roman"/>
          <w:lang w:val="fr-CA"/>
        </w:rPr>
        <w:t>signé à Trois-Rivières, le 24</w:t>
      </w:r>
      <w:r w:rsidRPr="003D6D73">
        <w:rPr>
          <w:rFonts w:ascii="Times New Roman" w:hAnsi="Times New Roman"/>
          <w:lang w:val="fr-CA"/>
        </w:rPr>
        <w:t xml:space="preserve"> mai 2016.</w:t>
      </w:r>
    </w:p>
    <w:p w:rsidR="00B91F40" w:rsidRPr="003D6D73" w:rsidRDefault="00B91F40" w:rsidP="00B91F40">
      <w:pPr>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B91F40" w:rsidRPr="003D6D73" w:rsidTr="0081418D">
        <w:trPr>
          <w:gridAfter w:val="1"/>
          <w:wAfter w:w="151" w:type="dxa"/>
        </w:trPr>
        <w:tc>
          <w:tcPr>
            <w:tcW w:w="4748" w:type="dxa"/>
            <w:gridSpan w:val="3"/>
            <w:tcBorders>
              <w:bottom w:val="single" w:sz="4" w:space="0" w:color="auto"/>
            </w:tcBorders>
          </w:tcPr>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c>
          <w:tcPr>
            <w:tcW w:w="4594" w:type="dxa"/>
            <w:gridSpan w:val="2"/>
            <w:tcBorders>
              <w:bottom w:val="single" w:sz="4" w:space="0" w:color="auto"/>
            </w:tcBorders>
          </w:tcPr>
          <w:p w:rsidR="00B91F40" w:rsidRPr="003D6D73" w:rsidRDefault="00B91F40" w:rsidP="0081418D">
            <w:pPr>
              <w:rPr>
                <w:rFonts w:ascii="Times New Roman" w:hAnsi="Times New Roman"/>
                <w:lang w:val="fr-CA"/>
              </w:rPr>
            </w:pPr>
          </w:p>
        </w:tc>
      </w:tr>
      <w:tr w:rsidR="00B91F40" w:rsidRPr="003D6D73" w:rsidTr="0081418D">
        <w:trPr>
          <w:gridBefore w:val="1"/>
          <w:gridAfter w:val="1"/>
          <w:wBefore w:w="637" w:type="dxa"/>
          <w:wAfter w:w="151" w:type="dxa"/>
        </w:trPr>
        <w:tc>
          <w:tcPr>
            <w:tcW w:w="4111" w:type="dxa"/>
            <w:gridSpan w:val="2"/>
          </w:tcPr>
          <w:p w:rsidR="00B91F40" w:rsidRPr="003D6D73" w:rsidRDefault="00B91F40" w:rsidP="0081418D">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B91F40" w:rsidRPr="003D6D73" w:rsidRDefault="00B91F40" w:rsidP="0081418D">
            <w:pPr>
              <w:rPr>
                <w:rFonts w:ascii="Times New Roman" w:hAnsi="Times New Roman"/>
                <w:lang w:val="fr-CA"/>
              </w:rPr>
            </w:pPr>
            <w:r w:rsidRPr="003D6D73">
              <w:rPr>
                <w:rFonts w:ascii="Times New Roman" w:hAnsi="Times New Roman"/>
                <w:lang w:val="fr-CA"/>
              </w:rPr>
              <w:t xml:space="preserve">  </w:t>
            </w:r>
          </w:p>
        </w:tc>
        <w:tc>
          <w:tcPr>
            <w:tcW w:w="4043" w:type="dxa"/>
          </w:tcPr>
          <w:p w:rsidR="00B91F40" w:rsidRPr="003D6D73" w:rsidRDefault="00B91F40" w:rsidP="0081418D">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B91F40" w:rsidRPr="003D6D73" w:rsidTr="0081418D">
        <w:tc>
          <w:tcPr>
            <w:tcW w:w="4741" w:type="dxa"/>
            <w:gridSpan w:val="2"/>
          </w:tcPr>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c>
          <w:tcPr>
            <w:tcW w:w="4752" w:type="dxa"/>
            <w:gridSpan w:val="4"/>
          </w:tcPr>
          <w:p w:rsidR="00B91F40" w:rsidRPr="003D6D73" w:rsidRDefault="00B91F40" w:rsidP="0081418D">
            <w:pPr>
              <w:rPr>
                <w:rFonts w:ascii="Times New Roman" w:hAnsi="Times New Roman"/>
                <w:lang w:val="fr-CA"/>
              </w:rPr>
            </w:pPr>
          </w:p>
        </w:tc>
      </w:tr>
      <w:tr w:rsidR="00B91F40" w:rsidRPr="003D6D73" w:rsidTr="0081418D">
        <w:tc>
          <w:tcPr>
            <w:tcW w:w="4741" w:type="dxa"/>
            <w:gridSpan w:val="2"/>
            <w:tcBorders>
              <w:bottom w:val="single" w:sz="4" w:space="0" w:color="auto"/>
            </w:tcBorders>
          </w:tcPr>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c>
          <w:tcPr>
            <w:tcW w:w="4752" w:type="dxa"/>
            <w:gridSpan w:val="4"/>
            <w:tcBorders>
              <w:bottom w:val="single" w:sz="4" w:space="0" w:color="auto"/>
            </w:tcBorders>
          </w:tcPr>
          <w:p w:rsidR="00B91F40" w:rsidRPr="003D6D73" w:rsidRDefault="00B91F40" w:rsidP="0081418D">
            <w:pPr>
              <w:rPr>
                <w:rFonts w:ascii="Times New Roman" w:hAnsi="Times New Roman"/>
                <w:lang w:val="fr-CA"/>
              </w:rPr>
            </w:pPr>
          </w:p>
        </w:tc>
      </w:tr>
      <w:tr w:rsidR="00B91F40" w:rsidRPr="003D6D73" w:rsidTr="0081418D">
        <w:trPr>
          <w:gridBefore w:val="1"/>
          <w:gridAfter w:val="1"/>
          <w:wBefore w:w="637" w:type="dxa"/>
          <w:wAfter w:w="151" w:type="dxa"/>
        </w:trPr>
        <w:tc>
          <w:tcPr>
            <w:tcW w:w="4111" w:type="dxa"/>
            <w:gridSpan w:val="2"/>
          </w:tcPr>
          <w:p w:rsidR="00B91F40" w:rsidRPr="003D6D73" w:rsidRDefault="00B91F40" w:rsidP="0081418D">
            <w:pPr>
              <w:rPr>
                <w:rFonts w:ascii="Times New Roman" w:hAnsi="Times New Roman"/>
                <w:lang w:val="fr-CA"/>
              </w:rPr>
            </w:pPr>
            <w:r w:rsidRPr="003D6D73">
              <w:rPr>
                <w:rFonts w:ascii="Times New Roman" w:hAnsi="Times New Roman"/>
                <w:lang w:val="fr-CA"/>
              </w:rPr>
              <w:t>Liette Vigneault</w:t>
            </w:r>
          </w:p>
        </w:tc>
        <w:tc>
          <w:tcPr>
            <w:tcW w:w="711" w:type="dxa"/>
            <w:gridSpan w:val="3"/>
          </w:tcPr>
          <w:p w:rsidR="00B91F40" w:rsidRPr="003D6D73" w:rsidRDefault="00B91F40" w:rsidP="0081418D">
            <w:pPr>
              <w:rPr>
                <w:rFonts w:ascii="Times New Roman" w:hAnsi="Times New Roman"/>
                <w:lang w:val="fr-CA"/>
              </w:rPr>
            </w:pPr>
          </w:p>
        </w:tc>
        <w:tc>
          <w:tcPr>
            <w:tcW w:w="4043" w:type="dxa"/>
          </w:tcPr>
          <w:p w:rsidR="00B91F40" w:rsidRPr="003D6D73" w:rsidRDefault="00B91F40" w:rsidP="0081418D">
            <w:pPr>
              <w:rPr>
                <w:rFonts w:ascii="Times New Roman" w:hAnsi="Times New Roman"/>
                <w:lang w:val="fr-CA"/>
              </w:rPr>
            </w:pPr>
            <w:r w:rsidRPr="003D6D73">
              <w:rPr>
                <w:rFonts w:ascii="Times New Roman" w:hAnsi="Times New Roman"/>
                <w:lang w:val="fr-CA"/>
              </w:rPr>
              <w:t>Andréane Bouchard</w:t>
            </w:r>
          </w:p>
        </w:tc>
      </w:tr>
    </w:tbl>
    <w:p w:rsidR="00B91F40" w:rsidRPr="003D6D73" w:rsidRDefault="00B91F40" w:rsidP="00B91F40">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B91F40" w:rsidRPr="003D6D73" w:rsidTr="0081418D">
        <w:trPr>
          <w:gridAfter w:val="1"/>
          <w:wAfter w:w="151" w:type="dxa"/>
        </w:trPr>
        <w:tc>
          <w:tcPr>
            <w:tcW w:w="4748" w:type="dxa"/>
            <w:gridSpan w:val="3"/>
            <w:tcBorders>
              <w:bottom w:val="single" w:sz="4" w:space="0" w:color="auto"/>
            </w:tcBorders>
          </w:tcPr>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c>
          <w:tcPr>
            <w:tcW w:w="4594" w:type="dxa"/>
            <w:gridSpan w:val="2"/>
            <w:tcBorders>
              <w:bottom w:val="single" w:sz="4" w:space="0" w:color="auto"/>
            </w:tcBorders>
          </w:tcPr>
          <w:p w:rsidR="00B91F40" w:rsidRPr="003D6D73" w:rsidRDefault="00B91F40" w:rsidP="0081418D">
            <w:pPr>
              <w:rPr>
                <w:rFonts w:ascii="Times New Roman" w:hAnsi="Times New Roman"/>
                <w:lang w:val="fr-CA"/>
              </w:rPr>
            </w:pPr>
          </w:p>
        </w:tc>
      </w:tr>
      <w:tr w:rsidR="00B91F40" w:rsidRPr="003D6D73" w:rsidTr="0081418D">
        <w:trPr>
          <w:gridBefore w:val="1"/>
          <w:gridAfter w:val="1"/>
          <w:wBefore w:w="637" w:type="dxa"/>
          <w:wAfter w:w="151" w:type="dxa"/>
        </w:trPr>
        <w:tc>
          <w:tcPr>
            <w:tcW w:w="4111" w:type="dxa"/>
            <w:gridSpan w:val="2"/>
          </w:tcPr>
          <w:p w:rsidR="00B91F40" w:rsidRPr="003D6D73" w:rsidRDefault="00B91F40" w:rsidP="0081418D">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B91F40" w:rsidRPr="003D6D73" w:rsidRDefault="00B91F40" w:rsidP="0081418D">
            <w:pPr>
              <w:rPr>
                <w:rFonts w:ascii="Times New Roman" w:hAnsi="Times New Roman"/>
                <w:lang w:val="fr-CA"/>
              </w:rPr>
            </w:pPr>
          </w:p>
        </w:tc>
        <w:tc>
          <w:tcPr>
            <w:tcW w:w="4043" w:type="dxa"/>
          </w:tcPr>
          <w:p w:rsidR="00B91F40" w:rsidRPr="003D6D73" w:rsidRDefault="00B91F40" w:rsidP="0081418D">
            <w:pPr>
              <w:rPr>
                <w:rFonts w:ascii="Times New Roman" w:hAnsi="Times New Roman"/>
                <w:lang w:val="fr-CA"/>
              </w:rPr>
            </w:pPr>
            <w:r w:rsidRPr="003D6D73">
              <w:rPr>
                <w:rFonts w:ascii="Times New Roman" w:hAnsi="Times New Roman"/>
                <w:lang w:val="fr-CA"/>
              </w:rPr>
              <w:t>Éric Pinsonnault</w:t>
            </w:r>
          </w:p>
        </w:tc>
      </w:tr>
      <w:tr w:rsidR="00B91F40" w:rsidRPr="003D6D73" w:rsidTr="0081418D">
        <w:tc>
          <w:tcPr>
            <w:tcW w:w="4741" w:type="dxa"/>
            <w:gridSpan w:val="2"/>
          </w:tcPr>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c>
          <w:tcPr>
            <w:tcW w:w="4752" w:type="dxa"/>
            <w:gridSpan w:val="4"/>
          </w:tcPr>
          <w:p w:rsidR="00B91F40" w:rsidRPr="003D6D73" w:rsidRDefault="00B91F40" w:rsidP="0081418D">
            <w:pPr>
              <w:rPr>
                <w:rFonts w:ascii="Times New Roman" w:hAnsi="Times New Roman"/>
                <w:lang w:val="fr-CA"/>
              </w:rPr>
            </w:pPr>
          </w:p>
        </w:tc>
      </w:tr>
      <w:tr w:rsidR="00B91F40" w:rsidRPr="003D6D73" w:rsidTr="0081418D">
        <w:tc>
          <w:tcPr>
            <w:tcW w:w="4741" w:type="dxa"/>
            <w:gridSpan w:val="2"/>
            <w:tcBorders>
              <w:bottom w:val="single" w:sz="4" w:space="0" w:color="auto"/>
            </w:tcBorders>
          </w:tcPr>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c>
          <w:tcPr>
            <w:tcW w:w="4752" w:type="dxa"/>
            <w:gridSpan w:val="4"/>
            <w:tcBorders>
              <w:bottom w:val="single" w:sz="4" w:space="0" w:color="auto"/>
            </w:tcBorders>
          </w:tcPr>
          <w:p w:rsidR="00B91F40" w:rsidRPr="003D6D73" w:rsidRDefault="00B91F40" w:rsidP="0081418D">
            <w:pPr>
              <w:rPr>
                <w:rFonts w:ascii="Times New Roman" w:hAnsi="Times New Roman"/>
                <w:lang w:val="fr-CA"/>
              </w:rPr>
            </w:pPr>
          </w:p>
        </w:tc>
      </w:tr>
      <w:tr w:rsidR="00B91F40" w:rsidRPr="003D6D73" w:rsidTr="0081418D">
        <w:trPr>
          <w:gridBefore w:val="1"/>
          <w:gridAfter w:val="1"/>
          <w:wBefore w:w="637" w:type="dxa"/>
          <w:wAfter w:w="151" w:type="dxa"/>
          <w:trHeight w:val="70"/>
        </w:trPr>
        <w:tc>
          <w:tcPr>
            <w:tcW w:w="4111" w:type="dxa"/>
            <w:gridSpan w:val="2"/>
          </w:tcPr>
          <w:p w:rsidR="00B91F40" w:rsidRPr="003D6D73" w:rsidRDefault="00B91F40" w:rsidP="0081418D">
            <w:pPr>
              <w:rPr>
                <w:rFonts w:ascii="Times New Roman" w:hAnsi="Times New Roman"/>
                <w:lang w:val="fr-CA"/>
              </w:rPr>
            </w:pPr>
            <w:r w:rsidRPr="003D6D73">
              <w:rPr>
                <w:rFonts w:ascii="Times New Roman" w:hAnsi="Times New Roman"/>
                <w:lang w:val="fr-CA"/>
              </w:rPr>
              <w:t>André Parent</w:t>
            </w:r>
          </w:p>
        </w:tc>
        <w:tc>
          <w:tcPr>
            <w:tcW w:w="711" w:type="dxa"/>
            <w:gridSpan w:val="3"/>
          </w:tcPr>
          <w:p w:rsidR="00B91F40" w:rsidRPr="003D6D73" w:rsidRDefault="00B91F40" w:rsidP="0081418D">
            <w:pPr>
              <w:rPr>
                <w:rFonts w:ascii="Times New Roman" w:hAnsi="Times New Roman"/>
                <w:lang w:val="fr-CA"/>
              </w:rPr>
            </w:pPr>
          </w:p>
        </w:tc>
        <w:tc>
          <w:tcPr>
            <w:tcW w:w="4043" w:type="dxa"/>
          </w:tcPr>
          <w:p w:rsidR="00B91F40" w:rsidRPr="003D6D73" w:rsidRDefault="00B91F40" w:rsidP="0081418D">
            <w:pPr>
              <w:rPr>
                <w:rFonts w:ascii="Times New Roman" w:hAnsi="Times New Roman"/>
                <w:lang w:val="fr-CA"/>
              </w:rPr>
            </w:pPr>
            <w:r w:rsidRPr="003D6D73">
              <w:rPr>
                <w:rFonts w:ascii="Times New Roman" w:hAnsi="Times New Roman"/>
                <w:lang w:val="fr-CA"/>
              </w:rPr>
              <w:t>Alain Richard</w:t>
            </w:r>
          </w:p>
        </w:tc>
      </w:tr>
    </w:tbl>
    <w:p w:rsidR="00B91F40" w:rsidRPr="003D6D73" w:rsidRDefault="00B91F40" w:rsidP="00B91F40">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B91F40" w:rsidRPr="003D6D73" w:rsidTr="0081418D">
        <w:trPr>
          <w:gridAfter w:val="1"/>
          <w:wAfter w:w="151" w:type="dxa"/>
          <w:trHeight w:val="246"/>
        </w:trPr>
        <w:tc>
          <w:tcPr>
            <w:tcW w:w="4748" w:type="dxa"/>
            <w:gridSpan w:val="3"/>
            <w:tcBorders>
              <w:bottom w:val="single" w:sz="4" w:space="0" w:color="auto"/>
            </w:tcBorders>
          </w:tcPr>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tc>
      </w:tr>
      <w:tr w:rsidR="00B91F40" w:rsidRPr="003D6D73" w:rsidTr="0081418D">
        <w:trPr>
          <w:gridBefore w:val="1"/>
          <w:gridAfter w:val="1"/>
          <w:wBefore w:w="637" w:type="dxa"/>
          <w:wAfter w:w="151" w:type="dxa"/>
        </w:trPr>
        <w:tc>
          <w:tcPr>
            <w:tcW w:w="4111" w:type="dxa"/>
            <w:gridSpan w:val="2"/>
          </w:tcPr>
          <w:p w:rsidR="00B91F40" w:rsidRPr="003D6D73" w:rsidRDefault="00B91F40" w:rsidP="0081418D">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B91F40" w:rsidRPr="003D6D73" w:rsidTr="0081418D">
        <w:tc>
          <w:tcPr>
            <w:tcW w:w="4741" w:type="dxa"/>
            <w:gridSpan w:val="2"/>
          </w:tcPr>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r>
      <w:tr w:rsidR="00B91F40" w:rsidRPr="003D6D73" w:rsidTr="0081418D">
        <w:tc>
          <w:tcPr>
            <w:tcW w:w="4741" w:type="dxa"/>
            <w:gridSpan w:val="2"/>
            <w:tcBorders>
              <w:bottom w:val="single" w:sz="4" w:space="0" w:color="auto"/>
            </w:tcBorders>
          </w:tcPr>
          <w:p w:rsidR="00B91F40" w:rsidRPr="003D6D73" w:rsidRDefault="00B91F40" w:rsidP="0081418D">
            <w:pPr>
              <w:rPr>
                <w:rFonts w:ascii="Times New Roman" w:hAnsi="Times New Roman"/>
                <w:lang w:val="fr-CA"/>
              </w:rPr>
            </w:pPr>
          </w:p>
          <w:p w:rsidR="00B91F40" w:rsidRPr="003D6D73" w:rsidRDefault="00B91F40" w:rsidP="0081418D">
            <w:pPr>
              <w:rPr>
                <w:rFonts w:ascii="Times New Roman" w:hAnsi="Times New Roman"/>
                <w:lang w:val="fr-CA"/>
              </w:rPr>
            </w:pPr>
          </w:p>
        </w:tc>
        <w:tc>
          <w:tcPr>
            <w:tcW w:w="160" w:type="dxa"/>
            <w:gridSpan w:val="2"/>
          </w:tcPr>
          <w:p w:rsidR="00B91F40" w:rsidRPr="003D6D73" w:rsidRDefault="00B91F40" w:rsidP="0081418D">
            <w:pPr>
              <w:rPr>
                <w:rFonts w:ascii="Times New Roman" w:hAnsi="Times New Roman"/>
                <w:lang w:val="fr-CA"/>
              </w:rPr>
            </w:pPr>
          </w:p>
        </w:tc>
      </w:tr>
      <w:tr w:rsidR="00B91F40" w:rsidRPr="003D6D73" w:rsidTr="0081418D">
        <w:trPr>
          <w:gridBefore w:val="1"/>
          <w:gridAfter w:val="1"/>
          <w:wBefore w:w="637" w:type="dxa"/>
          <w:wAfter w:w="151" w:type="dxa"/>
          <w:trHeight w:val="70"/>
        </w:trPr>
        <w:tc>
          <w:tcPr>
            <w:tcW w:w="4111" w:type="dxa"/>
            <w:gridSpan w:val="2"/>
          </w:tcPr>
          <w:p w:rsidR="00B91F40" w:rsidRPr="003D6D73" w:rsidRDefault="00B91F40" w:rsidP="0081418D">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B91F40" w:rsidRPr="003D6D73" w:rsidRDefault="00B91F40" w:rsidP="00B91F40">
      <w:pPr>
        <w:rPr>
          <w:rFonts w:ascii="Times New Roman" w:hAnsi="Times New Roman"/>
          <w:lang w:val="fr-CA"/>
        </w:rPr>
      </w:pPr>
    </w:p>
    <w:p w:rsidR="00825B2F" w:rsidRPr="003D6D73" w:rsidRDefault="00825B2F">
      <w:pPr>
        <w:rPr>
          <w:rFonts w:ascii="Times New Roman" w:hAnsi="Times New Roman"/>
          <w:lang w:val="fr-CA"/>
        </w:rPr>
      </w:pPr>
      <w:r w:rsidRPr="003D6D73">
        <w:rPr>
          <w:rFonts w:ascii="Times New Roman" w:hAnsi="Times New Roman"/>
          <w:lang w:val="fr-CA"/>
        </w:rPr>
        <w:br w:type="page"/>
      </w:r>
    </w:p>
    <w:p w:rsidR="00825B2F" w:rsidRDefault="00825B2F" w:rsidP="003C3E6E">
      <w:pPr>
        <w:pStyle w:val="Titre1"/>
        <w:rPr>
          <w:rFonts w:ascii="Times New Roman" w:hAnsi="Times New Roman"/>
          <w:color w:val="auto"/>
          <w:kern w:val="32"/>
          <w:u w:val="none"/>
        </w:rPr>
      </w:pPr>
      <w:bookmarkStart w:id="128" w:name="_Toc451416194"/>
      <w:r w:rsidRPr="003C3E6E">
        <w:rPr>
          <w:rFonts w:ascii="Times New Roman" w:hAnsi="Times New Roman"/>
          <w:color w:val="auto"/>
          <w:kern w:val="32"/>
          <w:u w:val="none"/>
        </w:rPr>
        <w:lastRenderedPageBreak/>
        <w:t>LETTRE  D’ENTENTE  N° 9</w:t>
      </w:r>
      <w:bookmarkEnd w:id="128"/>
      <w:r w:rsidRPr="003C3E6E">
        <w:rPr>
          <w:rFonts w:ascii="Times New Roman" w:hAnsi="Times New Roman"/>
          <w:color w:val="auto"/>
          <w:kern w:val="32"/>
          <w:u w:val="none"/>
        </w:rPr>
        <w:tab/>
      </w:r>
    </w:p>
    <w:p w:rsidR="00901433" w:rsidRPr="00901433" w:rsidRDefault="00901433" w:rsidP="00901433">
      <w:pPr>
        <w:rPr>
          <w:lang w:val="fr-CA"/>
        </w:rPr>
      </w:pPr>
    </w:p>
    <w:p w:rsidR="00825B2F" w:rsidRPr="003D6D73" w:rsidRDefault="00825B2F" w:rsidP="00825B2F">
      <w:pPr>
        <w:pStyle w:val="entente1"/>
        <w:spacing w:after="220" w:line="250" w:lineRule="exact"/>
        <w:jc w:val="both"/>
        <w:rPr>
          <w:spacing w:val="-4"/>
          <w:sz w:val="22"/>
          <w:szCs w:val="22"/>
        </w:rPr>
      </w:pPr>
      <w:r w:rsidRPr="003D6D73">
        <w:rPr>
          <w:spacing w:val="-4"/>
          <w:sz w:val="22"/>
          <w:szCs w:val="22"/>
        </w:rPr>
        <w:t>ENTRE :</w:t>
      </w:r>
      <w:r w:rsidRPr="003D6D73">
        <w:rPr>
          <w:spacing w:val="-4"/>
          <w:sz w:val="22"/>
          <w:szCs w:val="22"/>
        </w:rPr>
        <w:tab/>
        <w:t>Cogeco Câble Québec s.e.n.c.  (l’« Employeur »)</w:t>
      </w:r>
    </w:p>
    <w:p w:rsidR="00825B2F" w:rsidRPr="003D6D73" w:rsidRDefault="00825B2F" w:rsidP="00825B2F">
      <w:pPr>
        <w:pStyle w:val="entente1"/>
        <w:tabs>
          <w:tab w:val="left" w:pos="1276"/>
        </w:tabs>
        <w:spacing w:after="220" w:line="250" w:lineRule="exact"/>
        <w:ind w:left="1440" w:hanging="1440"/>
        <w:jc w:val="both"/>
        <w:rPr>
          <w:spacing w:val="-4"/>
          <w:sz w:val="22"/>
          <w:szCs w:val="22"/>
        </w:rPr>
      </w:pPr>
      <w:r w:rsidRPr="003D6D73">
        <w:rPr>
          <w:spacing w:val="-4"/>
          <w:sz w:val="22"/>
          <w:szCs w:val="22"/>
        </w:rPr>
        <w:t>ET :</w:t>
      </w:r>
      <w:r w:rsidRPr="003D6D73">
        <w:rPr>
          <w:spacing w:val="-4"/>
          <w:sz w:val="22"/>
          <w:szCs w:val="22"/>
        </w:rPr>
        <w:tab/>
        <w:t>Syndicat canadien de la Fonction publique, section locale 3624 (le « Syndicat »)</w:t>
      </w:r>
    </w:p>
    <w:p w:rsidR="00825B2F" w:rsidRPr="003D6D73" w:rsidRDefault="00825B2F" w:rsidP="00825B2F">
      <w:pPr>
        <w:pStyle w:val="entente1"/>
        <w:pBdr>
          <w:bottom w:val="single" w:sz="4" w:space="1" w:color="auto"/>
        </w:pBdr>
        <w:spacing w:after="220" w:line="250" w:lineRule="exact"/>
        <w:jc w:val="both"/>
        <w:rPr>
          <w:spacing w:val="-4"/>
          <w:sz w:val="22"/>
          <w:szCs w:val="22"/>
        </w:rPr>
      </w:pPr>
      <w:r w:rsidRPr="003D6D73">
        <w:rPr>
          <w:spacing w:val="-4"/>
          <w:sz w:val="22"/>
          <w:szCs w:val="22"/>
        </w:rPr>
        <w:t>OBJET :</w:t>
      </w:r>
      <w:r w:rsidRPr="003D6D73">
        <w:rPr>
          <w:sz w:val="22"/>
          <w:szCs w:val="22"/>
        </w:rPr>
        <w:tab/>
      </w:r>
      <w:r w:rsidRPr="003D6D73">
        <w:rPr>
          <w:spacing w:val="-4"/>
          <w:sz w:val="22"/>
          <w:szCs w:val="22"/>
        </w:rPr>
        <w:t xml:space="preserve">Poste régulier à temps partiel attribué à Catherine Lemay </w:t>
      </w:r>
    </w:p>
    <w:p w:rsidR="00825B2F" w:rsidRPr="003D6D73" w:rsidRDefault="00825B2F" w:rsidP="00825B2F">
      <w:pPr>
        <w:pStyle w:val="Corpsdetexte"/>
        <w:rPr>
          <w:rFonts w:ascii="Times New Roman" w:hAnsi="Times New Roman"/>
          <w:color w:val="auto"/>
        </w:rPr>
      </w:pPr>
      <w:r w:rsidRPr="003D6D73">
        <w:rPr>
          <w:rFonts w:ascii="Times New Roman" w:hAnsi="Times New Roman"/>
          <w:color w:val="auto"/>
        </w:rPr>
        <w:t>ATTENDU que Catherine Lemay, Conseillère service et ventes, à Trois-Rivières a une restriction d’horaire à la suite d’une condition médicale personnelle et ce, depuis le 15 juillet 2014 ;</w:t>
      </w:r>
    </w:p>
    <w:p w:rsidR="00825B2F" w:rsidRPr="003D6D73" w:rsidRDefault="00825B2F" w:rsidP="00825B2F">
      <w:pPr>
        <w:pStyle w:val="Corpsdetexte"/>
        <w:rPr>
          <w:rFonts w:ascii="Times New Roman" w:hAnsi="Times New Roman"/>
          <w:color w:val="auto"/>
        </w:rPr>
      </w:pPr>
      <w:r w:rsidRPr="003D6D73">
        <w:rPr>
          <w:rFonts w:ascii="Times New Roman" w:hAnsi="Times New Roman"/>
          <w:color w:val="auto"/>
        </w:rPr>
        <w:t>ATTENDU que le médecin de Mme Lemay réitère le maintien de la restriction d’horaire et qu’aucune date de levée de restriction n’est prévisible;</w:t>
      </w:r>
    </w:p>
    <w:p w:rsidR="00825B2F" w:rsidRPr="003D6D73" w:rsidRDefault="00825B2F" w:rsidP="00825B2F">
      <w:pPr>
        <w:pStyle w:val="Corpsdetexte"/>
        <w:rPr>
          <w:rFonts w:ascii="Times New Roman" w:hAnsi="Times New Roman"/>
          <w:color w:val="auto"/>
        </w:rPr>
      </w:pPr>
      <w:r w:rsidRPr="003D6D73">
        <w:rPr>
          <w:rFonts w:ascii="Times New Roman" w:hAnsi="Times New Roman"/>
          <w:color w:val="auto"/>
        </w:rPr>
        <w:t>ATTENDU qu’aucun poste à temps partiel de conseillère service et ventes, n’est présentement disponible à Trois-Rivières,</w:t>
      </w:r>
    </w:p>
    <w:p w:rsidR="00825B2F" w:rsidRPr="003D6D73" w:rsidRDefault="00825B2F" w:rsidP="00825B2F">
      <w:pPr>
        <w:pStyle w:val="Corpsdetexte"/>
        <w:outlineLvl w:val="0"/>
        <w:rPr>
          <w:rFonts w:ascii="Times New Roman" w:hAnsi="Times New Roman"/>
          <w:color w:val="auto"/>
        </w:rPr>
      </w:pPr>
    </w:p>
    <w:p w:rsidR="00825B2F" w:rsidRPr="003C3E6E" w:rsidRDefault="00825B2F" w:rsidP="003C3E6E">
      <w:pPr>
        <w:pStyle w:val="Corpsdetexte"/>
        <w:widowControl w:val="0"/>
        <w:tabs>
          <w:tab w:val="left" w:pos="1440"/>
        </w:tabs>
        <w:spacing w:after="120"/>
        <w:ind w:left="1080" w:hanging="1080"/>
        <w:rPr>
          <w:rFonts w:ascii="Times New Roman" w:eastAsia="Times New Roman" w:hAnsi="Times New Roman"/>
          <w:snapToGrid w:val="0"/>
          <w:color w:val="auto"/>
        </w:rPr>
      </w:pPr>
      <w:r w:rsidRPr="003C3E6E">
        <w:rPr>
          <w:rFonts w:ascii="Times New Roman" w:eastAsia="Times New Roman" w:hAnsi="Times New Roman"/>
          <w:snapToGrid w:val="0"/>
          <w:color w:val="auto"/>
        </w:rPr>
        <w:t>L’EMPLOYEUR ET LE SYNDICAT CONVIENNENT DE CE QUI SUIT :</w:t>
      </w:r>
    </w:p>
    <w:p w:rsidR="00825B2F" w:rsidRPr="003D6D73" w:rsidRDefault="00825B2F" w:rsidP="00825B2F">
      <w:pPr>
        <w:pStyle w:val="Corpsdetexte"/>
        <w:numPr>
          <w:ilvl w:val="0"/>
          <w:numId w:val="50"/>
        </w:numPr>
        <w:spacing w:after="240"/>
        <w:rPr>
          <w:rFonts w:ascii="Times New Roman" w:hAnsi="Times New Roman"/>
          <w:color w:val="auto"/>
        </w:rPr>
      </w:pPr>
      <w:r w:rsidRPr="003D6D73">
        <w:rPr>
          <w:rFonts w:ascii="Times New Roman" w:hAnsi="Times New Roman"/>
          <w:color w:val="auto"/>
        </w:rPr>
        <w:t xml:space="preserve">Le statut d’employée régulier à temps partiel est attribué à Catherine Lemay sans affichage, à compter du 2 août 2015 ; </w:t>
      </w:r>
    </w:p>
    <w:p w:rsidR="00825B2F" w:rsidRPr="003D6D73" w:rsidRDefault="00825B2F" w:rsidP="00825B2F">
      <w:pPr>
        <w:pStyle w:val="Corpsdetexte"/>
        <w:numPr>
          <w:ilvl w:val="0"/>
          <w:numId w:val="50"/>
        </w:numPr>
        <w:spacing w:after="240"/>
        <w:rPr>
          <w:rFonts w:ascii="Times New Roman" w:hAnsi="Times New Roman"/>
          <w:color w:val="auto"/>
        </w:rPr>
      </w:pPr>
      <w:r w:rsidRPr="003D6D73">
        <w:rPr>
          <w:rFonts w:ascii="Times New Roman" w:hAnsi="Times New Roman"/>
          <w:color w:val="auto"/>
        </w:rPr>
        <w:t>L’ensemble des dispositions de la convention collective en vigueur, applicables aux employés à temps partiel, s’appliquent à Catherine Lemay sans aucune autre exception ;</w:t>
      </w:r>
    </w:p>
    <w:p w:rsidR="00825B2F" w:rsidRPr="003D6D73" w:rsidRDefault="00825B2F" w:rsidP="00825B2F">
      <w:pPr>
        <w:pStyle w:val="Corpsdetexte"/>
        <w:numPr>
          <w:ilvl w:val="0"/>
          <w:numId w:val="50"/>
        </w:numPr>
        <w:spacing w:after="240"/>
        <w:rPr>
          <w:rFonts w:ascii="Times New Roman" w:hAnsi="Times New Roman"/>
          <w:color w:val="auto"/>
        </w:rPr>
      </w:pPr>
      <w:r w:rsidRPr="003D6D73">
        <w:rPr>
          <w:rFonts w:ascii="Times New Roman" w:hAnsi="Times New Roman"/>
          <w:color w:val="auto"/>
        </w:rPr>
        <w:t xml:space="preserve">Si les restrictions médicales sont levées et que Catherine Lemay obtient un poste de conseillère service et ventes régulier à temps complet à la suite d’un affichage, l’employeur préserve le droit de Catherine Lemay à un horaire 9/10, jusqu’au 31 décembre 2017 ; </w:t>
      </w:r>
    </w:p>
    <w:p w:rsidR="00825B2F" w:rsidRPr="003D6D73" w:rsidRDefault="00825B2F" w:rsidP="00825B2F">
      <w:pPr>
        <w:pStyle w:val="Corpsdetexte"/>
        <w:numPr>
          <w:ilvl w:val="0"/>
          <w:numId w:val="50"/>
        </w:numPr>
        <w:spacing w:after="240"/>
        <w:ind w:hanging="436"/>
        <w:rPr>
          <w:rFonts w:ascii="Times New Roman" w:hAnsi="Times New Roman"/>
          <w:color w:val="auto"/>
        </w:rPr>
      </w:pPr>
      <w:r w:rsidRPr="003D6D73">
        <w:rPr>
          <w:rFonts w:ascii="Times New Roman" w:hAnsi="Times New Roman"/>
          <w:color w:val="auto"/>
        </w:rPr>
        <w:t>Cette entente est un cas d’espèce et ne saurait être invoquée comme précédent par l’une ou l’autre des parties.</w:t>
      </w:r>
    </w:p>
    <w:p w:rsidR="00825B2F" w:rsidRPr="003D6D73" w:rsidRDefault="00825B2F">
      <w:pPr>
        <w:rPr>
          <w:rFonts w:ascii="Times New Roman" w:hAnsi="Times New Roman"/>
          <w:lang w:val="fr-CA"/>
        </w:rPr>
      </w:pPr>
      <w:r w:rsidRPr="003D6D73">
        <w:rPr>
          <w:rFonts w:ascii="Times New Roman" w:hAnsi="Times New Roman"/>
          <w:lang w:val="fr-CA"/>
        </w:rPr>
        <w:br w:type="page"/>
      </w:r>
    </w:p>
    <w:p w:rsidR="00825B2F" w:rsidRPr="003D6D73" w:rsidRDefault="00825B2F" w:rsidP="00825B2F">
      <w:pPr>
        <w:rPr>
          <w:rFonts w:ascii="Times New Roman" w:hAnsi="Times New Roman"/>
          <w:lang w:val="fr-CA"/>
        </w:rPr>
      </w:pPr>
      <w:r w:rsidRPr="003D6D73">
        <w:rPr>
          <w:rFonts w:ascii="Times New Roman" w:hAnsi="Times New Roman"/>
          <w:lang w:val="fr-CA"/>
        </w:rPr>
        <w:lastRenderedPageBreak/>
        <w:t>EN FOI DE QUOI, l’Employeur et le Syndicat o</w:t>
      </w:r>
      <w:r w:rsidR="005B2BF9">
        <w:rPr>
          <w:rFonts w:ascii="Times New Roman" w:hAnsi="Times New Roman"/>
          <w:lang w:val="fr-CA"/>
        </w:rPr>
        <w:t>nt signé à Trois-Rivières, le 24</w:t>
      </w:r>
      <w:r w:rsidRPr="003D6D73">
        <w:rPr>
          <w:rFonts w:ascii="Times New Roman" w:hAnsi="Times New Roman"/>
          <w:lang w:val="fr-CA"/>
        </w:rPr>
        <w:t xml:space="preserve"> mai 2016.</w:t>
      </w:r>
    </w:p>
    <w:p w:rsidR="00825B2F" w:rsidRPr="003D6D73" w:rsidRDefault="00825B2F" w:rsidP="00825B2F">
      <w:pPr>
        <w:rPr>
          <w:rFonts w:ascii="Times New Roman" w:hAnsi="Times New Roman"/>
          <w:sz w:val="25"/>
          <w:szCs w:val="25"/>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825B2F" w:rsidRPr="003D6D73" w:rsidTr="0081418D">
        <w:trPr>
          <w:gridAfter w:val="1"/>
          <w:wAfter w:w="151" w:type="dxa"/>
        </w:trPr>
        <w:tc>
          <w:tcPr>
            <w:tcW w:w="4748" w:type="dxa"/>
            <w:gridSpan w:val="3"/>
            <w:tcBorders>
              <w:bottom w:val="single" w:sz="4" w:space="0" w:color="auto"/>
            </w:tcBorders>
          </w:tcPr>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c>
          <w:tcPr>
            <w:tcW w:w="4594" w:type="dxa"/>
            <w:gridSpan w:val="2"/>
            <w:tcBorders>
              <w:bottom w:val="single" w:sz="4" w:space="0" w:color="auto"/>
            </w:tcBorders>
          </w:tcPr>
          <w:p w:rsidR="00825B2F" w:rsidRPr="003D6D73" w:rsidRDefault="00825B2F" w:rsidP="0081418D">
            <w:pPr>
              <w:rPr>
                <w:rFonts w:ascii="Times New Roman" w:hAnsi="Times New Roman"/>
                <w:lang w:val="fr-CA"/>
              </w:rPr>
            </w:pPr>
          </w:p>
        </w:tc>
      </w:tr>
      <w:tr w:rsidR="00825B2F" w:rsidRPr="003D6D73" w:rsidTr="0081418D">
        <w:trPr>
          <w:gridBefore w:val="1"/>
          <w:gridAfter w:val="1"/>
          <w:wBefore w:w="637" w:type="dxa"/>
          <w:wAfter w:w="151" w:type="dxa"/>
        </w:trPr>
        <w:tc>
          <w:tcPr>
            <w:tcW w:w="4111" w:type="dxa"/>
            <w:gridSpan w:val="2"/>
          </w:tcPr>
          <w:p w:rsidR="00825B2F" w:rsidRPr="003D6D73" w:rsidRDefault="00825B2F" w:rsidP="0081418D">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825B2F" w:rsidRPr="003D6D73" w:rsidRDefault="00825B2F" w:rsidP="0081418D">
            <w:pPr>
              <w:rPr>
                <w:rFonts w:ascii="Times New Roman" w:hAnsi="Times New Roman"/>
                <w:lang w:val="fr-CA"/>
              </w:rPr>
            </w:pPr>
            <w:r w:rsidRPr="003D6D73">
              <w:rPr>
                <w:rFonts w:ascii="Times New Roman" w:hAnsi="Times New Roman"/>
                <w:lang w:val="fr-CA"/>
              </w:rPr>
              <w:t xml:space="preserve">  </w:t>
            </w:r>
          </w:p>
        </w:tc>
        <w:tc>
          <w:tcPr>
            <w:tcW w:w="4043" w:type="dxa"/>
          </w:tcPr>
          <w:p w:rsidR="00825B2F" w:rsidRPr="003D6D73" w:rsidRDefault="00825B2F" w:rsidP="0081418D">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825B2F" w:rsidRPr="003D6D73" w:rsidTr="0081418D">
        <w:tc>
          <w:tcPr>
            <w:tcW w:w="4741" w:type="dxa"/>
            <w:gridSpan w:val="2"/>
          </w:tcPr>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c>
          <w:tcPr>
            <w:tcW w:w="4752" w:type="dxa"/>
            <w:gridSpan w:val="4"/>
          </w:tcPr>
          <w:p w:rsidR="00825B2F" w:rsidRPr="003D6D73" w:rsidRDefault="00825B2F" w:rsidP="0081418D">
            <w:pPr>
              <w:rPr>
                <w:rFonts w:ascii="Times New Roman" w:hAnsi="Times New Roman"/>
                <w:lang w:val="fr-CA"/>
              </w:rPr>
            </w:pPr>
          </w:p>
        </w:tc>
      </w:tr>
      <w:tr w:rsidR="00825B2F" w:rsidRPr="003D6D73" w:rsidTr="0081418D">
        <w:tc>
          <w:tcPr>
            <w:tcW w:w="4741" w:type="dxa"/>
            <w:gridSpan w:val="2"/>
            <w:tcBorders>
              <w:bottom w:val="single" w:sz="4" w:space="0" w:color="auto"/>
            </w:tcBorders>
          </w:tcPr>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c>
          <w:tcPr>
            <w:tcW w:w="4752" w:type="dxa"/>
            <w:gridSpan w:val="4"/>
            <w:tcBorders>
              <w:bottom w:val="single" w:sz="4" w:space="0" w:color="auto"/>
            </w:tcBorders>
          </w:tcPr>
          <w:p w:rsidR="00825B2F" w:rsidRPr="003D6D73" w:rsidRDefault="00825B2F" w:rsidP="0081418D">
            <w:pPr>
              <w:rPr>
                <w:rFonts w:ascii="Times New Roman" w:hAnsi="Times New Roman"/>
                <w:lang w:val="fr-CA"/>
              </w:rPr>
            </w:pPr>
          </w:p>
        </w:tc>
      </w:tr>
      <w:tr w:rsidR="00825B2F" w:rsidRPr="003D6D73" w:rsidTr="0081418D">
        <w:trPr>
          <w:gridBefore w:val="1"/>
          <w:gridAfter w:val="1"/>
          <w:wBefore w:w="637" w:type="dxa"/>
          <w:wAfter w:w="151" w:type="dxa"/>
        </w:trPr>
        <w:tc>
          <w:tcPr>
            <w:tcW w:w="4111" w:type="dxa"/>
            <w:gridSpan w:val="2"/>
          </w:tcPr>
          <w:p w:rsidR="00825B2F" w:rsidRPr="003D6D73" w:rsidRDefault="00825B2F" w:rsidP="0081418D">
            <w:pPr>
              <w:rPr>
                <w:rFonts w:ascii="Times New Roman" w:hAnsi="Times New Roman"/>
                <w:lang w:val="fr-CA"/>
              </w:rPr>
            </w:pPr>
            <w:r w:rsidRPr="003D6D73">
              <w:rPr>
                <w:rFonts w:ascii="Times New Roman" w:hAnsi="Times New Roman"/>
                <w:lang w:val="fr-CA"/>
              </w:rPr>
              <w:t>Liette Vigneault</w:t>
            </w:r>
          </w:p>
        </w:tc>
        <w:tc>
          <w:tcPr>
            <w:tcW w:w="711" w:type="dxa"/>
            <w:gridSpan w:val="3"/>
          </w:tcPr>
          <w:p w:rsidR="00825B2F" w:rsidRPr="003D6D73" w:rsidRDefault="00825B2F" w:rsidP="0081418D">
            <w:pPr>
              <w:rPr>
                <w:rFonts w:ascii="Times New Roman" w:hAnsi="Times New Roman"/>
                <w:lang w:val="fr-CA"/>
              </w:rPr>
            </w:pPr>
          </w:p>
        </w:tc>
        <w:tc>
          <w:tcPr>
            <w:tcW w:w="4043" w:type="dxa"/>
          </w:tcPr>
          <w:p w:rsidR="00825B2F" w:rsidRPr="003D6D73" w:rsidRDefault="00825B2F" w:rsidP="0081418D">
            <w:pPr>
              <w:rPr>
                <w:rFonts w:ascii="Times New Roman" w:hAnsi="Times New Roman"/>
                <w:lang w:val="fr-CA"/>
              </w:rPr>
            </w:pPr>
            <w:r w:rsidRPr="003D6D73">
              <w:rPr>
                <w:rFonts w:ascii="Times New Roman" w:hAnsi="Times New Roman"/>
                <w:lang w:val="fr-CA"/>
              </w:rPr>
              <w:t>Andréane Bouchard</w:t>
            </w:r>
          </w:p>
        </w:tc>
      </w:tr>
    </w:tbl>
    <w:p w:rsidR="00825B2F" w:rsidRPr="003D6D73" w:rsidRDefault="00825B2F" w:rsidP="00825B2F">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825B2F" w:rsidRPr="003D6D73" w:rsidTr="0081418D">
        <w:trPr>
          <w:gridAfter w:val="1"/>
          <w:wAfter w:w="151" w:type="dxa"/>
        </w:trPr>
        <w:tc>
          <w:tcPr>
            <w:tcW w:w="4748" w:type="dxa"/>
            <w:gridSpan w:val="3"/>
            <w:tcBorders>
              <w:bottom w:val="single" w:sz="4" w:space="0" w:color="auto"/>
            </w:tcBorders>
          </w:tcPr>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c>
          <w:tcPr>
            <w:tcW w:w="4594" w:type="dxa"/>
            <w:gridSpan w:val="2"/>
            <w:tcBorders>
              <w:bottom w:val="single" w:sz="4" w:space="0" w:color="auto"/>
            </w:tcBorders>
          </w:tcPr>
          <w:p w:rsidR="00825B2F" w:rsidRPr="003D6D73" w:rsidRDefault="00825B2F" w:rsidP="0081418D">
            <w:pPr>
              <w:rPr>
                <w:rFonts w:ascii="Times New Roman" w:hAnsi="Times New Roman"/>
                <w:lang w:val="fr-CA"/>
              </w:rPr>
            </w:pPr>
          </w:p>
        </w:tc>
      </w:tr>
      <w:tr w:rsidR="00825B2F" w:rsidRPr="003D6D73" w:rsidTr="0081418D">
        <w:trPr>
          <w:gridBefore w:val="1"/>
          <w:gridAfter w:val="1"/>
          <w:wBefore w:w="637" w:type="dxa"/>
          <w:wAfter w:w="151" w:type="dxa"/>
        </w:trPr>
        <w:tc>
          <w:tcPr>
            <w:tcW w:w="4111" w:type="dxa"/>
            <w:gridSpan w:val="2"/>
          </w:tcPr>
          <w:p w:rsidR="00825B2F" w:rsidRPr="003D6D73" w:rsidRDefault="00825B2F" w:rsidP="0081418D">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825B2F" w:rsidRPr="003D6D73" w:rsidRDefault="00825B2F" w:rsidP="0081418D">
            <w:pPr>
              <w:rPr>
                <w:rFonts w:ascii="Times New Roman" w:hAnsi="Times New Roman"/>
                <w:lang w:val="fr-CA"/>
              </w:rPr>
            </w:pPr>
          </w:p>
        </w:tc>
        <w:tc>
          <w:tcPr>
            <w:tcW w:w="4043" w:type="dxa"/>
          </w:tcPr>
          <w:p w:rsidR="00825B2F" w:rsidRPr="003D6D73" w:rsidRDefault="00825B2F" w:rsidP="0081418D">
            <w:pPr>
              <w:rPr>
                <w:rFonts w:ascii="Times New Roman" w:hAnsi="Times New Roman"/>
                <w:lang w:val="fr-CA"/>
              </w:rPr>
            </w:pPr>
            <w:r w:rsidRPr="003D6D73">
              <w:rPr>
                <w:rFonts w:ascii="Times New Roman" w:hAnsi="Times New Roman"/>
                <w:lang w:val="fr-CA"/>
              </w:rPr>
              <w:t>Éric Pinsonnault</w:t>
            </w:r>
          </w:p>
        </w:tc>
      </w:tr>
      <w:tr w:rsidR="00825B2F" w:rsidRPr="003D6D73" w:rsidTr="0081418D">
        <w:tc>
          <w:tcPr>
            <w:tcW w:w="4741" w:type="dxa"/>
            <w:gridSpan w:val="2"/>
          </w:tcPr>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c>
          <w:tcPr>
            <w:tcW w:w="4752" w:type="dxa"/>
            <w:gridSpan w:val="4"/>
          </w:tcPr>
          <w:p w:rsidR="00825B2F" w:rsidRPr="003D6D73" w:rsidRDefault="00825B2F" w:rsidP="0081418D">
            <w:pPr>
              <w:rPr>
                <w:rFonts w:ascii="Times New Roman" w:hAnsi="Times New Roman"/>
                <w:lang w:val="fr-CA"/>
              </w:rPr>
            </w:pPr>
          </w:p>
        </w:tc>
      </w:tr>
      <w:tr w:rsidR="00825B2F" w:rsidRPr="003D6D73" w:rsidTr="0081418D">
        <w:tc>
          <w:tcPr>
            <w:tcW w:w="4741" w:type="dxa"/>
            <w:gridSpan w:val="2"/>
            <w:tcBorders>
              <w:bottom w:val="single" w:sz="4" w:space="0" w:color="auto"/>
            </w:tcBorders>
          </w:tcPr>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c>
          <w:tcPr>
            <w:tcW w:w="4752" w:type="dxa"/>
            <w:gridSpan w:val="4"/>
            <w:tcBorders>
              <w:bottom w:val="single" w:sz="4" w:space="0" w:color="auto"/>
            </w:tcBorders>
          </w:tcPr>
          <w:p w:rsidR="00825B2F" w:rsidRPr="003D6D73" w:rsidRDefault="00825B2F" w:rsidP="0081418D">
            <w:pPr>
              <w:rPr>
                <w:rFonts w:ascii="Times New Roman" w:hAnsi="Times New Roman"/>
                <w:lang w:val="fr-CA"/>
              </w:rPr>
            </w:pPr>
          </w:p>
        </w:tc>
      </w:tr>
      <w:tr w:rsidR="00825B2F" w:rsidRPr="003D6D73" w:rsidTr="0081418D">
        <w:trPr>
          <w:gridBefore w:val="1"/>
          <w:gridAfter w:val="1"/>
          <w:wBefore w:w="637" w:type="dxa"/>
          <w:wAfter w:w="151" w:type="dxa"/>
          <w:trHeight w:val="70"/>
        </w:trPr>
        <w:tc>
          <w:tcPr>
            <w:tcW w:w="4111" w:type="dxa"/>
            <w:gridSpan w:val="2"/>
          </w:tcPr>
          <w:p w:rsidR="00825B2F" w:rsidRPr="003D6D73" w:rsidRDefault="00825B2F" w:rsidP="0081418D">
            <w:pPr>
              <w:rPr>
                <w:rFonts w:ascii="Times New Roman" w:hAnsi="Times New Roman"/>
                <w:lang w:val="fr-CA"/>
              </w:rPr>
            </w:pPr>
            <w:r w:rsidRPr="003D6D73">
              <w:rPr>
                <w:rFonts w:ascii="Times New Roman" w:hAnsi="Times New Roman"/>
                <w:lang w:val="fr-CA"/>
              </w:rPr>
              <w:t>André Parent</w:t>
            </w:r>
          </w:p>
        </w:tc>
        <w:tc>
          <w:tcPr>
            <w:tcW w:w="711" w:type="dxa"/>
            <w:gridSpan w:val="3"/>
          </w:tcPr>
          <w:p w:rsidR="00825B2F" w:rsidRPr="003D6D73" w:rsidRDefault="00825B2F" w:rsidP="0081418D">
            <w:pPr>
              <w:rPr>
                <w:rFonts w:ascii="Times New Roman" w:hAnsi="Times New Roman"/>
                <w:lang w:val="fr-CA"/>
              </w:rPr>
            </w:pPr>
          </w:p>
        </w:tc>
        <w:tc>
          <w:tcPr>
            <w:tcW w:w="4043" w:type="dxa"/>
          </w:tcPr>
          <w:p w:rsidR="00825B2F" w:rsidRPr="003D6D73" w:rsidRDefault="00825B2F" w:rsidP="0081418D">
            <w:pPr>
              <w:rPr>
                <w:rFonts w:ascii="Times New Roman" w:hAnsi="Times New Roman"/>
                <w:lang w:val="fr-CA"/>
              </w:rPr>
            </w:pPr>
            <w:r w:rsidRPr="003D6D73">
              <w:rPr>
                <w:rFonts w:ascii="Times New Roman" w:hAnsi="Times New Roman"/>
                <w:lang w:val="fr-CA"/>
              </w:rPr>
              <w:t>Alain Richard</w:t>
            </w:r>
          </w:p>
        </w:tc>
      </w:tr>
    </w:tbl>
    <w:p w:rsidR="00825B2F" w:rsidRPr="003D6D73" w:rsidRDefault="00825B2F" w:rsidP="00825B2F">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825B2F" w:rsidRPr="003D6D73" w:rsidTr="0081418D">
        <w:trPr>
          <w:gridAfter w:val="1"/>
          <w:wAfter w:w="151" w:type="dxa"/>
          <w:trHeight w:val="246"/>
        </w:trPr>
        <w:tc>
          <w:tcPr>
            <w:tcW w:w="4748" w:type="dxa"/>
            <w:gridSpan w:val="3"/>
            <w:tcBorders>
              <w:bottom w:val="single" w:sz="4" w:space="0" w:color="auto"/>
            </w:tcBorders>
          </w:tcPr>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tc>
      </w:tr>
      <w:tr w:rsidR="00825B2F" w:rsidRPr="003D6D73" w:rsidTr="0081418D">
        <w:trPr>
          <w:gridBefore w:val="1"/>
          <w:gridAfter w:val="1"/>
          <w:wBefore w:w="637" w:type="dxa"/>
          <w:wAfter w:w="151" w:type="dxa"/>
        </w:trPr>
        <w:tc>
          <w:tcPr>
            <w:tcW w:w="4111" w:type="dxa"/>
            <w:gridSpan w:val="2"/>
          </w:tcPr>
          <w:p w:rsidR="00825B2F" w:rsidRPr="003D6D73" w:rsidRDefault="00825B2F" w:rsidP="0081418D">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825B2F" w:rsidRPr="003D6D73" w:rsidTr="0081418D">
        <w:tc>
          <w:tcPr>
            <w:tcW w:w="4741" w:type="dxa"/>
            <w:gridSpan w:val="2"/>
          </w:tcPr>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r>
      <w:tr w:rsidR="00825B2F" w:rsidRPr="003D6D73" w:rsidTr="0081418D">
        <w:tc>
          <w:tcPr>
            <w:tcW w:w="4741" w:type="dxa"/>
            <w:gridSpan w:val="2"/>
            <w:tcBorders>
              <w:bottom w:val="single" w:sz="4" w:space="0" w:color="auto"/>
            </w:tcBorders>
          </w:tcPr>
          <w:p w:rsidR="00825B2F" w:rsidRPr="003D6D73" w:rsidRDefault="00825B2F" w:rsidP="0081418D">
            <w:pPr>
              <w:rPr>
                <w:rFonts w:ascii="Times New Roman" w:hAnsi="Times New Roman"/>
                <w:lang w:val="fr-CA"/>
              </w:rPr>
            </w:pPr>
          </w:p>
          <w:p w:rsidR="00825B2F" w:rsidRPr="003D6D73" w:rsidRDefault="00825B2F" w:rsidP="0081418D">
            <w:pPr>
              <w:rPr>
                <w:rFonts w:ascii="Times New Roman" w:hAnsi="Times New Roman"/>
                <w:lang w:val="fr-CA"/>
              </w:rPr>
            </w:pPr>
          </w:p>
        </w:tc>
        <w:tc>
          <w:tcPr>
            <w:tcW w:w="160" w:type="dxa"/>
            <w:gridSpan w:val="2"/>
          </w:tcPr>
          <w:p w:rsidR="00825B2F" w:rsidRPr="003D6D73" w:rsidRDefault="00825B2F" w:rsidP="0081418D">
            <w:pPr>
              <w:rPr>
                <w:rFonts w:ascii="Times New Roman" w:hAnsi="Times New Roman"/>
                <w:lang w:val="fr-CA"/>
              </w:rPr>
            </w:pPr>
          </w:p>
        </w:tc>
      </w:tr>
      <w:tr w:rsidR="00825B2F" w:rsidRPr="003D6D73" w:rsidTr="0081418D">
        <w:trPr>
          <w:gridBefore w:val="1"/>
          <w:gridAfter w:val="1"/>
          <w:wBefore w:w="637" w:type="dxa"/>
          <w:wAfter w:w="151" w:type="dxa"/>
          <w:trHeight w:val="70"/>
        </w:trPr>
        <w:tc>
          <w:tcPr>
            <w:tcW w:w="4111" w:type="dxa"/>
            <w:gridSpan w:val="2"/>
          </w:tcPr>
          <w:p w:rsidR="00825B2F" w:rsidRPr="003D6D73" w:rsidRDefault="00825B2F" w:rsidP="0081418D">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825B2F" w:rsidRPr="003D6D73" w:rsidRDefault="00825B2F" w:rsidP="00825B2F">
      <w:pPr>
        <w:rPr>
          <w:rFonts w:ascii="Times New Roman" w:hAnsi="Times New Roman"/>
          <w:lang w:val="fr-CA"/>
        </w:rPr>
      </w:pPr>
    </w:p>
    <w:p w:rsidR="00C26CE9" w:rsidRDefault="00C26CE9">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Default="0001335C">
      <w:pPr>
        <w:rPr>
          <w:rFonts w:ascii="Times New Roman" w:hAnsi="Times New Roman"/>
          <w:lang w:val="fr-CA"/>
        </w:rPr>
      </w:pPr>
    </w:p>
    <w:p w:rsidR="0001335C" w:rsidRPr="0001335C" w:rsidRDefault="001A44A4" w:rsidP="0001335C">
      <w:pPr>
        <w:pStyle w:val="Titre1"/>
        <w:spacing w:before="240" w:after="60"/>
        <w:rPr>
          <w:rFonts w:ascii="Times New Roman" w:hAnsi="Times New Roman"/>
          <w:bCs w:val="0"/>
          <w:color w:val="auto"/>
          <w:kern w:val="32"/>
          <w:u w:val="none"/>
          <w:lang w:eastAsia="en-US"/>
        </w:rPr>
      </w:pPr>
      <w:r>
        <w:rPr>
          <w:rFonts w:ascii="Times New Roman" w:hAnsi="Times New Roman"/>
          <w:bCs w:val="0"/>
          <w:color w:val="auto"/>
          <w:kern w:val="32"/>
          <w:u w:val="none"/>
          <w:lang w:eastAsia="en-US"/>
        </w:rPr>
        <w:lastRenderedPageBreak/>
        <w:t>LETTRE D’ENTENTE  N° 10</w:t>
      </w:r>
    </w:p>
    <w:p w:rsidR="0001335C" w:rsidRPr="0001335C" w:rsidRDefault="0001335C" w:rsidP="0001335C">
      <w:pPr>
        <w:pStyle w:val="entente"/>
        <w:pBdr>
          <w:bottom w:val="none" w:sz="0" w:space="0" w:color="auto"/>
        </w:pBdr>
        <w:spacing w:before="240" w:after="220" w:line="250" w:lineRule="exact"/>
        <w:rPr>
          <w:spacing w:val="-4"/>
          <w:sz w:val="22"/>
          <w:szCs w:val="22"/>
        </w:rPr>
      </w:pPr>
      <w:r w:rsidRPr="0001335C">
        <w:rPr>
          <w:spacing w:val="-4"/>
          <w:sz w:val="22"/>
          <w:szCs w:val="22"/>
        </w:rPr>
        <w:t>ENTRE :</w:t>
      </w:r>
      <w:r w:rsidRPr="0001335C">
        <w:rPr>
          <w:spacing w:val="-4"/>
          <w:sz w:val="22"/>
          <w:szCs w:val="22"/>
        </w:rPr>
        <w:tab/>
        <w:t xml:space="preserve">Cogeco Câble Québec s.e.n.c. </w:t>
      </w:r>
      <w:r w:rsidRPr="0001335C">
        <w:rPr>
          <w:bCs/>
          <w:spacing w:val="-4"/>
          <w:sz w:val="22"/>
          <w:szCs w:val="22"/>
        </w:rPr>
        <w:t>(</w:t>
      </w:r>
      <w:r w:rsidRPr="0001335C">
        <w:rPr>
          <w:spacing w:val="-4"/>
          <w:sz w:val="22"/>
          <w:szCs w:val="22"/>
        </w:rPr>
        <w:t>l’« Employeur »)</w:t>
      </w:r>
    </w:p>
    <w:p w:rsidR="0001335C" w:rsidRPr="0001335C" w:rsidRDefault="0001335C" w:rsidP="0001335C">
      <w:pPr>
        <w:pStyle w:val="entente"/>
        <w:pBdr>
          <w:bottom w:val="none" w:sz="0" w:space="0" w:color="auto"/>
        </w:pBdr>
        <w:spacing w:after="220" w:line="250" w:lineRule="exact"/>
        <w:rPr>
          <w:spacing w:val="-4"/>
          <w:sz w:val="22"/>
          <w:szCs w:val="22"/>
        </w:rPr>
      </w:pPr>
      <w:r w:rsidRPr="0001335C">
        <w:rPr>
          <w:spacing w:val="-4"/>
          <w:sz w:val="22"/>
          <w:szCs w:val="22"/>
        </w:rPr>
        <w:t>ET :</w:t>
      </w:r>
      <w:r w:rsidRPr="0001335C">
        <w:rPr>
          <w:spacing w:val="-4"/>
          <w:sz w:val="22"/>
          <w:szCs w:val="22"/>
        </w:rPr>
        <w:tab/>
      </w:r>
      <w:r w:rsidRPr="0001335C">
        <w:rPr>
          <w:noProof/>
          <w:spacing w:val="-4"/>
          <w:sz w:val="22"/>
          <w:szCs w:val="22"/>
        </w:rPr>
        <w:t>Syndicat canadien de la Fonction publique</w:t>
      </w:r>
      <w:r w:rsidRPr="0001335C">
        <w:rPr>
          <w:spacing w:val="-4"/>
          <w:sz w:val="22"/>
          <w:szCs w:val="22"/>
        </w:rPr>
        <w:t>, section locale 3624 (</w:t>
      </w:r>
      <w:r w:rsidRPr="0001335C">
        <w:rPr>
          <w:bCs/>
          <w:spacing w:val="-4"/>
          <w:sz w:val="22"/>
          <w:szCs w:val="22"/>
        </w:rPr>
        <w:t>le</w:t>
      </w:r>
      <w:r w:rsidRPr="0001335C">
        <w:rPr>
          <w:spacing w:val="-4"/>
          <w:sz w:val="22"/>
          <w:szCs w:val="22"/>
        </w:rPr>
        <w:t xml:space="preserve"> « Syndicat »)</w:t>
      </w:r>
    </w:p>
    <w:p w:rsidR="0001335C" w:rsidRPr="0001335C" w:rsidRDefault="0001335C" w:rsidP="0001335C">
      <w:pPr>
        <w:pStyle w:val="entente"/>
        <w:spacing w:after="220" w:line="250" w:lineRule="exact"/>
        <w:rPr>
          <w:spacing w:val="-4"/>
          <w:sz w:val="22"/>
          <w:szCs w:val="22"/>
        </w:rPr>
      </w:pPr>
      <w:r w:rsidRPr="0001335C">
        <w:rPr>
          <w:spacing w:val="-4"/>
          <w:sz w:val="22"/>
          <w:szCs w:val="22"/>
        </w:rPr>
        <w:t>OBJET :</w:t>
      </w:r>
      <w:r w:rsidRPr="0001335C">
        <w:rPr>
          <w:spacing w:val="-4"/>
          <w:sz w:val="22"/>
          <w:szCs w:val="22"/>
        </w:rPr>
        <w:tab/>
        <w:t>Ristourne</w:t>
      </w:r>
      <w:r>
        <w:rPr>
          <w:spacing w:val="-4"/>
          <w:sz w:val="22"/>
          <w:szCs w:val="22"/>
        </w:rPr>
        <w:t xml:space="preserve"> </w:t>
      </w:r>
      <w:r w:rsidRPr="0001335C">
        <w:rPr>
          <w:sz w:val="22"/>
          <w:szCs w:val="22"/>
        </w:rPr>
        <w:t>de l’assurance emploi</w:t>
      </w:r>
    </w:p>
    <w:p w:rsidR="0001335C" w:rsidRPr="0001335C" w:rsidRDefault="0001335C" w:rsidP="0001335C">
      <w:pPr>
        <w:jc w:val="both"/>
        <w:rPr>
          <w:rFonts w:ascii="Times New Roman" w:hAnsi="Times New Roman"/>
        </w:rPr>
      </w:pPr>
      <w:r w:rsidRPr="0001335C">
        <w:rPr>
          <w:rFonts w:ascii="Times New Roman" w:hAnsi="Times New Roman"/>
        </w:rPr>
        <w:t>L’employeur s’engage à obtenir et à partager avec le syndicat dans les 4 mois suivant la signature de la convention collective, la confirmation écrite de l’Agence du revenu du Canada à l’effet que la pratique de l’employeur en matière de ristourne de l’assurance emploi est conforme à la Loi. Dans le cas où la pratique n’est pas conforme, l’employeur s’engage à remettre aux employés ne bénéficiant pas des services de l’entreprise, la valeur équivalente à la portion individuelle de la ristourne, et ce à compter de la date de signature la convention collective.</w:t>
      </w:r>
    </w:p>
    <w:p w:rsidR="0001335C" w:rsidRPr="0001335C" w:rsidRDefault="0001335C" w:rsidP="0001335C">
      <w:pPr>
        <w:pStyle w:val="En-tte"/>
        <w:tabs>
          <w:tab w:val="clear" w:pos="4320"/>
          <w:tab w:val="clear" w:pos="8640"/>
        </w:tabs>
        <w:ind w:left="1276" w:hanging="1276"/>
        <w:rPr>
          <w:rFonts w:ascii="Times New Roman" w:hAnsi="Times New Roman"/>
          <w:lang w:val="fr-CA"/>
        </w:rPr>
      </w:pPr>
    </w:p>
    <w:p w:rsidR="0001335C" w:rsidRPr="0001335C" w:rsidRDefault="0001335C" w:rsidP="0001335C">
      <w:pPr>
        <w:widowControl w:val="0"/>
        <w:spacing w:after="220" w:line="250" w:lineRule="exact"/>
        <w:rPr>
          <w:rFonts w:ascii="Times New Roman" w:hAnsi="Times New Roman"/>
          <w:spacing w:val="-4"/>
        </w:rPr>
      </w:pPr>
      <w:r w:rsidRPr="0001335C">
        <w:rPr>
          <w:rFonts w:ascii="Times New Roman" w:hAnsi="Times New Roman"/>
          <w:spacing w:val="-4"/>
        </w:rPr>
        <w:t>EN FOI DE QUOI, l’Employeur et le Syndicat ont signé à Trois-Rivières, le 24 mai 2016.</w:t>
      </w:r>
    </w:p>
    <w:p w:rsidR="0001335C" w:rsidRPr="0001335C" w:rsidRDefault="0001335C" w:rsidP="0001335C">
      <w:pPr>
        <w:widowControl w:val="0"/>
        <w:spacing w:after="60" w:line="250" w:lineRule="exact"/>
        <w:rPr>
          <w:rFonts w:ascii="Times New Roman" w:hAnsi="Times New Roman"/>
        </w:rPr>
      </w:pPr>
      <w:r w:rsidRPr="0001335C">
        <w:rPr>
          <w:rFonts w:ascii="Times New Roman" w:hAnsi="Times New Roman"/>
        </w:rPr>
        <w:tab/>
      </w:r>
    </w:p>
    <w:tbl>
      <w:tblPr>
        <w:tblW w:w="0" w:type="auto"/>
        <w:tblLayout w:type="fixed"/>
        <w:tblCellMar>
          <w:left w:w="70" w:type="dxa"/>
          <w:right w:w="70" w:type="dxa"/>
        </w:tblCellMar>
        <w:tblLook w:val="0000"/>
      </w:tblPr>
      <w:tblGrid>
        <w:gridCol w:w="4748"/>
        <w:gridCol w:w="4754"/>
      </w:tblGrid>
      <w:tr w:rsidR="0001335C" w:rsidRPr="0001335C" w:rsidTr="00593F4D">
        <w:tc>
          <w:tcPr>
            <w:tcW w:w="4748" w:type="dxa"/>
          </w:tcPr>
          <w:p w:rsidR="0001335C" w:rsidRPr="0001335C" w:rsidRDefault="0001335C" w:rsidP="00593F4D">
            <w:pPr>
              <w:rPr>
                <w:rFonts w:ascii="Times New Roman" w:hAnsi="Times New Roman"/>
                <w:b/>
                <w:smallCaps/>
                <w:lang w:val="fr-CA"/>
              </w:rPr>
            </w:pPr>
            <w:r w:rsidRPr="0001335C">
              <w:rPr>
                <w:rFonts w:ascii="Times New Roman" w:hAnsi="Times New Roman"/>
                <w:b/>
                <w:smallCaps/>
                <w:lang w:val="fr-CA"/>
              </w:rPr>
              <w:t xml:space="preserve">             L’EMPLOYEUR</w:t>
            </w:r>
          </w:p>
        </w:tc>
        <w:tc>
          <w:tcPr>
            <w:tcW w:w="4754" w:type="dxa"/>
          </w:tcPr>
          <w:p w:rsidR="0001335C" w:rsidRPr="0001335C" w:rsidRDefault="0001335C" w:rsidP="00593F4D">
            <w:pPr>
              <w:rPr>
                <w:rFonts w:ascii="Times New Roman" w:hAnsi="Times New Roman"/>
                <w:b/>
                <w:smallCaps/>
                <w:lang w:val="fr-CA"/>
              </w:rPr>
            </w:pPr>
            <w:r w:rsidRPr="0001335C">
              <w:rPr>
                <w:rFonts w:ascii="Times New Roman" w:hAnsi="Times New Roman"/>
                <w:b/>
                <w:smallCaps/>
                <w:lang w:val="fr-CA"/>
              </w:rPr>
              <w:t xml:space="preserve">               LE SYNDICAT</w:t>
            </w:r>
          </w:p>
        </w:tc>
      </w:tr>
    </w:tbl>
    <w:p w:rsidR="0001335C" w:rsidRPr="0001335C" w:rsidRDefault="0001335C" w:rsidP="0001335C">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01335C" w:rsidRPr="003D6D73" w:rsidTr="00593F4D">
        <w:trPr>
          <w:gridAfter w:val="1"/>
          <w:wAfter w:w="151" w:type="dxa"/>
        </w:trPr>
        <w:tc>
          <w:tcPr>
            <w:tcW w:w="4748" w:type="dxa"/>
            <w:gridSpan w:val="3"/>
            <w:tcBorders>
              <w:bottom w:val="single" w:sz="4" w:space="0" w:color="auto"/>
            </w:tcBorders>
          </w:tcPr>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c>
          <w:tcPr>
            <w:tcW w:w="4594" w:type="dxa"/>
            <w:gridSpan w:val="2"/>
            <w:tcBorders>
              <w:bottom w:val="single" w:sz="4" w:space="0" w:color="auto"/>
            </w:tcBorders>
          </w:tcPr>
          <w:p w:rsidR="0001335C" w:rsidRPr="003D6D73" w:rsidRDefault="0001335C" w:rsidP="00593F4D">
            <w:pPr>
              <w:rPr>
                <w:rFonts w:ascii="Times New Roman" w:hAnsi="Times New Roman"/>
                <w:lang w:val="fr-CA"/>
              </w:rPr>
            </w:pPr>
          </w:p>
        </w:tc>
      </w:tr>
      <w:tr w:rsidR="0001335C" w:rsidRPr="003D6D73" w:rsidTr="00593F4D">
        <w:trPr>
          <w:gridBefore w:val="1"/>
          <w:gridAfter w:val="1"/>
          <w:wBefore w:w="637" w:type="dxa"/>
          <w:wAfter w:w="151" w:type="dxa"/>
        </w:trPr>
        <w:tc>
          <w:tcPr>
            <w:tcW w:w="4111" w:type="dxa"/>
            <w:gridSpan w:val="2"/>
          </w:tcPr>
          <w:p w:rsidR="0001335C" w:rsidRPr="003D6D73" w:rsidRDefault="0001335C" w:rsidP="00593F4D">
            <w:pPr>
              <w:rPr>
                <w:rFonts w:ascii="Times New Roman" w:hAnsi="Times New Roman"/>
                <w:lang w:val="fr-CA"/>
              </w:rPr>
            </w:pPr>
            <w:smartTag w:uri="urn:schemas-microsoft-com:office:smarttags" w:element="PersonName">
              <w:smartTagPr>
                <w:attr w:name="ProductID" w:val="Louise St-Pierre"/>
              </w:smartTagPr>
              <w:r w:rsidRPr="003D6D73">
                <w:rPr>
                  <w:rFonts w:ascii="Times New Roman" w:hAnsi="Times New Roman"/>
                  <w:lang w:val="fr-CA"/>
                </w:rPr>
                <w:t>Louise St-Pierre</w:t>
              </w:r>
            </w:smartTag>
            <w:r w:rsidRPr="003D6D73">
              <w:rPr>
                <w:rFonts w:ascii="Times New Roman" w:hAnsi="Times New Roman"/>
                <w:lang w:val="fr-CA"/>
              </w:rPr>
              <w:t xml:space="preserve"> </w:t>
            </w:r>
          </w:p>
        </w:tc>
        <w:tc>
          <w:tcPr>
            <w:tcW w:w="711" w:type="dxa"/>
            <w:gridSpan w:val="3"/>
          </w:tcPr>
          <w:p w:rsidR="0001335C" w:rsidRPr="003D6D73" w:rsidRDefault="0001335C" w:rsidP="00593F4D">
            <w:pPr>
              <w:rPr>
                <w:rFonts w:ascii="Times New Roman" w:hAnsi="Times New Roman"/>
                <w:lang w:val="fr-CA"/>
              </w:rPr>
            </w:pPr>
            <w:r w:rsidRPr="003D6D73">
              <w:rPr>
                <w:rFonts w:ascii="Times New Roman" w:hAnsi="Times New Roman"/>
                <w:lang w:val="fr-CA"/>
              </w:rPr>
              <w:t xml:space="preserve">  </w:t>
            </w:r>
          </w:p>
        </w:tc>
        <w:tc>
          <w:tcPr>
            <w:tcW w:w="4043" w:type="dxa"/>
          </w:tcPr>
          <w:p w:rsidR="0001335C" w:rsidRPr="003D6D73" w:rsidRDefault="0001335C" w:rsidP="00593F4D">
            <w:pPr>
              <w:rPr>
                <w:rFonts w:ascii="Times New Roman" w:hAnsi="Times New Roman"/>
                <w:lang w:val="fr-CA"/>
              </w:rPr>
            </w:pPr>
            <w:smartTag w:uri="urn:schemas-microsoft-com:office:smarttags" w:element="PersonName">
              <w:r w:rsidRPr="003D6D73">
                <w:rPr>
                  <w:rFonts w:ascii="Times New Roman" w:hAnsi="Times New Roman"/>
                  <w:lang w:val="fr-CA"/>
                </w:rPr>
                <w:t>Alain Caron</w:t>
              </w:r>
            </w:smartTag>
          </w:p>
        </w:tc>
      </w:tr>
      <w:tr w:rsidR="0001335C" w:rsidRPr="003D6D73" w:rsidTr="00593F4D">
        <w:tc>
          <w:tcPr>
            <w:tcW w:w="4741" w:type="dxa"/>
            <w:gridSpan w:val="2"/>
          </w:tcPr>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c>
          <w:tcPr>
            <w:tcW w:w="4752" w:type="dxa"/>
            <w:gridSpan w:val="4"/>
          </w:tcPr>
          <w:p w:rsidR="0001335C" w:rsidRPr="003D6D73" w:rsidRDefault="0001335C" w:rsidP="00593F4D">
            <w:pPr>
              <w:rPr>
                <w:rFonts w:ascii="Times New Roman" w:hAnsi="Times New Roman"/>
                <w:lang w:val="fr-CA"/>
              </w:rPr>
            </w:pPr>
          </w:p>
        </w:tc>
      </w:tr>
      <w:tr w:rsidR="0001335C" w:rsidRPr="003D6D73" w:rsidTr="00593F4D">
        <w:tc>
          <w:tcPr>
            <w:tcW w:w="4741" w:type="dxa"/>
            <w:gridSpan w:val="2"/>
            <w:tcBorders>
              <w:bottom w:val="single" w:sz="4" w:space="0" w:color="auto"/>
            </w:tcBorders>
          </w:tcPr>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c>
          <w:tcPr>
            <w:tcW w:w="4752" w:type="dxa"/>
            <w:gridSpan w:val="4"/>
            <w:tcBorders>
              <w:bottom w:val="single" w:sz="4" w:space="0" w:color="auto"/>
            </w:tcBorders>
          </w:tcPr>
          <w:p w:rsidR="0001335C" w:rsidRPr="003D6D73" w:rsidRDefault="0001335C" w:rsidP="00593F4D">
            <w:pPr>
              <w:rPr>
                <w:rFonts w:ascii="Times New Roman" w:hAnsi="Times New Roman"/>
                <w:lang w:val="fr-CA"/>
              </w:rPr>
            </w:pPr>
          </w:p>
        </w:tc>
      </w:tr>
      <w:tr w:rsidR="0001335C" w:rsidRPr="003D6D73" w:rsidTr="00593F4D">
        <w:trPr>
          <w:gridBefore w:val="1"/>
          <w:gridAfter w:val="1"/>
          <w:wBefore w:w="637" w:type="dxa"/>
          <w:wAfter w:w="151" w:type="dxa"/>
        </w:trPr>
        <w:tc>
          <w:tcPr>
            <w:tcW w:w="4111" w:type="dxa"/>
            <w:gridSpan w:val="2"/>
          </w:tcPr>
          <w:p w:rsidR="0001335C" w:rsidRPr="003D6D73" w:rsidRDefault="0001335C" w:rsidP="00593F4D">
            <w:pPr>
              <w:rPr>
                <w:rFonts w:ascii="Times New Roman" w:hAnsi="Times New Roman"/>
                <w:lang w:val="fr-CA"/>
              </w:rPr>
            </w:pPr>
            <w:r w:rsidRPr="003D6D73">
              <w:rPr>
                <w:rFonts w:ascii="Times New Roman" w:hAnsi="Times New Roman"/>
                <w:lang w:val="fr-CA"/>
              </w:rPr>
              <w:t>Liette Vigneault</w:t>
            </w:r>
          </w:p>
        </w:tc>
        <w:tc>
          <w:tcPr>
            <w:tcW w:w="711" w:type="dxa"/>
            <w:gridSpan w:val="3"/>
          </w:tcPr>
          <w:p w:rsidR="0001335C" w:rsidRPr="003D6D73" w:rsidRDefault="0001335C" w:rsidP="00593F4D">
            <w:pPr>
              <w:rPr>
                <w:rFonts w:ascii="Times New Roman" w:hAnsi="Times New Roman"/>
                <w:lang w:val="fr-CA"/>
              </w:rPr>
            </w:pPr>
          </w:p>
        </w:tc>
        <w:tc>
          <w:tcPr>
            <w:tcW w:w="4043" w:type="dxa"/>
          </w:tcPr>
          <w:p w:rsidR="0001335C" w:rsidRPr="003D6D73" w:rsidRDefault="0001335C" w:rsidP="00593F4D">
            <w:pPr>
              <w:rPr>
                <w:rFonts w:ascii="Times New Roman" w:hAnsi="Times New Roman"/>
                <w:lang w:val="fr-CA"/>
              </w:rPr>
            </w:pPr>
            <w:r w:rsidRPr="003D6D73">
              <w:rPr>
                <w:rFonts w:ascii="Times New Roman" w:hAnsi="Times New Roman"/>
                <w:lang w:val="fr-CA"/>
              </w:rPr>
              <w:t>Andréane Bouchard</w:t>
            </w:r>
          </w:p>
        </w:tc>
      </w:tr>
    </w:tbl>
    <w:p w:rsidR="0001335C" w:rsidRPr="003D6D73" w:rsidRDefault="0001335C" w:rsidP="0001335C">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gridCol w:w="7"/>
        <w:gridCol w:w="551"/>
        <w:gridCol w:w="4043"/>
        <w:gridCol w:w="151"/>
      </w:tblGrid>
      <w:tr w:rsidR="0001335C" w:rsidRPr="003D6D73" w:rsidTr="00593F4D">
        <w:trPr>
          <w:gridAfter w:val="1"/>
          <w:wAfter w:w="151" w:type="dxa"/>
        </w:trPr>
        <w:tc>
          <w:tcPr>
            <w:tcW w:w="4748" w:type="dxa"/>
            <w:gridSpan w:val="3"/>
            <w:tcBorders>
              <w:bottom w:val="single" w:sz="4" w:space="0" w:color="auto"/>
            </w:tcBorders>
          </w:tcPr>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c>
          <w:tcPr>
            <w:tcW w:w="4594" w:type="dxa"/>
            <w:gridSpan w:val="2"/>
            <w:tcBorders>
              <w:bottom w:val="single" w:sz="4" w:space="0" w:color="auto"/>
            </w:tcBorders>
          </w:tcPr>
          <w:p w:rsidR="0001335C" w:rsidRPr="003D6D73" w:rsidRDefault="0001335C" w:rsidP="00593F4D">
            <w:pPr>
              <w:rPr>
                <w:rFonts w:ascii="Times New Roman" w:hAnsi="Times New Roman"/>
                <w:lang w:val="fr-CA"/>
              </w:rPr>
            </w:pPr>
          </w:p>
        </w:tc>
      </w:tr>
      <w:tr w:rsidR="0001335C" w:rsidRPr="003D6D73" w:rsidTr="00593F4D">
        <w:trPr>
          <w:gridBefore w:val="1"/>
          <w:gridAfter w:val="1"/>
          <w:wBefore w:w="637" w:type="dxa"/>
          <w:wAfter w:w="151" w:type="dxa"/>
        </w:trPr>
        <w:tc>
          <w:tcPr>
            <w:tcW w:w="4111" w:type="dxa"/>
            <w:gridSpan w:val="2"/>
          </w:tcPr>
          <w:p w:rsidR="0001335C" w:rsidRPr="003D6D73" w:rsidRDefault="0001335C" w:rsidP="00593F4D">
            <w:pPr>
              <w:rPr>
                <w:rFonts w:ascii="Times New Roman" w:hAnsi="Times New Roman"/>
                <w:lang w:val="fr-CA"/>
              </w:rPr>
            </w:pPr>
            <w:smartTag w:uri="urn:schemas-microsoft-com:office:smarttags" w:element="PersonName">
              <w:r w:rsidRPr="003D6D73">
                <w:rPr>
                  <w:rFonts w:ascii="Times New Roman" w:hAnsi="Times New Roman"/>
                  <w:lang w:val="fr-CA"/>
                </w:rPr>
                <w:t>Francine Jacques</w:t>
              </w:r>
            </w:smartTag>
          </w:p>
        </w:tc>
        <w:tc>
          <w:tcPr>
            <w:tcW w:w="711" w:type="dxa"/>
            <w:gridSpan w:val="3"/>
          </w:tcPr>
          <w:p w:rsidR="0001335C" w:rsidRPr="003D6D73" w:rsidRDefault="0001335C" w:rsidP="00593F4D">
            <w:pPr>
              <w:rPr>
                <w:rFonts w:ascii="Times New Roman" w:hAnsi="Times New Roman"/>
                <w:lang w:val="fr-CA"/>
              </w:rPr>
            </w:pPr>
          </w:p>
        </w:tc>
        <w:tc>
          <w:tcPr>
            <w:tcW w:w="4043" w:type="dxa"/>
          </w:tcPr>
          <w:p w:rsidR="0001335C" w:rsidRPr="003D6D73" w:rsidRDefault="0001335C" w:rsidP="00593F4D">
            <w:pPr>
              <w:rPr>
                <w:rFonts w:ascii="Times New Roman" w:hAnsi="Times New Roman"/>
                <w:lang w:val="fr-CA"/>
              </w:rPr>
            </w:pPr>
            <w:r w:rsidRPr="003D6D73">
              <w:rPr>
                <w:rFonts w:ascii="Times New Roman" w:hAnsi="Times New Roman"/>
                <w:lang w:val="fr-CA"/>
              </w:rPr>
              <w:t>Éric Pinsonnault</w:t>
            </w:r>
          </w:p>
        </w:tc>
      </w:tr>
      <w:tr w:rsidR="0001335C" w:rsidRPr="003D6D73" w:rsidTr="00593F4D">
        <w:tc>
          <w:tcPr>
            <w:tcW w:w="4741" w:type="dxa"/>
            <w:gridSpan w:val="2"/>
          </w:tcPr>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c>
          <w:tcPr>
            <w:tcW w:w="4752" w:type="dxa"/>
            <w:gridSpan w:val="4"/>
          </w:tcPr>
          <w:p w:rsidR="0001335C" w:rsidRPr="003D6D73" w:rsidRDefault="0001335C" w:rsidP="00593F4D">
            <w:pPr>
              <w:rPr>
                <w:rFonts w:ascii="Times New Roman" w:hAnsi="Times New Roman"/>
                <w:lang w:val="fr-CA"/>
              </w:rPr>
            </w:pPr>
          </w:p>
        </w:tc>
      </w:tr>
      <w:tr w:rsidR="0001335C" w:rsidRPr="003D6D73" w:rsidTr="00593F4D">
        <w:tc>
          <w:tcPr>
            <w:tcW w:w="4741" w:type="dxa"/>
            <w:gridSpan w:val="2"/>
            <w:tcBorders>
              <w:bottom w:val="single" w:sz="4" w:space="0" w:color="auto"/>
            </w:tcBorders>
          </w:tcPr>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c>
          <w:tcPr>
            <w:tcW w:w="4752" w:type="dxa"/>
            <w:gridSpan w:val="4"/>
            <w:tcBorders>
              <w:bottom w:val="single" w:sz="4" w:space="0" w:color="auto"/>
            </w:tcBorders>
          </w:tcPr>
          <w:p w:rsidR="0001335C" w:rsidRPr="003D6D73" w:rsidRDefault="0001335C" w:rsidP="00593F4D">
            <w:pPr>
              <w:rPr>
                <w:rFonts w:ascii="Times New Roman" w:hAnsi="Times New Roman"/>
                <w:lang w:val="fr-CA"/>
              </w:rPr>
            </w:pPr>
          </w:p>
        </w:tc>
      </w:tr>
      <w:tr w:rsidR="0001335C" w:rsidRPr="003D6D73" w:rsidTr="00593F4D">
        <w:trPr>
          <w:gridBefore w:val="1"/>
          <w:gridAfter w:val="1"/>
          <w:wBefore w:w="637" w:type="dxa"/>
          <w:wAfter w:w="151" w:type="dxa"/>
          <w:trHeight w:val="70"/>
        </w:trPr>
        <w:tc>
          <w:tcPr>
            <w:tcW w:w="4111" w:type="dxa"/>
            <w:gridSpan w:val="2"/>
          </w:tcPr>
          <w:p w:rsidR="0001335C" w:rsidRPr="003D6D73" w:rsidRDefault="0001335C" w:rsidP="00593F4D">
            <w:pPr>
              <w:rPr>
                <w:rFonts w:ascii="Times New Roman" w:hAnsi="Times New Roman"/>
                <w:lang w:val="fr-CA"/>
              </w:rPr>
            </w:pPr>
            <w:r w:rsidRPr="003D6D73">
              <w:rPr>
                <w:rFonts w:ascii="Times New Roman" w:hAnsi="Times New Roman"/>
                <w:lang w:val="fr-CA"/>
              </w:rPr>
              <w:t>André Parent</w:t>
            </w:r>
          </w:p>
        </w:tc>
        <w:tc>
          <w:tcPr>
            <w:tcW w:w="711" w:type="dxa"/>
            <w:gridSpan w:val="3"/>
          </w:tcPr>
          <w:p w:rsidR="0001335C" w:rsidRPr="003D6D73" w:rsidRDefault="0001335C" w:rsidP="00593F4D">
            <w:pPr>
              <w:rPr>
                <w:rFonts w:ascii="Times New Roman" w:hAnsi="Times New Roman"/>
                <w:lang w:val="fr-CA"/>
              </w:rPr>
            </w:pPr>
          </w:p>
        </w:tc>
        <w:tc>
          <w:tcPr>
            <w:tcW w:w="4043" w:type="dxa"/>
          </w:tcPr>
          <w:p w:rsidR="0001335C" w:rsidRPr="003D6D73" w:rsidRDefault="0001335C" w:rsidP="00593F4D">
            <w:pPr>
              <w:rPr>
                <w:rFonts w:ascii="Times New Roman" w:hAnsi="Times New Roman"/>
                <w:lang w:val="fr-CA"/>
              </w:rPr>
            </w:pPr>
            <w:r w:rsidRPr="003D6D73">
              <w:rPr>
                <w:rFonts w:ascii="Times New Roman" w:hAnsi="Times New Roman"/>
                <w:lang w:val="fr-CA"/>
              </w:rPr>
              <w:t>Alain Richard</w:t>
            </w:r>
          </w:p>
        </w:tc>
      </w:tr>
    </w:tbl>
    <w:p w:rsidR="0001335C" w:rsidRPr="003D6D73" w:rsidRDefault="0001335C" w:rsidP="0001335C">
      <w:pPr>
        <w:rPr>
          <w:rFonts w:ascii="Times New Roman" w:hAnsi="Times New Roman"/>
          <w:lang w:val="fr-CA"/>
        </w:rPr>
      </w:pPr>
    </w:p>
    <w:tbl>
      <w:tblPr>
        <w:tblW w:w="0" w:type="auto"/>
        <w:tblLayout w:type="fixed"/>
        <w:tblCellMar>
          <w:left w:w="70" w:type="dxa"/>
          <w:right w:w="70" w:type="dxa"/>
        </w:tblCellMar>
        <w:tblLook w:val="0000"/>
      </w:tblPr>
      <w:tblGrid>
        <w:gridCol w:w="637"/>
        <w:gridCol w:w="4104"/>
        <w:gridCol w:w="7"/>
        <w:gridCol w:w="153"/>
      </w:tblGrid>
      <w:tr w:rsidR="0001335C" w:rsidRPr="003D6D73" w:rsidTr="00593F4D">
        <w:trPr>
          <w:gridAfter w:val="1"/>
          <w:wAfter w:w="151" w:type="dxa"/>
          <w:trHeight w:val="246"/>
        </w:trPr>
        <w:tc>
          <w:tcPr>
            <w:tcW w:w="4748" w:type="dxa"/>
            <w:gridSpan w:val="3"/>
            <w:tcBorders>
              <w:bottom w:val="single" w:sz="4" w:space="0" w:color="auto"/>
            </w:tcBorders>
          </w:tcPr>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tc>
      </w:tr>
      <w:tr w:rsidR="0001335C" w:rsidRPr="003D6D73" w:rsidTr="00593F4D">
        <w:trPr>
          <w:gridBefore w:val="1"/>
          <w:gridAfter w:val="1"/>
          <w:wBefore w:w="637" w:type="dxa"/>
          <w:wAfter w:w="151" w:type="dxa"/>
        </w:trPr>
        <w:tc>
          <w:tcPr>
            <w:tcW w:w="4111" w:type="dxa"/>
            <w:gridSpan w:val="2"/>
          </w:tcPr>
          <w:p w:rsidR="0001335C" w:rsidRPr="003D6D73" w:rsidRDefault="0001335C" w:rsidP="00593F4D">
            <w:pPr>
              <w:rPr>
                <w:rFonts w:ascii="Times New Roman" w:hAnsi="Times New Roman"/>
                <w:lang w:val="fr-CA"/>
              </w:rPr>
            </w:pPr>
            <w:smartTag w:uri="urn:schemas-microsoft-com:office:smarttags" w:element="PersonName">
              <w:r w:rsidRPr="003D6D73">
                <w:rPr>
                  <w:rFonts w:ascii="Times New Roman" w:hAnsi="Times New Roman"/>
                  <w:lang w:val="fr-CA"/>
                </w:rPr>
                <w:t>Marc Thibeault</w:t>
              </w:r>
            </w:smartTag>
          </w:p>
        </w:tc>
      </w:tr>
      <w:tr w:rsidR="0001335C" w:rsidRPr="003D6D73" w:rsidTr="00593F4D">
        <w:tc>
          <w:tcPr>
            <w:tcW w:w="4741" w:type="dxa"/>
            <w:gridSpan w:val="2"/>
          </w:tcPr>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r>
      <w:tr w:rsidR="0001335C" w:rsidRPr="003D6D73" w:rsidTr="00593F4D">
        <w:tc>
          <w:tcPr>
            <w:tcW w:w="4741" w:type="dxa"/>
            <w:gridSpan w:val="2"/>
            <w:tcBorders>
              <w:bottom w:val="single" w:sz="4" w:space="0" w:color="auto"/>
            </w:tcBorders>
          </w:tcPr>
          <w:p w:rsidR="0001335C" w:rsidRPr="003D6D73" w:rsidRDefault="0001335C" w:rsidP="00593F4D">
            <w:pPr>
              <w:rPr>
                <w:rFonts w:ascii="Times New Roman" w:hAnsi="Times New Roman"/>
                <w:lang w:val="fr-CA"/>
              </w:rPr>
            </w:pPr>
          </w:p>
          <w:p w:rsidR="0001335C" w:rsidRPr="003D6D73" w:rsidRDefault="0001335C" w:rsidP="00593F4D">
            <w:pPr>
              <w:rPr>
                <w:rFonts w:ascii="Times New Roman" w:hAnsi="Times New Roman"/>
                <w:lang w:val="fr-CA"/>
              </w:rPr>
            </w:pPr>
          </w:p>
        </w:tc>
        <w:tc>
          <w:tcPr>
            <w:tcW w:w="160" w:type="dxa"/>
            <w:gridSpan w:val="2"/>
          </w:tcPr>
          <w:p w:rsidR="0001335C" w:rsidRPr="003D6D73" w:rsidRDefault="0001335C" w:rsidP="00593F4D">
            <w:pPr>
              <w:rPr>
                <w:rFonts w:ascii="Times New Roman" w:hAnsi="Times New Roman"/>
                <w:lang w:val="fr-CA"/>
              </w:rPr>
            </w:pPr>
          </w:p>
        </w:tc>
      </w:tr>
      <w:tr w:rsidR="0001335C" w:rsidRPr="003D6D73" w:rsidTr="00593F4D">
        <w:trPr>
          <w:gridBefore w:val="1"/>
          <w:gridAfter w:val="1"/>
          <w:wBefore w:w="637" w:type="dxa"/>
          <w:wAfter w:w="151" w:type="dxa"/>
          <w:trHeight w:val="70"/>
        </w:trPr>
        <w:tc>
          <w:tcPr>
            <w:tcW w:w="4111" w:type="dxa"/>
            <w:gridSpan w:val="2"/>
          </w:tcPr>
          <w:p w:rsidR="0001335C" w:rsidRPr="003D6D73" w:rsidRDefault="0001335C" w:rsidP="00593F4D">
            <w:pPr>
              <w:rPr>
                <w:rFonts w:ascii="Times New Roman" w:hAnsi="Times New Roman"/>
                <w:lang w:val="fr-CA"/>
              </w:rPr>
            </w:pPr>
            <w:smartTag w:uri="urn:schemas-microsoft-com:office:smarttags" w:element="PersonName">
              <w:r w:rsidRPr="003D6D73">
                <w:rPr>
                  <w:rFonts w:ascii="Times New Roman" w:hAnsi="Times New Roman"/>
                  <w:lang w:val="fr-CA"/>
                </w:rPr>
                <w:t>Madeleine Richard</w:t>
              </w:r>
            </w:smartTag>
          </w:p>
        </w:tc>
      </w:tr>
    </w:tbl>
    <w:p w:rsidR="0001335C" w:rsidRPr="003D6D73"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Default="0001335C" w:rsidP="0001335C">
      <w:pPr>
        <w:rPr>
          <w:rFonts w:ascii="Times New Roman" w:hAnsi="Times New Roman"/>
          <w:lang w:val="fr-CA"/>
        </w:rPr>
      </w:pPr>
    </w:p>
    <w:p w:rsidR="0001335C" w:rsidRPr="003D6D73" w:rsidRDefault="0001335C">
      <w:pPr>
        <w:rPr>
          <w:rFonts w:ascii="Times New Roman" w:hAnsi="Times New Roman"/>
          <w:lang w:val="fr-CA"/>
        </w:rPr>
      </w:pPr>
    </w:p>
    <w:sectPr w:rsidR="0001335C" w:rsidRPr="003D6D73" w:rsidSect="00C86D27">
      <w:pgSz w:w="12240" w:h="15840"/>
      <w:pgMar w:top="1134" w:right="1247" w:bottom="1134" w:left="85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90D" w:rsidRDefault="00CD590D">
      <w:r>
        <w:separator/>
      </w:r>
    </w:p>
  </w:endnote>
  <w:endnote w:type="continuationSeparator" w:id="0">
    <w:p w:rsidR="00CD590D" w:rsidRDefault="00CD59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匠牥晩††††††††††">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90D" w:rsidRDefault="00CD590D">
      <w:r>
        <w:separator/>
      </w:r>
    </w:p>
  </w:footnote>
  <w:footnote w:type="continuationSeparator" w:id="0">
    <w:p w:rsidR="00CD590D" w:rsidRDefault="00CD59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90D" w:rsidRDefault="00CD590D">
    <w:pPr>
      <w:pStyle w:val="En-tte"/>
      <w:tabs>
        <w:tab w:val="clear" w:pos="8640"/>
        <w:tab w:val="right" w:pos="9360"/>
      </w:tabs>
      <w:rPr>
        <w:rStyle w:val="Numrodepage"/>
        <w:lang w:val="fr-CA"/>
      </w:rPr>
    </w:pPr>
    <w:r>
      <w:rPr>
        <w:rStyle w:val="Numrodepage"/>
        <w:i/>
        <w:smallCaps/>
        <w:lang w:val="fr-CA"/>
      </w:rPr>
      <w:t>Convention collective / Groupe bureau</w:t>
    </w:r>
    <w:r>
      <w:rPr>
        <w:rStyle w:val="Numrodepage"/>
        <w:i/>
        <w:smallCaps/>
        <w:lang w:val="fr-CA"/>
      </w:rPr>
      <w:tab/>
    </w:r>
    <w:r>
      <w:rPr>
        <w:rStyle w:val="Numrodepage"/>
        <w:i/>
        <w:smallCaps/>
        <w:lang w:val="fr-CA"/>
      </w:rPr>
      <w:tab/>
    </w:r>
    <w:r w:rsidR="00A12163">
      <w:rPr>
        <w:rStyle w:val="Numrodepage"/>
      </w:rPr>
      <w:fldChar w:fldCharType="begin"/>
    </w:r>
    <w:r w:rsidRPr="003F751A">
      <w:rPr>
        <w:rStyle w:val="Numrodepage"/>
        <w:lang w:val="fr-CA"/>
      </w:rPr>
      <w:instrText xml:space="preserve"> PAGE </w:instrText>
    </w:r>
    <w:r w:rsidR="00A12163">
      <w:rPr>
        <w:rStyle w:val="Numrodepage"/>
      </w:rPr>
      <w:fldChar w:fldCharType="separate"/>
    </w:r>
    <w:r w:rsidR="002F2957">
      <w:rPr>
        <w:rStyle w:val="Numrodepage"/>
        <w:noProof/>
        <w:lang w:val="fr-CA"/>
      </w:rPr>
      <w:t>ii</w:t>
    </w:r>
    <w:r w:rsidR="00A12163">
      <w:rPr>
        <w:rStyle w:val="Numrodepage"/>
      </w:rPr>
      <w:fldChar w:fldCharType="end"/>
    </w:r>
  </w:p>
  <w:p w:rsidR="00CD590D" w:rsidRDefault="00CD590D">
    <w:pPr>
      <w:pStyle w:val="En-tte"/>
      <w:rPr>
        <w:lang w:val="fr-CA"/>
      </w:rPr>
    </w:pPr>
  </w:p>
  <w:p w:rsidR="00CD590D" w:rsidRDefault="00CD590D">
    <w:pPr>
      <w:pStyle w:val="En-tte"/>
      <w:rPr>
        <w:lang w:val="fr-C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4897"/>
    <w:multiLevelType w:val="hybridMultilevel"/>
    <w:tmpl w:val="6B668676"/>
    <w:lvl w:ilvl="0" w:tplc="0409000F">
      <w:start w:val="1"/>
      <w:numFmt w:val="decimal"/>
      <w:lvlText w:val="%1."/>
      <w:lvlJc w:val="left"/>
      <w:pPr>
        <w:tabs>
          <w:tab w:val="num" w:pos="720"/>
        </w:tabs>
        <w:ind w:left="720" w:hanging="360"/>
      </w:pPr>
      <w:rPr>
        <w:rFonts w:hint="default"/>
      </w:rPr>
    </w:lvl>
    <w:lvl w:ilvl="1" w:tplc="E0E0706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5641DA"/>
    <w:multiLevelType w:val="hybridMultilevel"/>
    <w:tmpl w:val="2D101E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BF689A"/>
    <w:multiLevelType w:val="hybridMultilevel"/>
    <w:tmpl w:val="12AA460A"/>
    <w:lvl w:ilvl="0" w:tplc="0C0C000F">
      <w:start w:val="1"/>
      <w:numFmt w:val="decimal"/>
      <w:lvlText w:val="%1."/>
      <w:lvlJc w:val="left"/>
      <w:pPr>
        <w:ind w:left="1637" w:hanging="360"/>
      </w:pPr>
      <w:rPr>
        <w:rFonts w:hint="default"/>
      </w:rPr>
    </w:lvl>
    <w:lvl w:ilvl="1" w:tplc="0C0C0019" w:tentative="1">
      <w:start w:val="1"/>
      <w:numFmt w:val="lowerLetter"/>
      <w:lvlText w:val="%2."/>
      <w:lvlJc w:val="left"/>
      <w:pPr>
        <w:ind w:left="2357" w:hanging="360"/>
      </w:pPr>
    </w:lvl>
    <w:lvl w:ilvl="2" w:tplc="0C0C001B" w:tentative="1">
      <w:start w:val="1"/>
      <w:numFmt w:val="lowerRoman"/>
      <w:lvlText w:val="%3."/>
      <w:lvlJc w:val="right"/>
      <w:pPr>
        <w:ind w:left="3077" w:hanging="180"/>
      </w:pPr>
    </w:lvl>
    <w:lvl w:ilvl="3" w:tplc="0C0C000F" w:tentative="1">
      <w:start w:val="1"/>
      <w:numFmt w:val="decimal"/>
      <w:lvlText w:val="%4."/>
      <w:lvlJc w:val="left"/>
      <w:pPr>
        <w:ind w:left="3797" w:hanging="360"/>
      </w:pPr>
    </w:lvl>
    <w:lvl w:ilvl="4" w:tplc="0C0C0019" w:tentative="1">
      <w:start w:val="1"/>
      <w:numFmt w:val="lowerLetter"/>
      <w:lvlText w:val="%5."/>
      <w:lvlJc w:val="left"/>
      <w:pPr>
        <w:ind w:left="4517" w:hanging="360"/>
      </w:pPr>
    </w:lvl>
    <w:lvl w:ilvl="5" w:tplc="0C0C001B" w:tentative="1">
      <w:start w:val="1"/>
      <w:numFmt w:val="lowerRoman"/>
      <w:lvlText w:val="%6."/>
      <w:lvlJc w:val="right"/>
      <w:pPr>
        <w:ind w:left="5237" w:hanging="180"/>
      </w:pPr>
    </w:lvl>
    <w:lvl w:ilvl="6" w:tplc="0C0C000F" w:tentative="1">
      <w:start w:val="1"/>
      <w:numFmt w:val="decimal"/>
      <w:lvlText w:val="%7."/>
      <w:lvlJc w:val="left"/>
      <w:pPr>
        <w:ind w:left="5957" w:hanging="360"/>
      </w:pPr>
    </w:lvl>
    <w:lvl w:ilvl="7" w:tplc="0C0C0019" w:tentative="1">
      <w:start w:val="1"/>
      <w:numFmt w:val="lowerLetter"/>
      <w:lvlText w:val="%8."/>
      <w:lvlJc w:val="left"/>
      <w:pPr>
        <w:ind w:left="6677" w:hanging="360"/>
      </w:pPr>
    </w:lvl>
    <w:lvl w:ilvl="8" w:tplc="0C0C001B" w:tentative="1">
      <w:start w:val="1"/>
      <w:numFmt w:val="lowerRoman"/>
      <w:lvlText w:val="%9."/>
      <w:lvlJc w:val="right"/>
      <w:pPr>
        <w:ind w:left="7397" w:hanging="180"/>
      </w:pPr>
    </w:lvl>
  </w:abstractNum>
  <w:abstractNum w:abstractNumId="3">
    <w:nsid w:val="03E06504"/>
    <w:multiLevelType w:val="hybridMultilevel"/>
    <w:tmpl w:val="11B491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303BD6"/>
    <w:multiLevelType w:val="multilevel"/>
    <w:tmpl w:val="A4B64BB4"/>
    <w:lvl w:ilvl="0">
      <w:start w:val="36"/>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A383D17"/>
    <w:multiLevelType w:val="hybridMultilevel"/>
    <w:tmpl w:val="C1383688"/>
    <w:lvl w:ilvl="0" w:tplc="463E3424">
      <w:start w:val="7"/>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FC06906"/>
    <w:multiLevelType w:val="hybridMultilevel"/>
    <w:tmpl w:val="B52AC2D8"/>
    <w:lvl w:ilvl="0" w:tplc="09C4F87A">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0FC654E4"/>
    <w:multiLevelType w:val="hybridMultilevel"/>
    <w:tmpl w:val="9464422E"/>
    <w:lvl w:ilvl="0" w:tplc="3DE861F6">
      <w:start w:val="3"/>
      <w:numFmt w:val="lowerLetter"/>
      <w:lvlText w:val="%1)"/>
      <w:lvlJc w:val="left"/>
      <w:pPr>
        <w:tabs>
          <w:tab w:val="num" w:pos="1080"/>
        </w:tabs>
        <w:ind w:left="1080" w:hanging="360"/>
      </w:pPr>
      <w:rPr>
        <w:rFonts w:hint="default"/>
      </w:rPr>
    </w:lvl>
    <w:lvl w:ilvl="1" w:tplc="0C0C0019" w:tentative="1">
      <w:start w:val="1"/>
      <w:numFmt w:val="lowerLetter"/>
      <w:lvlText w:val="%2."/>
      <w:lvlJc w:val="left"/>
      <w:pPr>
        <w:tabs>
          <w:tab w:val="num" w:pos="1800"/>
        </w:tabs>
        <w:ind w:left="1800" w:hanging="360"/>
      </w:p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8">
    <w:nsid w:val="10C45E4F"/>
    <w:multiLevelType w:val="hybridMultilevel"/>
    <w:tmpl w:val="8A02D0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C870C0"/>
    <w:multiLevelType w:val="hybridMultilevel"/>
    <w:tmpl w:val="26B68CBC"/>
    <w:lvl w:ilvl="0" w:tplc="B5E0FCE2">
      <w:start w:val="1"/>
      <w:numFmt w:val="decimal"/>
      <w:lvlText w:val="%1."/>
      <w:lvlJc w:val="left"/>
      <w:pPr>
        <w:tabs>
          <w:tab w:val="num" w:pos="720"/>
        </w:tabs>
        <w:ind w:left="720" w:hanging="360"/>
      </w:pPr>
      <w:rPr>
        <w:rFonts w:hint="default"/>
      </w:rPr>
    </w:lvl>
    <w:lvl w:ilvl="1" w:tplc="604493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3456631"/>
    <w:multiLevelType w:val="multilevel"/>
    <w:tmpl w:val="52EEEE02"/>
    <w:lvl w:ilvl="0">
      <w:start w:val="11"/>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ED20C43"/>
    <w:multiLevelType w:val="hybridMultilevel"/>
    <w:tmpl w:val="41E448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952335"/>
    <w:multiLevelType w:val="hybridMultilevel"/>
    <w:tmpl w:val="2E96A87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nsid w:val="2B836F7A"/>
    <w:multiLevelType w:val="hybridMultilevel"/>
    <w:tmpl w:val="CA50F7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255A10"/>
    <w:multiLevelType w:val="hybridMultilevel"/>
    <w:tmpl w:val="2E96A87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nsid w:val="30212C18"/>
    <w:multiLevelType w:val="hybridMultilevel"/>
    <w:tmpl w:val="D4A45738"/>
    <w:lvl w:ilvl="0" w:tplc="1DB29C30">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6">
    <w:nsid w:val="33D411BB"/>
    <w:multiLevelType w:val="hybridMultilevel"/>
    <w:tmpl w:val="A24E36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A22853"/>
    <w:multiLevelType w:val="hybridMultilevel"/>
    <w:tmpl w:val="2E96A87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nsid w:val="3F573068"/>
    <w:multiLevelType w:val="hybridMultilevel"/>
    <w:tmpl w:val="7A78D08C"/>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9">
    <w:nsid w:val="3F944CE3"/>
    <w:multiLevelType w:val="multilevel"/>
    <w:tmpl w:val="B596F26A"/>
    <w:lvl w:ilvl="0">
      <w:start w:val="12"/>
      <w:numFmt w:val="decimal"/>
      <w:lvlText w:val="%1"/>
      <w:lvlJc w:val="left"/>
      <w:pPr>
        <w:ind w:left="540" w:hanging="540"/>
      </w:pPr>
      <w:rPr>
        <w:rFonts w:hint="default"/>
      </w:rPr>
    </w:lvl>
    <w:lvl w:ilvl="1">
      <w:start w:val="7"/>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C3571F"/>
    <w:multiLevelType w:val="hybridMultilevel"/>
    <w:tmpl w:val="9932A2C8"/>
    <w:lvl w:ilvl="0" w:tplc="96FCA66A">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6492F35"/>
    <w:multiLevelType w:val="hybridMultilevel"/>
    <w:tmpl w:val="685CF054"/>
    <w:lvl w:ilvl="0" w:tplc="09C4F8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7542483"/>
    <w:multiLevelType w:val="multilevel"/>
    <w:tmpl w:val="F9FC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8273E5B"/>
    <w:multiLevelType w:val="hybridMultilevel"/>
    <w:tmpl w:val="2D2C3D48"/>
    <w:lvl w:ilvl="0" w:tplc="35926976">
      <w:start w:val="11"/>
      <w:numFmt w:val="lowerLetter"/>
      <w:lvlText w:val="%1)"/>
      <w:lvlJc w:val="left"/>
      <w:pPr>
        <w:tabs>
          <w:tab w:val="num" w:pos="1080"/>
        </w:tabs>
        <w:ind w:left="1080" w:hanging="360"/>
      </w:pPr>
      <w:rPr>
        <w:rFonts w:hint="default"/>
      </w:rPr>
    </w:lvl>
    <w:lvl w:ilvl="1" w:tplc="0C0C0019" w:tentative="1">
      <w:start w:val="1"/>
      <w:numFmt w:val="lowerLetter"/>
      <w:lvlText w:val="%2."/>
      <w:lvlJc w:val="left"/>
      <w:pPr>
        <w:tabs>
          <w:tab w:val="num" w:pos="1800"/>
        </w:tabs>
        <w:ind w:left="1800" w:hanging="360"/>
      </w:p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24">
    <w:nsid w:val="4B640666"/>
    <w:multiLevelType w:val="hybridMultilevel"/>
    <w:tmpl w:val="3BE4F020"/>
    <w:lvl w:ilvl="0" w:tplc="E556A2E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5C0613"/>
    <w:multiLevelType w:val="hybridMultilevel"/>
    <w:tmpl w:val="6576FE80"/>
    <w:lvl w:ilvl="0" w:tplc="1F64A664">
      <w:start w:val="1"/>
      <w:numFmt w:val="bullet"/>
      <w:lvlText w:val="–"/>
      <w:lvlJc w:val="left"/>
      <w:pPr>
        <w:tabs>
          <w:tab w:val="num" w:pos="720"/>
        </w:tabs>
        <w:ind w:left="720" w:hanging="360"/>
      </w:pPr>
      <w:rPr>
        <w:rFonts w:ascii="Times New Roman" w:hAnsi="Times New Roman"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4FA76E09"/>
    <w:multiLevelType w:val="hybridMultilevel"/>
    <w:tmpl w:val="5DEEFDDA"/>
    <w:lvl w:ilvl="0" w:tplc="088C471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0AE6180"/>
    <w:multiLevelType w:val="hybridMultilevel"/>
    <w:tmpl w:val="30C66CC6"/>
    <w:lvl w:ilvl="0" w:tplc="212885EA">
      <w:start w:val="1"/>
      <w:numFmt w:val="decimal"/>
      <w:lvlText w:val="%1."/>
      <w:lvlJc w:val="left"/>
      <w:pPr>
        <w:ind w:left="1065" w:hanging="705"/>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nsid w:val="5192172A"/>
    <w:multiLevelType w:val="hybridMultilevel"/>
    <w:tmpl w:val="A24E36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FF0AEF"/>
    <w:multiLevelType w:val="hybridMultilevel"/>
    <w:tmpl w:val="AB8CAA34"/>
    <w:lvl w:ilvl="0" w:tplc="0C0C000F">
      <w:start w:val="1"/>
      <w:numFmt w:val="decimal"/>
      <w:lvlText w:val="%1."/>
      <w:lvlJc w:val="left"/>
      <w:pPr>
        <w:tabs>
          <w:tab w:val="num" w:pos="720"/>
        </w:tabs>
        <w:ind w:left="720" w:hanging="360"/>
      </w:pPr>
    </w:lvl>
    <w:lvl w:ilvl="1" w:tplc="0C0C0019">
      <w:start w:val="1"/>
      <w:numFmt w:val="lowerLetter"/>
      <w:lvlText w:val="%2."/>
      <w:lvlJc w:val="left"/>
      <w:pPr>
        <w:tabs>
          <w:tab w:val="num" w:pos="1440"/>
        </w:tabs>
        <w:ind w:left="1440" w:hanging="360"/>
      </w:pPr>
    </w:lvl>
    <w:lvl w:ilvl="2" w:tplc="0C0C001B">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0">
    <w:nsid w:val="589F2342"/>
    <w:multiLevelType w:val="hybridMultilevel"/>
    <w:tmpl w:val="B518FC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7111ED"/>
    <w:multiLevelType w:val="hybridMultilevel"/>
    <w:tmpl w:val="DA6A9D1C"/>
    <w:lvl w:ilvl="0" w:tplc="04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2">
    <w:nsid w:val="599D29F5"/>
    <w:multiLevelType w:val="multilevel"/>
    <w:tmpl w:val="B87AB7B8"/>
    <w:lvl w:ilvl="0">
      <w:start w:val="27"/>
      <w:numFmt w:val="decimal"/>
      <w:lvlText w:val="%1"/>
      <w:lvlJc w:val="left"/>
      <w:pPr>
        <w:ind w:left="600" w:hanging="600"/>
      </w:pPr>
      <w:rPr>
        <w:rFonts w:hint="default"/>
        <w:sz w:val="25"/>
      </w:rPr>
    </w:lvl>
    <w:lvl w:ilvl="1">
      <w:start w:val="6"/>
      <w:numFmt w:val="decimalZero"/>
      <w:lvlText w:val="%1.%2"/>
      <w:lvlJc w:val="left"/>
      <w:pPr>
        <w:ind w:left="600" w:hanging="600"/>
      </w:pPr>
      <w:rPr>
        <w:rFonts w:hint="default"/>
        <w:sz w:val="22"/>
        <w:szCs w:val="22"/>
      </w:rPr>
    </w:lvl>
    <w:lvl w:ilvl="2">
      <w:start w:val="1"/>
      <w:numFmt w:val="decimal"/>
      <w:lvlText w:val="%1.%2.%3"/>
      <w:lvlJc w:val="left"/>
      <w:pPr>
        <w:ind w:left="720" w:hanging="720"/>
      </w:pPr>
      <w:rPr>
        <w:rFonts w:hint="default"/>
        <w:sz w:val="25"/>
      </w:rPr>
    </w:lvl>
    <w:lvl w:ilvl="3">
      <w:start w:val="1"/>
      <w:numFmt w:val="decimal"/>
      <w:lvlText w:val="%1.%2.%3.%4"/>
      <w:lvlJc w:val="left"/>
      <w:pPr>
        <w:ind w:left="720" w:hanging="720"/>
      </w:pPr>
      <w:rPr>
        <w:rFonts w:hint="default"/>
        <w:sz w:val="25"/>
      </w:rPr>
    </w:lvl>
    <w:lvl w:ilvl="4">
      <w:start w:val="1"/>
      <w:numFmt w:val="decimal"/>
      <w:lvlText w:val="%1.%2.%3.%4.%5"/>
      <w:lvlJc w:val="left"/>
      <w:pPr>
        <w:ind w:left="1080" w:hanging="1080"/>
      </w:pPr>
      <w:rPr>
        <w:rFonts w:hint="default"/>
        <w:sz w:val="25"/>
      </w:rPr>
    </w:lvl>
    <w:lvl w:ilvl="5">
      <w:start w:val="1"/>
      <w:numFmt w:val="decimal"/>
      <w:lvlText w:val="%1.%2.%3.%4.%5.%6"/>
      <w:lvlJc w:val="left"/>
      <w:pPr>
        <w:ind w:left="1080" w:hanging="1080"/>
      </w:pPr>
      <w:rPr>
        <w:rFonts w:hint="default"/>
        <w:sz w:val="25"/>
      </w:rPr>
    </w:lvl>
    <w:lvl w:ilvl="6">
      <w:start w:val="1"/>
      <w:numFmt w:val="decimal"/>
      <w:lvlText w:val="%1.%2.%3.%4.%5.%6.%7"/>
      <w:lvlJc w:val="left"/>
      <w:pPr>
        <w:ind w:left="1440" w:hanging="1440"/>
      </w:pPr>
      <w:rPr>
        <w:rFonts w:hint="default"/>
        <w:sz w:val="25"/>
      </w:rPr>
    </w:lvl>
    <w:lvl w:ilvl="7">
      <w:start w:val="1"/>
      <w:numFmt w:val="decimal"/>
      <w:lvlText w:val="%1.%2.%3.%4.%5.%6.%7.%8"/>
      <w:lvlJc w:val="left"/>
      <w:pPr>
        <w:ind w:left="1440" w:hanging="1440"/>
      </w:pPr>
      <w:rPr>
        <w:rFonts w:hint="default"/>
        <w:sz w:val="25"/>
      </w:rPr>
    </w:lvl>
    <w:lvl w:ilvl="8">
      <w:start w:val="1"/>
      <w:numFmt w:val="decimal"/>
      <w:lvlText w:val="%1.%2.%3.%4.%5.%6.%7.%8.%9"/>
      <w:lvlJc w:val="left"/>
      <w:pPr>
        <w:ind w:left="1440" w:hanging="1440"/>
      </w:pPr>
      <w:rPr>
        <w:rFonts w:hint="default"/>
        <w:sz w:val="25"/>
      </w:rPr>
    </w:lvl>
  </w:abstractNum>
  <w:abstractNum w:abstractNumId="33">
    <w:nsid w:val="59C06708"/>
    <w:multiLevelType w:val="hybridMultilevel"/>
    <w:tmpl w:val="2E96A87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nsid w:val="5BF16BFD"/>
    <w:multiLevelType w:val="hybridMultilevel"/>
    <w:tmpl w:val="2A0A3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E9014C"/>
    <w:multiLevelType w:val="hybridMultilevel"/>
    <w:tmpl w:val="018240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77833"/>
    <w:multiLevelType w:val="hybridMultilevel"/>
    <w:tmpl w:val="10ACD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B3134B"/>
    <w:multiLevelType w:val="multilevel"/>
    <w:tmpl w:val="D48CACC2"/>
    <w:lvl w:ilvl="0">
      <w:start w:val="1"/>
      <w:numFmt w:val="decimal"/>
      <w:lvlText w:val="%1"/>
      <w:lvlJc w:val="left"/>
      <w:pPr>
        <w:tabs>
          <w:tab w:val="num" w:pos="360"/>
        </w:tabs>
        <w:ind w:left="360" w:hanging="360"/>
      </w:pPr>
      <w:rPr>
        <w:rFonts w:hint="default"/>
        <w:color w:val="0000FF"/>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38">
    <w:nsid w:val="6A341D5A"/>
    <w:multiLevelType w:val="multilevel"/>
    <w:tmpl w:val="68563D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AAD3F45"/>
    <w:multiLevelType w:val="singleLevel"/>
    <w:tmpl w:val="D7E65418"/>
    <w:lvl w:ilvl="0">
      <w:start w:val="1"/>
      <w:numFmt w:val="bullet"/>
      <w:pStyle w:val="puce3"/>
      <w:lvlText w:val=""/>
      <w:lvlJc w:val="left"/>
      <w:pPr>
        <w:tabs>
          <w:tab w:val="num" w:pos="360"/>
        </w:tabs>
        <w:ind w:left="360" w:hanging="360"/>
      </w:pPr>
      <w:rPr>
        <w:rFonts w:ascii="Symbol" w:hAnsi="Symbol" w:hint="default"/>
      </w:rPr>
    </w:lvl>
  </w:abstractNum>
  <w:abstractNum w:abstractNumId="40">
    <w:nsid w:val="6C555665"/>
    <w:multiLevelType w:val="hybridMultilevel"/>
    <w:tmpl w:val="70E224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5E136F"/>
    <w:multiLevelType w:val="hybridMultilevel"/>
    <w:tmpl w:val="85A220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922DC6"/>
    <w:multiLevelType w:val="multilevel"/>
    <w:tmpl w:val="2AD82D2C"/>
    <w:lvl w:ilvl="0">
      <w:start w:val="1"/>
      <w:numFmt w:val="upperRoman"/>
      <w:pStyle w:val="Style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6EF74EA1"/>
    <w:multiLevelType w:val="hybridMultilevel"/>
    <w:tmpl w:val="2578CFF4"/>
    <w:lvl w:ilvl="0" w:tplc="0C0C0001">
      <w:start w:val="1"/>
      <w:numFmt w:val="bullet"/>
      <w:lvlText w:val=""/>
      <w:lvlJc w:val="left"/>
      <w:pPr>
        <w:ind w:left="720" w:hanging="360"/>
      </w:pPr>
      <w:rPr>
        <w:rFonts w:ascii="Symbol" w:hAnsi="Symbol"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44">
    <w:nsid w:val="75D82C51"/>
    <w:multiLevelType w:val="hybridMultilevel"/>
    <w:tmpl w:val="B8CCF47C"/>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5">
    <w:nsid w:val="76697114"/>
    <w:multiLevelType w:val="hybridMultilevel"/>
    <w:tmpl w:val="0C2AFEAE"/>
    <w:lvl w:ilvl="0" w:tplc="826038BC">
      <w:start w:val="2"/>
      <w:numFmt w:val="lowerLetter"/>
      <w:lvlText w:val="%1)"/>
      <w:lvlJc w:val="left"/>
      <w:pPr>
        <w:tabs>
          <w:tab w:val="num" w:pos="1080"/>
        </w:tabs>
        <w:ind w:left="1080" w:hanging="360"/>
      </w:pPr>
      <w:rPr>
        <w:rFonts w:hint="default"/>
      </w:rPr>
    </w:lvl>
    <w:lvl w:ilvl="1" w:tplc="0C0C0019" w:tentative="1">
      <w:start w:val="1"/>
      <w:numFmt w:val="lowerLetter"/>
      <w:lvlText w:val="%2."/>
      <w:lvlJc w:val="left"/>
      <w:pPr>
        <w:tabs>
          <w:tab w:val="num" w:pos="1800"/>
        </w:tabs>
        <w:ind w:left="1800" w:hanging="360"/>
      </w:p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46">
    <w:nsid w:val="79A61D20"/>
    <w:multiLevelType w:val="hybridMultilevel"/>
    <w:tmpl w:val="8D52EF2E"/>
    <w:lvl w:ilvl="0" w:tplc="F656F87E">
      <w:start w:val="7"/>
      <w:numFmt w:val="lowerLetter"/>
      <w:lvlText w:val="%1)"/>
      <w:lvlJc w:val="left"/>
      <w:pPr>
        <w:tabs>
          <w:tab w:val="num" w:pos="1080"/>
        </w:tabs>
        <w:ind w:left="1080" w:hanging="360"/>
      </w:pPr>
      <w:rPr>
        <w:rFonts w:hint="default"/>
      </w:rPr>
    </w:lvl>
    <w:lvl w:ilvl="1" w:tplc="0C0C0019" w:tentative="1">
      <w:start w:val="1"/>
      <w:numFmt w:val="lowerLetter"/>
      <w:lvlText w:val="%2."/>
      <w:lvlJc w:val="left"/>
      <w:pPr>
        <w:tabs>
          <w:tab w:val="num" w:pos="1800"/>
        </w:tabs>
        <w:ind w:left="1800" w:hanging="360"/>
      </w:p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47">
    <w:nsid w:val="7A351716"/>
    <w:multiLevelType w:val="hybridMultilevel"/>
    <w:tmpl w:val="AB8CAA34"/>
    <w:lvl w:ilvl="0" w:tplc="0C0C000F">
      <w:start w:val="1"/>
      <w:numFmt w:val="decimal"/>
      <w:lvlText w:val="%1."/>
      <w:lvlJc w:val="left"/>
      <w:pPr>
        <w:tabs>
          <w:tab w:val="num" w:pos="720"/>
        </w:tabs>
        <w:ind w:left="720" w:hanging="360"/>
      </w:pPr>
    </w:lvl>
    <w:lvl w:ilvl="1" w:tplc="0C0C0019">
      <w:start w:val="1"/>
      <w:numFmt w:val="lowerLetter"/>
      <w:lvlText w:val="%2."/>
      <w:lvlJc w:val="left"/>
      <w:pPr>
        <w:tabs>
          <w:tab w:val="num" w:pos="1440"/>
        </w:tabs>
        <w:ind w:left="1440" w:hanging="360"/>
      </w:pPr>
    </w:lvl>
    <w:lvl w:ilvl="2" w:tplc="0C0C001B">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8">
    <w:nsid w:val="7B4A1E36"/>
    <w:multiLevelType w:val="hybridMultilevel"/>
    <w:tmpl w:val="61AEC686"/>
    <w:lvl w:ilvl="0" w:tplc="0C0C0001">
      <w:start w:val="1"/>
      <w:numFmt w:val="bullet"/>
      <w:lvlText w:val=""/>
      <w:lvlJc w:val="left"/>
      <w:pPr>
        <w:ind w:left="1854" w:hanging="360"/>
      </w:pPr>
      <w:rPr>
        <w:rFonts w:ascii="Symbol" w:hAnsi="Symbol"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49">
    <w:nsid w:val="7C047ED8"/>
    <w:multiLevelType w:val="hybridMultilevel"/>
    <w:tmpl w:val="2E96A87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2"/>
  </w:num>
  <w:num w:numId="2">
    <w:abstractNumId w:val="24"/>
  </w:num>
  <w:num w:numId="3">
    <w:abstractNumId w:val="26"/>
  </w:num>
  <w:num w:numId="4">
    <w:abstractNumId w:val="21"/>
  </w:num>
  <w:num w:numId="5">
    <w:abstractNumId w:val="15"/>
  </w:num>
  <w:num w:numId="6">
    <w:abstractNumId w:val="39"/>
  </w:num>
  <w:num w:numId="7">
    <w:abstractNumId w:val="34"/>
  </w:num>
  <w:num w:numId="8">
    <w:abstractNumId w:val="30"/>
  </w:num>
  <w:num w:numId="9">
    <w:abstractNumId w:val="11"/>
  </w:num>
  <w:num w:numId="10">
    <w:abstractNumId w:val="28"/>
  </w:num>
  <w:num w:numId="11">
    <w:abstractNumId w:val="8"/>
  </w:num>
  <w:num w:numId="12">
    <w:abstractNumId w:val="1"/>
  </w:num>
  <w:num w:numId="13">
    <w:abstractNumId w:val="41"/>
  </w:num>
  <w:num w:numId="14">
    <w:abstractNumId w:val="13"/>
  </w:num>
  <w:num w:numId="15">
    <w:abstractNumId w:val="3"/>
  </w:num>
  <w:num w:numId="16">
    <w:abstractNumId w:val="36"/>
  </w:num>
  <w:num w:numId="17">
    <w:abstractNumId w:val="35"/>
  </w:num>
  <w:num w:numId="18">
    <w:abstractNumId w:val="40"/>
  </w:num>
  <w:num w:numId="19">
    <w:abstractNumId w:val="5"/>
  </w:num>
  <w:num w:numId="20">
    <w:abstractNumId w:val="20"/>
  </w:num>
  <w:num w:numId="21">
    <w:abstractNumId w:val="22"/>
  </w:num>
  <w:num w:numId="22">
    <w:abstractNumId w:val="37"/>
  </w:num>
  <w:num w:numId="23">
    <w:abstractNumId w:val="0"/>
  </w:num>
  <w:num w:numId="24">
    <w:abstractNumId w:val="18"/>
  </w:num>
  <w:num w:numId="25">
    <w:abstractNumId w:val="31"/>
  </w:num>
  <w:num w:numId="26">
    <w:abstractNumId w:val="45"/>
  </w:num>
  <w:num w:numId="27">
    <w:abstractNumId w:val="10"/>
  </w:num>
  <w:num w:numId="28">
    <w:abstractNumId w:val="25"/>
  </w:num>
  <w:num w:numId="29">
    <w:abstractNumId w:val="46"/>
  </w:num>
  <w:num w:numId="30">
    <w:abstractNumId w:val="6"/>
  </w:num>
  <w:num w:numId="31">
    <w:abstractNumId w:val="7"/>
  </w:num>
  <w:num w:numId="32">
    <w:abstractNumId w:val="38"/>
  </w:num>
  <w:num w:numId="33">
    <w:abstractNumId w:val="44"/>
  </w:num>
  <w:num w:numId="34">
    <w:abstractNumId w:val="23"/>
  </w:num>
  <w:num w:numId="35">
    <w:abstractNumId w:val="4"/>
  </w:num>
  <w:num w:numId="36">
    <w:abstractNumId w:val="2"/>
  </w:num>
  <w:num w:numId="37">
    <w:abstractNumId w:val="19"/>
  </w:num>
  <w:num w:numId="38">
    <w:abstractNumId w:val="48"/>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47"/>
  </w:num>
  <w:num w:numId="42">
    <w:abstractNumId w:val="32"/>
  </w:num>
  <w:num w:numId="43">
    <w:abstractNumId w:val="14"/>
  </w:num>
  <w:num w:numId="44">
    <w:abstractNumId w:val="49"/>
  </w:num>
  <w:num w:numId="45">
    <w:abstractNumId w:val="12"/>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 w:numId="48">
    <w:abstractNumId w:val="33"/>
  </w:num>
  <w:num w:numId="49">
    <w:abstractNumId w:val="17"/>
  </w:num>
  <w:num w:numId="50">
    <w:abstractNumId w:val="29"/>
  </w:num>
  <w:num w:numId="51">
    <w:abstractNumId w:val="16"/>
  </w:num>
  <w:num w:numId="52">
    <w:abstractNumId w:val="9"/>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hyphenationZone w:val="425"/>
  <w:noPunctuationKerning/>
  <w:characterSpacingControl w:val="doNotCompress"/>
  <w:footnotePr>
    <w:footnote w:id="-1"/>
    <w:footnote w:id="0"/>
  </w:footnotePr>
  <w:endnotePr>
    <w:endnote w:id="-1"/>
    <w:endnote w:id="0"/>
  </w:endnotePr>
  <w:compat/>
  <w:rsids>
    <w:rsidRoot w:val="009426B0"/>
    <w:rsid w:val="00006A57"/>
    <w:rsid w:val="000126A9"/>
    <w:rsid w:val="0001335C"/>
    <w:rsid w:val="00032AFA"/>
    <w:rsid w:val="00040005"/>
    <w:rsid w:val="00043247"/>
    <w:rsid w:val="00051FEE"/>
    <w:rsid w:val="000546C8"/>
    <w:rsid w:val="000616DF"/>
    <w:rsid w:val="00061B2B"/>
    <w:rsid w:val="00062C74"/>
    <w:rsid w:val="0006631B"/>
    <w:rsid w:val="000737BA"/>
    <w:rsid w:val="000942AD"/>
    <w:rsid w:val="000C3702"/>
    <w:rsid w:val="000C7211"/>
    <w:rsid w:val="000C7A65"/>
    <w:rsid w:val="000D29E6"/>
    <w:rsid w:val="000D42D4"/>
    <w:rsid w:val="000D5365"/>
    <w:rsid w:val="000F1C18"/>
    <w:rsid w:val="000F7356"/>
    <w:rsid w:val="0012724D"/>
    <w:rsid w:val="00167182"/>
    <w:rsid w:val="00171C08"/>
    <w:rsid w:val="001754BF"/>
    <w:rsid w:val="001A44A4"/>
    <w:rsid w:val="001A517A"/>
    <w:rsid w:val="001B4012"/>
    <w:rsid w:val="001B4D31"/>
    <w:rsid w:val="001B7B5A"/>
    <w:rsid w:val="001C17CC"/>
    <w:rsid w:val="001C2870"/>
    <w:rsid w:val="001D38CD"/>
    <w:rsid w:val="001D75FB"/>
    <w:rsid w:val="0021119B"/>
    <w:rsid w:val="00214AA4"/>
    <w:rsid w:val="00216822"/>
    <w:rsid w:val="00231350"/>
    <w:rsid w:val="002336B9"/>
    <w:rsid w:val="00243DEA"/>
    <w:rsid w:val="00245C83"/>
    <w:rsid w:val="00257F7C"/>
    <w:rsid w:val="0026022D"/>
    <w:rsid w:val="00281890"/>
    <w:rsid w:val="002848FA"/>
    <w:rsid w:val="00285582"/>
    <w:rsid w:val="002857EA"/>
    <w:rsid w:val="002904F6"/>
    <w:rsid w:val="00292E63"/>
    <w:rsid w:val="00293501"/>
    <w:rsid w:val="002A2BD5"/>
    <w:rsid w:val="002A2D7B"/>
    <w:rsid w:val="002A6542"/>
    <w:rsid w:val="002B1995"/>
    <w:rsid w:val="002D1B65"/>
    <w:rsid w:val="002D60AF"/>
    <w:rsid w:val="002E0CA5"/>
    <w:rsid w:val="002E34CF"/>
    <w:rsid w:val="002F2957"/>
    <w:rsid w:val="002F5859"/>
    <w:rsid w:val="00322441"/>
    <w:rsid w:val="00341218"/>
    <w:rsid w:val="00363F5F"/>
    <w:rsid w:val="003709B3"/>
    <w:rsid w:val="003806A3"/>
    <w:rsid w:val="00393B4D"/>
    <w:rsid w:val="003C3E6E"/>
    <w:rsid w:val="003D6D73"/>
    <w:rsid w:val="003E2C54"/>
    <w:rsid w:val="003F3C12"/>
    <w:rsid w:val="003F751A"/>
    <w:rsid w:val="00403AC9"/>
    <w:rsid w:val="00406167"/>
    <w:rsid w:val="00413BEE"/>
    <w:rsid w:val="0041546D"/>
    <w:rsid w:val="00420217"/>
    <w:rsid w:val="00421BBE"/>
    <w:rsid w:val="00434FF4"/>
    <w:rsid w:val="00435320"/>
    <w:rsid w:val="004417C1"/>
    <w:rsid w:val="004448FE"/>
    <w:rsid w:val="0044576C"/>
    <w:rsid w:val="00447B09"/>
    <w:rsid w:val="004803B5"/>
    <w:rsid w:val="00484F4F"/>
    <w:rsid w:val="0049529F"/>
    <w:rsid w:val="004B640A"/>
    <w:rsid w:val="004C55B8"/>
    <w:rsid w:val="004F5BE3"/>
    <w:rsid w:val="00501F1E"/>
    <w:rsid w:val="00510C25"/>
    <w:rsid w:val="0051433C"/>
    <w:rsid w:val="00517A9A"/>
    <w:rsid w:val="0052051D"/>
    <w:rsid w:val="00545ED8"/>
    <w:rsid w:val="00557B07"/>
    <w:rsid w:val="005B2BF9"/>
    <w:rsid w:val="005B6545"/>
    <w:rsid w:val="005C0453"/>
    <w:rsid w:val="005C41DC"/>
    <w:rsid w:val="005C491A"/>
    <w:rsid w:val="005D0141"/>
    <w:rsid w:val="005F04B4"/>
    <w:rsid w:val="005F158D"/>
    <w:rsid w:val="005F4FE1"/>
    <w:rsid w:val="00604835"/>
    <w:rsid w:val="00616557"/>
    <w:rsid w:val="00633116"/>
    <w:rsid w:val="00654F5A"/>
    <w:rsid w:val="00657D44"/>
    <w:rsid w:val="006618C7"/>
    <w:rsid w:val="00666A7E"/>
    <w:rsid w:val="00672263"/>
    <w:rsid w:val="00682418"/>
    <w:rsid w:val="006A2DAE"/>
    <w:rsid w:val="006B4CB3"/>
    <w:rsid w:val="006C1505"/>
    <w:rsid w:val="006D7A3F"/>
    <w:rsid w:val="006E2A66"/>
    <w:rsid w:val="006F1116"/>
    <w:rsid w:val="0071473D"/>
    <w:rsid w:val="00717431"/>
    <w:rsid w:val="00725214"/>
    <w:rsid w:val="007301F0"/>
    <w:rsid w:val="007366DA"/>
    <w:rsid w:val="00743ADF"/>
    <w:rsid w:val="00744C54"/>
    <w:rsid w:val="00764EB0"/>
    <w:rsid w:val="007671BE"/>
    <w:rsid w:val="00771667"/>
    <w:rsid w:val="00772052"/>
    <w:rsid w:val="00777540"/>
    <w:rsid w:val="0078369C"/>
    <w:rsid w:val="00790BBA"/>
    <w:rsid w:val="00794219"/>
    <w:rsid w:val="007A1759"/>
    <w:rsid w:val="007B00A3"/>
    <w:rsid w:val="007C7D54"/>
    <w:rsid w:val="007D4F2F"/>
    <w:rsid w:val="0081418D"/>
    <w:rsid w:val="00815B7F"/>
    <w:rsid w:val="00825B2F"/>
    <w:rsid w:val="00857DFD"/>
    <w:rsid w:val="008611AB"/>
    <w:rsid w:val="008626CF"/>
    <w:rsid w:val="00877B0E"/>
    <w:rsid w:val="008A19BF"/>
    <w:rsid w:val="008A2B69"/>
    <w:rsid w:val="008C396C"/>
    <w:rsid w:val="008E2E18"/>
    <w:rsid w:val="008F4384"/>
    <w:rsid w:val="008F79F5"/>
    <w:rsid w:val="00901433"/>
    <w:rsid w:val="00902B1C"/>
    <w:rsid w:val="00903369"/>
    <w:rsid w:val="00912357"/>
    <w:rsid w:val="0092726C"/>
    <w:rsid w:val="009425AD"/>
    <w:rsid w:val="009426B0"/>
    <w:rsid w:val="009456CF"/>
    <w:rsid w:val="00960CBA"/>
    <w:rsid w:val="00967CEA"/>
    <w:rsid w:val="009772BB"/>
    <w:rsid w:val="00977B1A"/>
    <w:rsid w:val="00984CBA"/>
    <w:rsid w:val="009961D6"/>
    <w:rsid w:val="009A13FA"/>
    <w:rsid w:val="009A4608"/>
    <w:rsid w:val="009B19C5"/>
    <w:rsid w:val="009B37E3"/>
    <w:rsid w:val="009C6767"/>
    <w:rsid w:val="009D6E32"/>
    <w:rsid w:val="009E32C9"/>
    <w:rsid w:val="009E3E79"/>
    <w:rsid w:val="009F0448"/>
    <w:rsid w:val="009F4B5B"/>
    <w:rsid w:val="009F780F"/>
    <w:rsid w:val="00A00D54"/>
    <w:rsid w:val="00A07888"/>
    <w:rsid w:val="00A12163"/>
    <w:rsid w:val="00A15662"/>
    <w:rsid w:val="00A2110C"/>
    <w:rsid w:val="00A21482"/>
    <w:rsid w:val="00A31A64"/>
    <w:rsid w:val="00A45D61"/>
    <w:rsid w:val="00A502A4"/>
    <w:rsid w:val="00A52C4B"/>
    <w:rsid w:val="00A61957"/>
    <w:rsid w:val="00A710E2"/>
    <w:rsid w:val="00A82817"/>
    <w:rsid w:val="00A84D6B"/>
    <w:rsid w:val="00A8564D"/>
    <w:rsid w:val="00A856FA"/>
    <w:rsid w:val="00A9365B"/>
    <w:rsid w:val="00A9794A"/>
    <w:rsid w:val="00AD0D90"/>
    <w:rsid w:val="00AD2BF7"/>
    <w:rsid w:val="00AE2A77"/>
    <w:rsid w:val="00AE32C1"/>
    <w:rsid w:val="00AE672C"/>
    <w:rsid w:val="00B068BE"/>
    <w:rsid w:val="00B204C7"/>
    <w:rsid w:val="00B23CC7"/>
    <w:rsid w:val="00B474D0"/>
    <w:rsid w:val="00B67106"/>
    <w:rsid w:val="00B8103B"/>
    <w:rsid w:val="00B91F40"/>
    <w:rsid w:val="00BA00BA"/>
    <w:rsid w:val="00BA7493"/>
    <w:rsid w:val="00BA774B"/>
    <w:rsid w:val="00BB0A8B"/>
    <w:rsid w:val="00BB5159"/>
    <w:rsid w:val="00BE2AF9"/>
    <w:rsid w:val="00BF18A7"/>
    <w:rsid w:val="00BF745C"/>
    <w:rsid w:val="00C11755"/>
    <w:rsid w:val="00C14D00"/>
    <w:rsid w:val="00C26CE9"/>
    <w:rsid w:val="00C340F1"/>
    <w:rsid w:val="00C425CB"/>
    <w:rsid w:val="00C43172"/>
    <w:rsid w:val="00C446B6"/>
    <w:rsid w:val="00C51C47"/>
    <w:rsid w:val="00C61467"/>
    <w:rsid w:val="00C73D8F"/>
    <w:rsid w:val="00C73DE1"/>
    <w:rsid w:val="00C76079"/>
    <w:rsid w:val="00C811A0"/>
    <w:rsid w:val="00C84B55"/>
    <w:rsid w:val="00C86D27"/>
    <w:rsid w:val="00C9158F"/>
    <w:rsid w:val="00CA1955"/>
    <w:rsid w:val="00CA46D9"/>
    <w:rsid w:val="00CA7F44"/>
    <w:rsid w:val="00CB5974"/>
    <w:rsid w:val="00CC53C1"/>
    <w:rsid w:val="00CD019F"/>
    <w:rsid w:val="00CD1416"/>
    <w:rsid w:val="00CD590D"/>
    <w:rsid w:val="00CD7A70"/>
    <w:rsid w:val="00CE44A6"/>
    <w:rsid w:val="00CE7ABD"/>
    <w:rsid w:val="00CF1065"/>
    <w:rsid w:val="00D1246B"/>
    <w:rsid w:val="00D245AB"/>
    <w:rsid w:val="00D32C79"/>
    <w:rsid w:val="00D3403A"/>
    <w:rsid w:val="00D438D6"/>
    <w:rsid w:val="00D52761"/>
    <w:rsid w:val="00D670E8"/>
    <w:rsid w:val="00D70436"/>
    <w:rsid w:val="00D85C0F"/>
    <w:rsid w:val="00D8722C"/>
    <w:rsid w:val="00DA2B34"/>
    <w:rsid w:val="00DB0C58"/>
    <w:rsid w:val="00DB55FD"/>
    <w:rsid w:val="00DC414F"/>
    <w:rsid w:val="00DD176E"/>
    <w:rsid w:val="00DD577A"/>
    <w:rsid w:val="00DD6DB8"/>
    <w:rsid w:val="00DE78E1"/>
    <w:rsid w:val="00E12009"/>
    <w:rsid w:val="00E13641"/>
    <w:rsid w:val="00E2295F"/>
    <w:rsid w:val="00E34BE5"/>
    <w:rsid w:val="00E41B4F"/>
    <w:rsid w:val="00E535E2"/>
    <w:rsid w:val="00E55F92"/>
    <w:rsid w:val="00E64689"/>
    <w:rsid w:val="00E72281"/>
    <w:rsid w:val="00E87E66"/>
    <w:rsid w:val="00EB54B9"/>
    <w:rsid w:val="00EB6249"/>
    <w:rsid w:val="00EB63DC"/>
    <w:rsid w:val="00EB64D0"/>
    <w:rsid w:val="00ED0CD0"/>
    <w:rsid w:val="00ED17E5"/>
    <w:rsid w:val="00ED6313"/>
    <w:rsid w:val="00EE6623"/>
    <w:rsid w:val="00EF3B5E"/>
    <w:rsid w:val="00F11869"/>
    <w:rsid w:val="00F26C51"/>
    <w:rsid w:val="00F32C16"/>
    <w:rsid w:val="00F42932"/>
    <w:rsid w:val="00F4355C"/>
    <w:rsid w:val="00F51D3D"/>
    <w:rsid w:val="00F62B02"/>
    <w:rsid w:val="00F718E2"/>
    <w:rsid w:val="00F81D7E"/>
    <w:rsid w:val="00FA2457"/>
    <w:rsid w:val="00FA24CD"/>
    <w:rsid w:val="00FB53BA"/>
    <w:rsid w:val="00FC359D"/>
    <w:rsid w:val="00FD0986"/>
    <w:rsid w:val="00FE3310"/>
    <w:rsid w:val="00FE5501"/>
    <w:rsid w:val="00FF159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place"/>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E66"/>
    <w:rPr>
      <w:rFonts w:ascii="Calibri" w:eastAsiaTheme="minorHAnsi" w:hAnsi="Calibri"/>
      <w:sz w:val="22"/>
      <w:szCs w:val="22"/>
    </w:rPr>
  </w:style>
  <w:style w:type="paragraph" w:styleId="Titre1">
    <w:name w:val="heading 1"/>
    <w:basedOn w:val="Normal"/>
    <w:next w:val="Normal"/>
    <w:qFormat/>
    <w:rsid w:val="00672263"/>
    <w:pPr>
      <w:keepNext/>
      <w:outlineLvl w:val="0"/>
    </w:pPr>
    <w:rPr>
      <w:b/>
      <w:bCs/>
      <w:color w:val="0000FF"/>
      <w:u w:val="single"/>
      <w:lang w:val="fr-CA"/>
    </w:rPr>
  </w:style>
  <w:style w:type="paragraph" w:styleId="Titre2">
    <w:name w:val="heading 2"/>
    <w:basedOn w:val="Normal"/>
    <w:next w:val="Normal"/>
    <w:qFormat/>
    <w:rsid w:val="00672263"/>
    <w:pPr>
      <w:keepNext/>
      <w:jc w:val="center"/>
      <w:outlineLvl w:val="1"/>
    </w:pPr>
    <w:rPr>
      <w:rFonts w:ascii="Tahoma" w:hAnsi="Tahoma" w:cs="Tahoma"/>
      <w:b/>
      <w:bCs/>
      <w:color w:val="0000FF"/>
      <w:sz w:val="28"/>
      <w:szCs w:val="28"/>
    </w:rPr>
  </w:style>
  <w:style w:type="paragraph" w:styleId="Titre3">
    <w:name w:val="heading 3"/>
    <w:basedOn w:val="Normal"/>
    <w:next w:val="Normal"/>
    <w:qFormat/>
    <w:rsid w:val="00672263"/>
    <w:pPr>
      <w:keepNext/>
      <w:spacing w:before="240" w:after="60"/>
      <w:outlineLvl w:val="2"/>
    </w:pPr>
    <w:rPr>
      <w:rFonts w:ascii="Arial" w:hAnsi="Arial" w:cs="Arial"/>
      <w:b/>
      <w:bCs/>
      <w:sz w:val="26"/>
      <w:szCs w:val="26"/>
    </w:rPr>
  </w:style>
  <w:style w:type="paragraph" w:styleId="Titre4">
    <w:name w:val="heading 4"/>
    <w:basedOn w:val="Normal"/>
    <w:next w:val="Normal"/>
    <w:qFormat/>
    <w:rsid w:val="00672263"/>
    <w:pPr>
      <w:keepNext/>
      <w:jc w:val="both"/>
      <w:outlineLvl w:val="3"/>
    </w:pPr>
    <w:rPr>
      <w:b/>
      <w:bCs/>
      <w:lang w:val="fr-CA"/>
    </w:rPr>
  </w:style>
  <w:style w:type="paragraph" w:styleId="Titre5">
    <w:name w:val="heading 5"/>
    <w:basedOn w:val="Normal"/>
    <w:next w:val="Normal"/>
    <w:qFormat/>
    <w:rsid w:val="00672263"/>
    <w:pPr>
      <w:spacing w:before="240" w:after="60"/>
      <w:outlineLvl w:val="4"/>
    </w:pPr>
    <w:rPr>
      <w:b/>
      <w:bCs/>
      <w:i/>
      <w:iCs/>
      <w:sz w:val="26"/>
      <w:szCs w:val="26"/>
    </w:rPr>
  </w:style>
  <w:style w:type="paragraph" w:styleId="Titre6">
    <w:name w:val="heading 6"/>
    <w:basedOn w:val="Normal"/>
    <w:next w:val="Normal"/>
    <w:qFormat/>
    <w:rsid w:val="00672263"/>
    <w:pPr>
      <w:keepNext/>
      <w:jc w:val="center"/>
      <w:outlineLvl w:val="5"/>
    </w:pPr>
    <w:rPr>
      <w:b/>
      <w:color w:val="0000FF"/>
      <w:lang w:val="fr-CA"/>
    </w:rPr>
  </w:style>
  <w:style w:type="paragraph" w:styleId="Titre7">
    <w:name w:val="heading 7"/>
    <w:basedOn w:val="Normal"/>
    <w:next w:val="Normal"/>
    <w:qFormat/>
    <w:rsid w:val="00672263"/>
    <w:pPr>
      <w:keepNext/>
      <w:jc w:val="center"/>
      <w:outlineLvl w:val="6"/>
    </w:pPr>
    <w:rPr>
      <w:b/>
    </w:rPr>
  </w:style>
  <w:style w:type="paragraph" w:styleId="Titre9">
    <w:name w:val="heading 9"/>
    <w:basedOn w:val="Normal"/>
    <w:next w:val="Normal"/>
    <w:qFormat/>
    <w:rsid w:val="00672263"/>
    <w:pPr>
      <w:keepNext/>
      <w:outlineLvl w:val="8"/>
    </w:pPr>
    <w:rPr>
      <w:rFonts w:ascii="Arial" w:hAnsi="Arial" w:cs="Arial"/>
      <w:b/>
      <w:bCs/>
      <w:sz w:val="20"/>
      <w:u w:val="single"/>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672263"/>
    <w:pPr>
      <w:widowControl w:val="0"/>
      <w:numPr>
        <w:numId w:val="1"/>
      </w:numPr>
      <w:spacing w:after="240"/>
      <w:jc w:val="center"/>
    </w:pPr>
    <w:rPr>
      <w:b/>
      <w:caps/>
      <w:snapToGrid w:val="0"/>
      <w:sz w:val="25"/>
      <w:szCs w:val="25"/>
      <w:lang w:val="fr-CA"/>
    </w:rPr>
  </w:style>
  <w:style w:type="paragraph" w:customStyle="1" w:styleId="gauche1">
    <w:name w:val="gauche1"/>
    <w:basedOn w:val="Normal"/>
    <w:rsid w:val="00672263"/>
    <w:pPr>
      <w:widowControl w:val="0"/>
      <w:tabs>
        <w:tab w:val="left" w:pos="993"/>
        <w:tab w:val="left" w:pos="1843"/>
      </w:tabs>
      <w:spacing w:after="240" w:line="250" w:lineRule="exact"/>
      <w:ind w:left="1843" w:hanging="1843"/>
      <w:jc w:val="both"/>
    </w:pPr>
    <w:rPr>
      <w:color w:val="0000FF"/>
      <w:sz w:val="25"/>
      <w:szCs w:val="25"/>
      <w:lang w:val="fr-CA"/>
    </w:rPr>
  </w:style>
  <w:style w:type="paragraph" w:customStyle="1" w:styleId="gauche3">
    <w:name w:val="gauche3"/>
    <w:basedOn w:val="Normal"/>
    <w:rsid w:val="00672263"/>
    <w:pPr>
      <w:widowControl w:val="0"/>
      <w:tabs>
        <w:tab w:val="left" w:pos="1843"/>
        <w:tab w:val="left" w:pos="2552"/>
      </w:tabs>
      <w:spacing w:after="240" w:line="250" w:lineRule="exact"/>
      <w:ind w:left="2552" w:hanging="2552"/>
      <w:jc w:val="both"/>
    </w:pPr>
    <w:rPr>
      <w:color w:val="0000FF"/>
      <w:sz w:val="25"/>
      <w:szCs w:val="25"/>
      <w:lang w:val="fr-CA"/>
    </w:rPr>
  </w:style>
  <w:style w:type="paragraph" w:styleId="Corpsdetexte">
    <w:name w:val="Body Text"/>
    <w:basedOn w:val="Normal"/>
    <w:rsid w:val="00672263"/>
    <w:pPr>
      <w:jc w:val="both"/>
    </w:pPr>
    <w:rPr>
      <w:color w:val="0000FF"/>
      <w:lang w:val="fr-CA"/>
    </w:rPr>
  </w:style>
  <w:style w:type="paragraph" w:styleId="Pieddepage">
    <w:name w:val="footer"/>
    <w:basedOn w:val="Normal"/>
    <w:rsid w:val="00672263"/>
    <w:pPr>
      <w:widowControl w:val="0"/>
      <w:tabs>
        <w:tab w:val="center" w:pos="4153"/>
        <w:tab w:val="right" w:pos="8306"/>
      </w:tabs>
      <w:spacing w:after="240" w:line="250" w:lineRule="exact"/>
      <w:jc w:val="both"/>
    </w:pPr>
    <w:rPr>
      <w:snapToGrid w:val="0"/>
      <w:color w:val="0000FF"/>
      <w:sz w:val="25"/>
      <w:szCs w:val="25"/>
      <w:lang w:val="fr-CA"/>
    </w:rPr>
  </w:style>
  <w:style w:type="paragraph" w:customStyle="1" w:styleId="tabtexte">
    <w:name w:val="tab_texte"/>
    <w:basedOn w:val="Normal"/>
    <w:rsid w:val="00672263"/>
    <w:pPr>
      <w:spacing w:before="60" w:after="60" w:line="260" w:lineRule="exact"/>
    </w:pPr>
    <w:rPr>
      <w:rFonts w:ascii="Arial" w:hAnsi="Arial"/>
      <w:sz w:val="18"/>
      <w:szCs w:val="20"/>
      <w:lang w:val="fr-CA"/>
    </w:rPr>
  </w:style>
  <w:style w:type="paragraph" w:customStyle="1" w:styleId="tabtitrecolc">
    <w:name w:val="tab_titre_col_c"/>
    <w:basedOn w:val="Normal"/>
    <w:rsid w:val="00672263"/>
    <w:pPr>
      <w:spacing w:before="60" w:after="60" w:line="260" w:lineRule="exact"/>
      <w:jc w:val="center"/>
    </w:pPr>
    <w:rPr>
      <w:rFonts w:ascii="Arial" w:hAnsi="Arial"/>
      <w:b/>
      <w:color w:val="FFFFFF"/>
      <w:sz w:val="18"/>
      <w:szCs w:val="20"/>
      <w:lang w:val="fr-CA"/>
    </w:rPr>
  </w:style>
  <w:style w:type="paragraph" w:styleId="Corpsdetexte2">
    <w:name w:val="Body Text 2"/>
    <w:basedOn w:val="Normal"/>
    <w:rsid w:val="00672263"/>
    <w:pPr>
      <w:spacing w:after="120" w:line="480" w:lineRule="auto"/>
    </w:pPr>
  </w:style>
  <w:style w:type="paragraph" w:styleId="Corpsdetexte3">
    <w:name w:val="Body Text 3"/>
    <w:basedOn w:val="Normal"/>
    <w:rsid w:val="00672263"/>
    <w:pPr>
      <w:widowControl w:val="0"/>
      <w:spacing w:after="120" w:line="250" w:lineRule="exact"/>
      <w:jc w:val="both"/>
    </w:pPr>
    <w:rPr>
      <w:snapToGrid w:val="0"/>
      <w:color w:val="0000FF"/>
      <w:sz w:val="16"/>
      <w:szCs w:val="16"/>
      <w:lang w:val="fr-CA"/>
    </w:rPr>
  </w:style>
  <w:style w:type="paragraph" w:styleId="En-tte">
    <w:name w:val="header"/>
    <w:basedOn w:val="Normal"/>
    <w:link w:val="En-tteCar"/>
    <w:rsid w:val="00672263"/>
    <w:pPr>
      <w:tabs>
        <w:tab w:val="center" w:pos="4320"/>
        <w:tab w:val="right" w:pos="8640"/>
      </w:tabs>
    </w:pPr>
  </w:style>
  <w:style w:type="character" w:styleId="Numrodepage">
    <w:name w:val="page number"/>
    <w:basedOn w:val="Policepardfaut"/>
    <w:rsid w:val="00672263"/>
  </w:style>
  <w:style w:type="paragraph" w:customStyle="1" w:styleId="puce3">
    <w:name w:val="puce3"/>
    <w:basedOn w:val="Normal"/>
    <w:rsid w:val="00672263"/>
    <w:pPr>
      <w:widowControl w:val="0"/>
      <w:numPr>
        <w:numId w:val="6"/>
      </w:numPr>
      <w:tabs>
        <w:tab w:val="left" w:pos="1560"/>
      </w:tabs>
      <w:spacing w:after="240" w:line="260" w:lineRule="exact"/>
      <w:jc w:val="both"/>
    </w:pPr>
    <w:rPr>
      <w:rFonts w:ascii="Arial" w:hAnsi="Arial" w:cs="Arial"/>
      <w:szCs w:val="20"/>
      <w:lang w:val="fr-CA"/>
    </w:rPr>
  </w:style>
  <w:style w:type="paragraph" w:customStyle="1" w:styleId="ANNEXE">
    <w:name w:val="ANNEXE"/>
    <w:basedOn w:val="Normal"/>
    <w:rsid w:val="00672263"/>
    <w:pPr>
      <w:widowControl w:val="0"/>
      <w:spacing w:after="240"/>
      <w:jc w:val="center"/>
    </w:pPr>
    <w:rPr>
      <w:b/>
      <w:sz w:val="25"/>
      <w:szCs w:val="20"/>
      <w:lang w:val="fr-CA"/>
    </w:rPr>
  </w:style>
  <w:style w:type="paragraph" w:customStyle="1" w:styleId="gauche">
    <w:name w:val="gauche"/>
    <w:basedOn w:val="Normal"/>
    <w:rsid w:val="00672263"/>
    <w:pPr>
      <w:widowControl w:val="0"/>
      <w:tabs>
        <w:tab w:val="left" w:pos="1008"/>
      </w:tabs>
      <w:spacing w:after="240" w:line="250" w:lineRule="exact"/>
      <w:ind w:left="992" w:hanging="992"/>
      <w:jc w:val="both"/>
    </w:pPr>
    <w:rPr>
      <w:sz w:val="25"/>
      <w:szCs w:val="20"/>
      <w:lang w:val="fr-CA"/>
    </w:rPr>
  </w:style>
  <w:style w:type="paragraph" w:customStyle="1" w:styleId="Normal3-2">
    <w:name w:val="Normal3-2"/>
    <w:basedOn w:val="Normal"/>
    <w:rsid w:val="00672263"/>
    <w:pPr>
      <w:widowControl w:val="0"/>
      <w:spacing w:after="300" w:line="250" w:lineRule="exact"/>
      <w:jc w:val="center"/>
    </w:pPr>
    <w:rPr>
      <w:rFonts w:ascii="Arial" w:hAnsi="Arial" w:cs="Arial"/>
      <w:i/>
      <w:smallCaps/>
      <w:sz w:val="25"/>
      <w:szCs w:val="20"/>
      <w:lang w:val="fr-CA"/>
    </w:rPr>
  </w:style>
  <w:style w:type="paragraph" w:customStyle="1" w:styleId="petit">
    <w:name w:val="petit"/>
    <w:basedOn w:val="Normal"/>
    <w:rsid w:val="00672263"/>
    <w:pPr>
      <w:widowControl w:val="0"/>
      <w:spacing w:after="240" w:line="260" w:lineRule="exact"/>
      <w:jc w:val="both"/>
    </w:pPr>
    <w:rPr>
      <w:i/>
      <w:sz w:val="25"/>
      <w:szCs w:val="20"/>
      <w:lang w:val="fr-CA"/>
    </w:rPr>
  </w:style>
  <w:style w:type="paragraph" w:styleId="Notedebasdepage">
    <w:name w:val="footnote text"/>
    <w:basedOn w:val="Normal"/>
    <w:link w:val="NotedebasdepageCar"/>
    <w:semiHidden/>
    <w:rsid w:val="00672263"/>
    <w:pPr>
      <w:widowControl w:val="0"/>
      <w:spacing w:after="240" w:line="250" w:lineRule="exact"/>
      <w:jc w:val="both"/>
    </w:pPr>
    <w:rPr>
      <w:snapToGrid w:val="0"/>
      <w:lang w:val="fr-CA"/>
    </w:rPr>
  </w:style>
  <w:style w:type="paragraph" w:customStyle="1" w:styleId="gauche1-1">
    <w:name w:val="gauche1-1"/>
    <w:basedOn w:val="gauche1"/>
    <w:rsid w:val="00672263"/>
    <w:pPr>
      <w:widowControl/>
      <w:tabs>
        <w:tab w:val="clear" w:pos="1843"/>
        <w:tab w:val="left" w:pos="709"/>
        <w:tab w:val="left" w:pos="1701"/>
        <w:tab w:val="left" w:pos="2268"/>
      </w:tabs>
      <w:ind w:left="2268" w:hanging="2268"/>
    </w:pPr>
  </w:style>
  <w:style w:type="paragraph" w:styleId="TM1">
    <w:name w:val="toc 1"/>
    <w:basedOn w:val="Normal"/>
    <w:next w:val="Normal"/>
    <w:autoRedefine/>
    <w:uiPriority w:val="39"/>
    <w:rsid w:val="00672263"/>
    <w:pPr>
      <w:spacing w:before="120" w:after="120"/>
    </w:pPr>
    <w:rPr>
      <w:b/>
      <w:bCs/>
      <w:caps/>
      <w:sz w:val="20"/>
      <w:szCs w:val="20"/>
    </w:rPr>
  </w:style>
  <w:style w:type="paragraph" w:styleId="Titre">
    <w:name w:val="Title"/>
    <w:basedOn w:val="Normal"/>
    <w:qFormat/>
    <w:rsid w:val="00672263"/>
    <w:pPr>
      <w:jc w:val="center"/>
    </w:pPr>
    <w:rPr>
      <w:b/>
      <w:lang w:val="fr-CA"/>
    </w:rPr>
  </w:style>
  <w:style w:type="paragraph" w:styleId="Retraitcorpsdetexte">
    <w:name w:val="Body Text Indent"/>
    <w:basedOn w:val="Normal"/>
    <w:link w:val="RetraitcorpsdetexteCar"/>
    <w:rsid w:val="00672263"/>
    <w:pPr>
      <w:ind w:left="1440" w:hanging="720"/>
    </w:pPr>
    <w:rPr>
      <w:color w:val="0000FF"/>
      <w:lang w:val="fr-CA"/>
    </w:rPr>
  </w:style>
  <w:style w:type="paragraph" w:styleId="Retraitcorpsdetexte2">
    <w:name w:val="Body Text Indent 2"/>
    <w:basedOn w:val="Normal"/>
    <w:rsid w:val="00672263"/>
    <w:pPr>
      <w:ind w:left="720" w:hanging="720"/>
    </w:pPr>
    <w:rPr>
      <w:lang w:val="fr-CA"/>
    </w:rPr>
  </w:style>
  <w:style w:type="paragraph" w:styleId="Retraitcorpsdetexte3">
    <w:name w:val="Body Text Indent 3"/>
    <w:basedOn w:val="Normal"/>
    <w:rsid w:val="00672263"/>
    <w:pPr>
      <w:ind w:left="720"/>
    </w:pPr>
    <w:rPr>
      <w:color w:val="0000FF"/>
      <w:lang w:val="fr-CA"/>
    </w:rPr>
  </w:style>
  <w:style w:type="paragraph" w:styleId="TM2">
    <w:name w:val="toc 2"/>
    <w:basedOn w:val="Normal"/>
    <w:next w:val="Normal"/>
    <w:autoRedefine/>
    <w:semiHidden/>
    <w:rsid w:val="00672263"/>
    <w:pPr>
      <w:ind w:left="240"/>
    </w:pPr>
    <w:rPr>
      <w:smallCaps/>
      <w:sz w:val="20"/>
      <w:szCs w:val="20"/>
    </w:rPr>
  </w:style>
  <w:style w:type="paragraph" w:styleId="TM3">
    <w:name w:val="toc 3"/>
    <w:basedOn w:val="Normal"/>
    <w:next w:val="Normal"/>
    <w:autoRedefine/>
    <w:semiHidden/>
    <w:rsid w:val="00672263"/>
    <w:pPr>
      <w:ind w:left="480"/>
    </w:pPr>
    <w:rPr>
      <w:i/>
      <w:iCs/>
      <w:sz w:val="20"/>
      <w:szCs w:val="20"/>
    </w:rPr>
  </w:style>
  <w:style w:type="paragraph" w:styleId="TM4">
    <w:name w:val="toc 4"/>
    <w:basedOn w:val="Normal"/>
    <w:next w:val="Normal"/>
    <w:autoRedefine/>
    <w:semiHidden/>
    <w:rsid w:val="00672263"/>
    <w:pPr>
      <w:ind w:left="720"/>
    </w:pPr>
    <w:rPr>
      <w:sz w:val="18"/>
      <w:szCs w:val="18"/>
    </w:rPr>
  </w:style>
  <w:style w:type="paragraph" w:styleId="TM5">
    <w:name w:val="toc 5"/>
    <w:basedOn w:val="Normal"/>
    <w:next w:val="Normal"/>
    <w:autoRedefine/>
    <w:semiHidden/>
    <w:rsid w:val="00672263"/>
    <w:pPr>
      <w:ind w:left="960"/>
    </w:pPr>
    <w:rPr>
      <w:sz w:val="18"/>
      <w:szCs w:val="18"/>
    </w:rPr>
  </w:style>
  <w:style w:type="paragraph" w:styleId="TM6">
    <w:name w:val="toc 6"/>
    <w:basedOn w:val="Normal"/>
    <w:next w:val="Normal"/>
    <w:autoRedefine/>
    <w:semiHidden/>
    <w:rsid w:val="00672263"/>
    <w:pPr>
      <w:ind w:left="1200"/>
    </w:pPr>
    <w:rPr>
      <w:sz w:val="18"/>
      <w:szCs w:val="18"/>
    </w:rPr>
  </w:style>
  <w:style w:type="paragraph" w:styleId="TM7">
    <w:name w:val="toc 7"/>
    <w:basedOn w:val="Normal"/>
    <w:next w:val="Normal"/>
    <w:autoRedefine/>
    <w:semiHidden/>
    <w:rsid w:val="00672263"/>
    <w:pPr>
      <w:ind w:left="1440"/>
    </w:pPr>
    <w:rPr>
      <w:sz w:val="18"/>
      <w:szCs w:val="18"/>
    </w:rPr>
  </w:style>
  <w:style w:type="paragraph" w:styleId="TM8">
    <w:name w:val="toc 8"/>
    <w:basedOn w:val="Normal"/>
    <w:next w:val="Normal"/>
    <w:autoRedefine/>
    <w:semiHidden/>
    <w:rsid w:val="00672263"/>
    <w:pPr>
      <w:ind w:left="1680"/>
    </w:pPr>
    <w:rPr>
      <w:sz w:val="18"/>
      <w:szCs w:val="18"/>
    </w:rPr>
  </w:style>
  <w:style w:type="paragraph" w:styleId="TM9">
    <w:name w:val="toc 9"/>
    <w:basedOn w:val="Normal"/>
    <w:next w:val="Normal"/>
    <w:autoRedefine/>
    <w:semiHidden/>
    <w:rsid w:val="00672263"/>
    <w:pPr>
      <w:ind w:left="1920"/>
    </w:pPr>
    <w:rPr>
      <w:sz w:val="18"/>
      <w:szCs w:val="18"/>
    </w:rPr>
  </w:style>
  <w:style w:type="paragraph" w:customStyle="1" w:styleId="xl24">
    <w:name w:val="xl24"/>
    <w:basedOn w:val="Normal"/>
    <w:rsid w:val="00672263"/>
    <w:pPr>
      <w:spacing w:before="100" w:beforeAutospacing="1" w:after="100" w:afterAutospacing="1"/>
    </w:pPr>
    <w:rPr>
      <w:rFonts w:ascii="Tahoma" w:hAnsi="Tahoma" w:cs="Tahoma"/>
      <w:b/>
      <w:bCs/>
      <w:sz w:val="16"/>
      <w:szCs w:val="16"/>
    </w:rPr>
  </w:style>
  <w:style w:type="paragraph" w:customStyle="1" w:styleId="xl25">
    <w:name w:val="xl25"/>
    <w:basedOn w:val="Normal"/>
    <w:rsid w:val="00672263"/>
    <w:pPr>
      <w:spacing w:before="100" w:beforeAutospacing="1" w:after="100" w:afterAutospacing="1"/>
      <w:jc w:val="center"/>
    </w:pPr>
    <w:rPr>
      <w:rFonts w:ascii="Tahoma" w:hAnsi="Tahoma" w:cs="Tahoma"/>
      <w:b/>
      <w:bCs/>
      <w:sz w:val="16"/>
      <w:szCs w:val="16"/>
    </w:rPr>
  </w:style>
  <w:style w:type="paragraph" w:customStyle="1" w:styleId="xl26">
    <w:name w:val="xl26"/>
    <w:basedOn w:val="Normal"/>
    <w:rsid w:val="00672263"/>
    <w:pPr>
      <w:spacing w:before="100" w:beforeAutospacing="1" w:after="100" w:afterAutospacing="1"/>
      <w:jc w:val="center"/>
    </w:pPr>
    <w:rPr>
      <w:rFonts w:ascii="Tahoma" w:hAnsi="Tahoma" w:cs="Tahoma"/>
      <w:b/>
      <w:bCs/>
      <w:sz w:val="16"/>
      <w:szCs w:val="16"/>
    </w:rPr>
  </w:style>
  <w:style w:type="paragraph" w:customStyle="1" w:styleId="xl27">
    <w:name w:val="xl27"/>
    <w:basedOn w:val="Normal"/>
    <w:rsid w:val="00672263"/>
    <w:pPr>
      <w:spacing w:before="100" w:beforeAutospacing="1" w:after="100" w:afterAutospacing="1"/>
    </w:pPr>
    <w:rPr>
      <w:rFonts w:ascii="Tahoma" w:hAnsi="Tahoma" w:cs="Tahoma"/>
      <w:color w:val="000000"/>
      <w:sz w:val="16"/>
      <w:szCs w:val="16"/>
    </w:rPr>
  </w:style>
  <w:style w:type="paragraph" w:customStyle="1" w:styleId="xl28">
    <w:name w:val="xl28"/>
    <w:basedOn w:val="Normal"/>
    <w:rsid w:val="00672263"/>
    <w:pPr>
      <w:spacing w:before="100" w:beforeAutospacing="1" w:after="100" w:afterAutospacing="1"/>
      <w:jc w:val="center"/>
    </w:pPr>
    <w:rPr>
      <w:rFonts w:ascii="Tahoma" w:hAnsi="Tahoma" w:cs="Tahoma"/>
      <w:sz w:val="16"/>
      <w:szCs w:val="16"/>
    </w:rPr>
  </w:style>
  <w:style w:type="paragraph" w:customStyle="1" w:styleId="xl29">
    <w:name w:val="xl29"/>
    <w:basedOn w:val="Normal"/>
    <w:rsid w:val="00672263"/>
    <w:pPr>
      <w:spacing w:before="100" w:beforeAutospacing="1" w:after="100" w:afterAutospacing="1"/>
      <w:ind w:firstLineChars="300" w:firstLine="300"/>
      <w:jc w:val="right"/>
    </w:pPr>
    <w:rPr>
      <w:rFonts w:ascii="Tahoma" w:hAnsi="Tahoma" w:cs="Tahoma"/>
      <w:b/>
      <w:bCs/>
      <w:sz w:val="16"/>
      <w:szCs w:val="16"/>
    </w:rPr>
  </w:style>
  <w:style w:type="paragraph" w:customStyle="1" w:styleId="xl30">
    <w:name w:val="xl30"/>
    <w:basedOn w:val="Normal"/>
    <w:rsid w:val="00672263"/>
    <w:pPr>
      <w:pBdr>
        <w:left w:val="single" w:sz="8" w:space="0" w:color="auto"/>
        <w:right w:val="single" w:sz="8" w:space="27" w:color="auto"/>
      </w:pBdr>
      <w:spacing w:before="100" w:beforeAutospacing="1" w:after="100" w:afterAutospacing="1"/>
      <w:ind w:firstLineChars="300" w:firstLine="300"/>
      <w:jc w:val="right"/>
    </w:pPr>
    <w:rPr>
      <w:rFonts w:ascii="Tahoma" w:hAnsi="Tahoma" w:cs="Tahoma"/>
      <w:color w:val="000000"/>
      <w:sz w:val="16"/>
      <w:szCs w:val="16"/>
    </w:rPr>
  </w:style>
  <w:style w:type="paragraph" w:customStyle="1" w:styleId="xl31">
    <w:name w:val="xl31"/>
    <w:basedOn w:val="Normal"/>
    <w:rsid w:val="00672263"/>
    <w:pPr>
      <w:spacing w:before="100" w:beforeAutospacing="1" w:after="100" w:afterAutospacing="1"/>
      <w:ind w:firstLineChars="200" w:firstLine="200"/>
    </w:pPr>
    <w:rPr>
      <w:rFonts w:ascii="Tahoma" w:hAnsi="Tahoma" w:cs="Tahoma"/>
      <w:b/>
      <w:bCs/>
      <w:sz w:val="16"/>
      <w:szCs w:val="16"/>
    </w:rPr>
  </w:style>
  <w:style w:type="paragraph" w:customStyle="1" w:styleId="xl32">
    <w:name w:val="xl32"/>
    <w:basedOn w:val="Normal"/>
    <w:rsid w:val="00672263"/>
    <w:pPr>
      <w:spacing w:before="100" w:beforeAutospacing="1" w:after="100" w:afterAutospacing="1"/>
      <w:ind w:firstLineChars="200" w:firstLine="200"/>
    </w:pPr>
    <w:rPr>
      <w:rFonts w:ascii="Tahoma" w:hAnsi="Tahoma" w:cs="Tahoma"/>
      <w:sz w:val="16"/>
      <w:szCs w:val="16"/>
    </w:rPr>
  </w:style>
  <w:style w:type="paragraph" w:customStyle="1" w:styleId="xl33">
    <w:name w:val="xl33"/>
    <w:basedOn w:val="Normal"/>
    <w:rsid w:val="00672263"/>
    <w:pPr>
      <w:spacing w:before="100" w:beforeAutospacing="1" w:after="100" w:afterAutospacing="1"/>
      <w:ind w:firstLineChars="200" w:firstLine="200"/>
    </w:pPr>
    <w:rPr>
      <w:sz w:val="16"/>
      <w:szCs w:val="16"/>
    </w:rPr>
  </w:style>
  <w:style w:type="paragraph" w:customStyle="1" w:styleId="xl34">
    <w:name w:val="xl34"/>
    <w:basedOn w:val="Normal"/>
    <w:rsid w:val="00672263"/>
    <w:pPr>
      <w:spacing w:before="100" w:beforeAutospacing="1" w:after="100" w:afterAutospacing="1"/>
      <w:ind w:firstLineChars="300" w:firstLine="300"/>
      <w:jc w:val="right"/>
    </w:pPr>
    <w:rPr>
      <w:rFonts w:ascii="Tahoma" w:hAnsi="Tahoma" w:cs="Tahoma"/>
      <w:color w:val="000000"/>
      <w:sz w:val="16"/>
      <w:szCs w:val="16"/>
    </w:rPr>
  </w:style>
  <w:style w:type="paragraph" w:customStyle="1" w:styleId="xl35">
    <w:name w:val="xl35"/>
    <w:basedOn w:val="Normal"/>
    <w:rsid w:val="00672263"/>
    <w:pPr>
      <w:spacing w:before="100" w:beforeAutospacing="1" w:after="100" w:afterAutospacing="1"/>
      <w:jc w:val="center"/>
    </w:pPr>
    <w:rPr>
      <w:rFonts w:ascii="Tahoma" w:hAnsi="Tahoma" w:cs="Tahoma"/>
      <w:b/>
      <w:bCs/>
      <w:sz w:val="28"/>
      <w:szCs w:val="28"/>
    </w:rPr>
  </w:style>
  <w:style w:type="paragraph" w:styleId="Paragraphedeliste">
    <w:name w:val="List Paragraph"/>
    <w:basedOn w:val="Normal"/>
    <w:uiPriority w:val="34"/>
    <w:qFormat/>
    <w:rsid w:val="00C26CE9"/>
    <w:pPr>
      <w:ind w:left="708"/>
    </w:pPr>
  </w:style>
  <w:style w:type="character" w:customStyle="1" w:styleId="RetraitcorpsdetexteCar">
    <w:name w:val="Retrait corps de texte Car"/>
    <w:basedOn w:val="Policepardfaut"/>
    <w:link w:val="Retraitcorpsdetexte"/>
    <w:rsid w:val="00C26CE9"/>
    <w:rPr>
      <w:color w:val="0000FF"/>
      <w:sz w:val="24"/>
      <w:szCs w:val="24"/>
      <w:lang w:val="fr-CA" w:eastAsia="en-US"/>
    </w:rPr>
  </w:style>
  <w:style w:type="character" w:customStyle="1" w:styleId="NotedebasdepageCar">
    <w:name w:val="Note de bas de page Car"/>
    <w:basedOn w:val="Policepardfaut"/>
    <w:link w:val="Notedebasdepage"/>
    <w:semiHidden/>
    <w:rsid w:val="00A15662"/>
    <w:rPr>
      <w:snapToGrid w:val="0"/>
      <w:sz w:val="24"/>
      <w:szCs w:val="24"/>
      <w:lang w:val="fr-CA"/>
    </w:rPr>
  </w:style>
  <w:style w:type="paragraph" w:styleId="Textedebulles">
    <w:name w:val="Balloon Text"/>
    <w:basedOn w:val="Normal"/>
    <w:link w:val="TextedebullesCar"/>
    <w:rsid w:val="00257F7C"/>
    <w:rPr>
      <w:rFonts w:ascii="Tahoma" w:hAnsi="Tahoma" w:cs="Tahoma"/>
      <w:sz w:val="16"/>
      <w:szCs w:val="16"/>
    </w:rPr>
  </w:style>
  <w:style w:type="character" w:customStyle="1" w:styleId="TextedebullesCar">
    <w:name w:val="Texte de bulles Car"/>
    <w:basedOn w:val="Policepardfaut"/>
    <w:link w:val="Textedebulles"/>
    <w:rsid w:val="00257F7C"/>
    <w:rPr>
      <w:rFonts w:ascii="Tahoma" w:hAnsi="Tahoma" w:cs="Tahoma"/>
      <w:sz w:val="16"/>
      <w:szCs w:val="16"/>
      <w:lang w:val="en-US" w:eastAsia="en-US"/>
    </w:rPr>
  </w:style>
  <w:style w:type="character" w:customStyle="1" w:styleId="En-tteCar">
    <w:name w:val="En-tête Car"/>
    <w:basedOn w:val="Policepardfaut"/>
    <w:link w:val="En-tte"/>
    <w:rsid w:val="005C0453"/>
    <w:rPr>
      <w:rFonts w:ascii="Calibri" w:eastAsiaTheme="minorHAnsi" w:hAnsi="Calibri"/>
      <w:sz w:val="22"/>
      <w:szCs w:val="22"/>
    </w:rPr>
  </w:style>
  <w:style w:type="table" w:styleId="Grilledutableau">
    <w:name w:val="Table Grid"/>
    <w:basedOn w:val="TableauNormal"/>
    <w:uiPriority w:val="59"/>
    <w:rsid w:val="005C0453"/>
    <w:rPr>
      <w:rFonts w:asciiTheme="minorHAnsi" w:eastAsiaTheme="minorHAnsi" w:hAnsiTheme="minorHAnsi" w:cstheme="minorBid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tente1">
    <w:name w:val="entente1"/>
    <w:basedOn w:val="Normal"/>
    <w:rsid w:val="00F32C16"/>
    <w:pPr>
      <w:widowControl w:val="0"/>
      <w:spacing w:after="480" w:line="260" w:lineRule="atLeast"/>
      <w:ind w:left="1276" w:hanging="1276"/>
      <w:jc w:val="center"/>
    </w:pPr>
    <w:rPr>
      <w:rFonts w:ascii="Times New Roman" w:eastAsia="Times New Roman" w:hAnsi="Times New Roman"/>
      <w:b/>
      <w:sz w:val="26"/>
      <w:szCs w:val="20"/>
      <w:lang w:val="fr-CA"/>
    </w:rPr>
  </w:style>
  <w:style w:type="paragraph" w:customStyle="1" w:styleId="entente">
    <w:name w:val="entente"/>
    <w:basedOn w:val="Normal"/>
    <w:rsid w:val="00D70436"/>
    <w:pPr>
      <w:widowControl w:val="0"/>
      <w:pBdr>
        <w:bottom w:val="single" w:sz="4" w:space="1" w:color="auto"/>
      </w:pBdr>
      <w:tabs>
        <w:tab w:val="left" w:pos="1276"/>
      </w:tabs>
      <w:spacing w:after="240" w:line="260" w:lineRule="atLeast"/>
      <w:ind w:left="1276" w:hanging="1276"/>
      <w:jc w:val="both"/>
    </w:pPr>
    <w:rPr>
      <w:rFonts w:ascii="Times New Roman" w:eastAsia="Times New Roman" w:hAnsi="Times New Roman"/>
      <w:b/>
      <w:sz w:val="26"/>
      <w:szCs w:val="20"/>
      <w:lang w:val="fr-CA"/>
    </w:rPr>
  </w:style>
  <w:style w:type="character" w:styleId="Lienhypertexte">
    <w:name w:val="Hyperlink"/>
    <w:basedOn w:val="Policepardfaut"/>
    <w:uiPriority w:val="99"/>
    <w:unhideWhenUsed/>
    <w:rsid w:val="009D6E32"/>
    <w:rPr>
      <w:color w:val="0000FF"/>
      <w:u w:val="single"/>
    </w:rPr>
  </w:style>
</w:styles>
</file>

<file path=word/webSettings.xml><?xml version="1.0" encoding="utf-8"?>
<w:webSettings xmlns:r="http://schemas.openxmlformats.org/officeDocument/2006/relationships" xmlns:w="http://schemas.openxmlformats.org/wordprocessingml/2006/main">
  <w:divs>
    <w:div w:id="3749677">
      <w:bodyDiv w:val="1"/>
      <w:marLeft w:val="0"/>
      <w:marRight w:val="0"/>
      <w:marTop w:val="0"/>
      <w:marBottom w:val="0"/>
      <w:divBdr>
        <w:top w:val="none" w:sz="0" w:space="0" w:color="auto"/>
        <w:left w:val="none" w:sz="0" w:space="0" w:color="auto"/>
        <w:bottom w:val="none" w:sz="0" w:space="0" w:color="auto"/>
        <w:right w:val="none" w:sz="0" w:space="0" w:color="auto"/>
      </w:divBdr>
    </w:div>
    <w:div w:id="256258055">
      <w:bodyDiv w:val="1"/>
      <w:marLeft w:val="0"/>
      <w:marRight w:val="0"/>
      <w:marTop w:val="0"/>
      <w:marBottom w:val="0"/>
      <w:divBdr>
        <w:top w:val="none" w:sz="0" w:space="0" w:color="auto"/>
        <w:left w:val="none" w:sz="0" w:space="0" w:color="auto"/>
        <w:bottom w:val="none" w:sz="0" w:space="0" w:color="auto"/>
        <w:right w:val="none" w:sz="0" w:space="0" w:color="auto"/>
      </w:divBdr>
    </w:div>
    <w:div w:id="628897588">
      <w:bodyDiv w:val="1"/>
      <w:marLeft w:val="0"/>
      <w:marRight w:val="0"/>
      <w:marTop w:val="0"/>
      <w:marBottom w:val="0"/>
      <w:divBdr>
        <w:top w:val="none" w:sz="0" w:space="0" w:color="auto"/>
        <w:left w:val="none" w:sz="0" w:space="0" w:color="auto"/>
        <w:bottom w:val="none" w:sz="0" w:space="0" w:color="auto"/>
        <w:right w:val="none" w:sz="0" w:space="0" w:color="auto"/>
      </w:divBdr>
    </w:div>
    <w:div w:id="687291617">
      <w:bodyDiv w:val="1"/>
      <w:marLeft w:val="0"/>
      <w:marRight w:val="0"/>
      <w:marTop w:val="0"/>
      <w:marBottom w:val="0"/>
      <w:divBdr>
        <w:top w:val="none" w:sz="0" w:space="0" w:color="auto"/>
        <w:left w:val="none" w:sz="0" w:space="0" w:color="auto"/>
        <w:bottom w:val="none" w:sz="0" w:space="0" w:color="auto"/>
        <w:right w:val="none" w:sz="0" w:space="0" w:color="auto"/>
      </w:divBdr>
    </w:div>
    <w:div w:id="745876721">
      <w:bodyDiv w:val="1"/>
      <w:marLeft w:val="0"/>
      <w:marRight w:val="0"/>
      <w:marTop w:val="0"/>
      <w:marBottom w:val="0"/>
      <w:divBdr>
        <w:top w:val="none" w:sz="0" w:space="0" w:color="auto"/>
        <w:left w:val="none" w:sz="0" w:space="0" w:color="auto"/>
        <w:bottom w:val="none" w:sz="0" w:space="0" w:color="auto"/>
        <w:right w:val="none" w:sz="0" w:space="0" w:color="auto"/>
      </w:divBdr>
    </w:div>
    <w:div w:id="1147549180">
      <w:bodyDiv w:val="1"/>
      <w:marLeft w:val="0"/>
      <w:marRight w:val="0"/>
      <w:marTop w:val="0"/>
      <w:marBottom w:val="0"/>
      <w:divBdr>
        <w:top w:val="none" w:sz="0" w:space="0" w:color="auto"/>
        <w:left w:val="none" w:sz="0" w:space="0" w:color="auto"/>
        <w:bottom w:val="none" w:sz="0" w:space="0" w:color="auto"/>
        <w:right w:val="none" w:sz="0" w:space="0" w:color="auto"/>
      </w:divBdr>
    </w:div>
    <w:div w:id="1379207329">
      <w:bodyDiv w:val="1"/>
      <w:marLeft w:val="0"/>
      <w:marRight w:val="0"/>
      <w:marTop w:val="0"/>
      <w:marBottom w:val="0"/>
      <w:divBdr>
        <w:top w:val="none" w:sz="0" w:space="0" w:color="auto"/>
        <w:left w:val="none" w:sz="0" w:space="0" w:color="auto"/>
        <w:bottom w:val="none" w:sz="0" w:space="0" w:color="auto"/>
        <w:right w:val="none" w:sz="0" w:space="0" w:color="auto"/>
      </w:divBdr>
    </w:div>
    <w:div w:id="1402555861">
      <w:bodyDiv w:val="1"/>
      <w:marLeft w:val="0"/>
      <w:marRight w:val="0"/>
      <w:marTop w:val="0"/>
      <w:marBottom w:val="0"/>
      <w:divBdr>
        <w:top w:val="none" w:sz="0" w:space="0" w:color="auto"/>
        <w:left w:val="none" w:sz="0" w:space="0" w:color="auto"/>
        <w:bottom w:val="none" w:sz="0" w:space="0" w:color="auto"/>
        <w:right w:val="none" w:sz="0" w:space="0" w:color="auto"/>
      </w:divBdr>
    </w:div>
    <w:div w:id="1555773074">
      <w:bodyDiv w:val="1"/>
      <w:marLeft w:val="0"/>
      <w:marRight w:val="0"/>
      <w:marTop w:val="0"/>
      <w:marBottom w:val="0"/>
      <w:divBdr>
        <w:top w:val="none" w:sz="0" w:space="0" w:color="auto"/>
        <w:left w:val="none" w:sz="0" w:space="0" w:color="auto"/>
        <w:bottom w:val="none" w:sz="0" w:space="0" w:color="auto"/>
        <w:right w:val="none" w:sz="0" w:space="0" w:color="auto"/>
      </w:divBdr>
    </w:div>
    <w:div w:id="1824810955">
      <w:bodyDiv w:val="1"/>
      <w:marLeft w:val="0"/>
      <w:marRight w:val="0"/>
      <w:marTop w:val="0"/>
      <w:marBottom w:val="0"/>
      <w:divBdr>
        <w:top w:val="none" w:sz="0" w:space="0" w:color="auto"/>
        <w:left w:val="none" w:sz="0" w:space="0" w:color="auto"/>
        <w:bottom w:val="none" w:sz="0" w:space="0" w:color="auto"/>
        <w:right w:val="none" w:sz="0" w:space="0" w:color="auto"/>
      </w:divBdr>
    </w:div>
    <w:div w:id="1876037868">
      <w:bodyDiv w:val="1"/>
      <w:marLeft w:val="0"/>
      <w:marRight w:val="0"/>
      <w:marTop w:val="0"/>
      <w:marBottom w:val="0"/>
      <w:divBdr>
        <w:top w:val="none" w:sz="0" w:space="0" w:color="auto"/>
        <w:left w:val="none" w:sz="0" w:space="0" w:color="auto"/>
        <w:bottom w:val="none" w:sz="0" w:space="0" w:color="auto"/>
        <w:right w:val="none" w:sz="0" w:space="0" w:color="auto"/>
      </w:divBdr>
    </w:div>
    <w:div w:id="206459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stion.horaires@cogeco.com"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gestion.horaires@cogeco.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RMDMDocument" ma:contentTypeID="0x0101001DC255CD7175D04195DCEC420B98D4E600B7386253711BA843B4DF66712057240C" ma:contentTypeVersion="38" ma:contentTypeDescription="" ma:contentTypeScope="" ma:versionID="e66dd6005fd26d7f2fd8954a1a0f34a3">
  <xsd:schema xmlns:xsd="http://www.w3.org/2001/XMLSchema" xmlns:xs="http://www.w3.org/2001/XMLSchema" xmlns:p="http://schemas.microsoft.com/office/2006/metadata/properties" xmlns:ns1="http://schemas.microsoft.com/sharepoint/v3" xmlns:ns2="http://schemas.microsoft.com/sharepoint/v3/fields" xmlns:ns3="9df0e5b8-f797-4876-8a3a-d604b7bf53fb" xmlns:ns4="8288a1f8-83cf-4b80-aaf8-98e575a96b9e" xmlns:ns5="ba8c3a43-8c9d-451c-aba8-f3475fa77382" targetNamespace="http://schemas.microsoft.com/office/2006/metadata/properties" ma:root="true" ma:fieldsID="16f8b2684d9b16b9aa730356e0e3c210" ns1:_="" ns2:_="" ns3:_="" ns4:_="" ns5:_="">
    <xsd:import namespace="http://schemas.microsoft.com/sharepoint/v3"/>
    <xsd:import namespace="http://schemas.microsoft.com/sharepoint/v3/fields"/>
    <xsd:import namespace="9df0e5b8-f797-4876-8a3a-d604b7bf53fb"/>
    <xsd:import namespace="8288a1f8-83cf-4b80-aaf8-98e575a96b9e"/>
    <xsd:import namespace="ba8c3a43-8c9d-451c-aba8-f3475fa77382"/>
    <xsd:element name="properties">
      <xsd:complexType>
        <xsd:sequence>
          <xsd:element name="documentManagement">
            <xsd:complexType>
              <xsd:all>
                <xsd:element ref="ns2:_Format" minOccurs="0"/>
                <xsd:element ref="ns1:Language"/>
                <xsd:element ref="ns2:_ResourceType"/>
                <xsd:element ref="ns1:KpiDescription" minOccurs="0"/>
                <xsd:element ref="ns2:_Source" minOccurs="0"/>
                <xsd:element ref="ns3:Identifier" minOccurs="0"/>
                <xsd:element ref="ns2:_Publisher" minOccurs="0"/>
                <xsd:element ref="ns2:_Coverage" minOccurs="0"/>
                <xsd:element ref="ns4:Contributor_x0028_s_x0029_" minOccurs="0"/>
                <xsd:element ref="ns4:Region" minOccurs="0"/>
                <xsd:element ref="ns3:Province" minOccurs="0"/>
                <xsd:element ref="ns4:Area_x0020_Office" minOccurs="0"/>
                <xsd:element ref="ns3:Local_x0020_Name" minOccurs="0"/>
                <xsd:element ref="ns3:Local_x0020_Number" minOccurs="0"/>
                <xsd:element ref="ns3:Unit_x0020_Name" minOccurs="0"/>
                <xsd:element ref="ns3:Unit_x0020_Number" minOccurs="0"/>
                <xsd:element ref="ns4:Sector" minOccurs="0"/>
                <xsd:element ref="ns3:Industry" minOccurs="0"/>
                <xsd:element ref="ns3:Occupational_x0020_Group" minOccurs="0"/>
                <xsd:element ref="ns4:Employer" minOccurs="0"/>
                <xsd:element ref="ns3:Local_x0020_Union_x0020_Type_x0020__x0028_CUPE_x0020_or_x0020_NON-CUPE_x0029_" minOccurs="0"/>
                <xsd:element ref="ns3:EffectiveDate" minOccurs="0"/>
                <xsd:element ref="ns3:ExpiryDate" minOccurs="0"/>
                <xsd:element ref="ns3:_dlc_DocId" minOccurs="0"/>
                <xsd:element ref="ns3:_dlc_DocIdUrl" minOccurs="0"/>
                <xsd:element ref="ns3:_dlc_DocIdPersistId" minOccurs="0"/>
                <xsd:element ref="ns3:GUID1" minOccurs="0"/>
                <xsd:element ref="ns3:SharedWithUsers" minOccurs="0"/>
                <xsd:element ref="ns3: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9" ma:displayName="Language" ma:default="Bilingual" ma:format="Dropdown" ma:internalName="Language" ma:readOnly="false">
      <xsd:simpleType>
        <xsd:union memberTypes="dms:Text">
          <xsd:simpleType>
            <xsd:restriction base="dms:Choice">
              <xsd:enumeration value="English"/>
              <xsd:enumeration value="French"/>
              <xsd:enumeration value="Bilingual"/>
              <xsd:enumeration value="Spanish"/>
            </xsd:restriction>
          </xsd:simpleType>
        </xsd:union>
      </xsd:simpleType>
    </xsd:element>
    <xsd:element name="KpiDescription" ma:index="12"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8" nillable="true" ma:displayName="Format" ma:description="Media-type, file format or dimensions" ma:internalName="_Format">
      <xsd:simpleType>
        <xsd:restriction base="dms:Text"/>
      </xsd:simpleType>
    </xsd:element>
    <xsd:element name="_ResourceType" ma:index="11" ma:displayName="Resource Type" ma:description="A set of categories, functions, genres or aggregation levels" ma:internalName="_ResourceType" ma:readOnly="false">
      <xsd:simpleType>
        <xsd:restriction base="dms:Text"/>
      </xsd:simpleType>
    </xsd:element>
    <xsd:element name="_Source" ma:index="13" nillable="true" ma:displayName="Source" ma:description="References to resources from which this resource was derived" ma:internalName="_Source">
      <xsd:simpleType>
        <xsd:restriction base="dms:Note">
          <xsd:maxLength value="255"/>
        </xsd:restriction>
      </xsd:simpleType>
    </xsd:element>
    <xsd:element name="_Publisher" ma:index="15" nillable="true" ma:displayName="Publisher" ma:description="The person, organization or service that published this resource" ma:internalName="_Publisher">
      <xsd:simpleType>
        <xsd:restriction base="dms:Text"/>
      </xsd:simpleType>
    </xsd:element>
    <xsd:element name="_Coverage" ma:index="16" nillable="true" ma:displayName="Coverage" ma:description="The extent or scope" ma:internalName="_Coverag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0e5b8-f797-4876-8a3a-d604b7bf53fb" elementFormDefault="qualified">
    <xsd:import namespace="http://schemas.microsoft.com/office/2006/documentManagement/types"/>
    <xsd:import namespace="http://schemas.microsoft.com/office/infopath/2007/PartnerControls"/>
    <xsd:element name="Identifier" ma:index="14" nillable="true" ma:displayName="Identifier" ma:internalName="Identifier">
      <xsd:simpleType>
        <xsd:restriction base="dms:Text">
          <xsd:maxLength value="255"/>
        </xsd:restriction>
      </xsd:simpleType>
    </xsd:element>
    <xsd:element name="Province" ma:index="19" nillable="true" ma:displayName="Province" ma:internalName="Province">
      <xsd:simpleType>
        <xsd:restriction base="dms:Text">
          <xsd:maxLength value="255"/>
        </xsd:restriction>
      </xsd:simpleType>
    </xsd:element>
    <xsd:element name="Local_x0020_Name" ma:index="21" nillable="true" ma:displayName="Local Name" ma:internalName="Local_x0020_Name">
      <xsd:simpleType>
        <xsd:restriction base="dms:Text">
          <xsd:maxLength value="255"/>
        </xsd:restriction>
      </xsd:simpleType>
    </xsd:element>
    <xsd:element name="Local_x0020_Number" ma:index="22" nillable="true" ma:displayName="Local Number" ma:internalName="Local_x0020_Number">
      <xsd:simpleType>
        <xsd:restriction base="dms:Text">
          <xsd:maxLength value="255"/>
        </xsd:restriction>
      </xsd:simpleType>
    </xsd:element>
    <xsd:element name="Unit_x0020_Name" ma:index="23" nillable="true" ma:displayName="Unit Name" ma:internalName="Unit_x0020_Name">
      <xsd:simpleType>
        <xsd:restriction base="dms:Text">
          <xsd:maxLength value="255"/>
        </xsd:restriction>
      </xsd:simpleType>
    </xsd:element>
    <xsd:element name="Unit_x0020_Number" ma:index="24" nillable="true" ma:displayName="Unit Number" ma:internalName="Unit_x0020_Number">
      <xsd:simpleType>
        <xsd:restriction base="dms:Text">
          <xsd:maxLength value="255"/>
        </xsd:restriction>
      </xsd:simpleType>
    </xsd:element>
    <xsd:element name="Industry" ma:index="26" nillable="true" ma:displayName="Industry" ma:internalName="Industry">
      <xsd:simpleType>
        <xsd:restriction base="dms:Text">
          <xsd:maxLength value="255"/>
        </xsd:restriction>
      </xsd:simpleType>
    </xsd:element>
    <xsd:element name="Occupational_x0020_Group" ma:index="27" nillable="true" ma:displayName="Occupational Group" ma:internalName="Occupational_x0020_Group">
      <xsd:simpleType>
        <xsd:restriction base="dms:Text">
          <xsd:maxLength value="255"/>
        </xsd:restriction>
      </xsd:simpleType>
    </xsd:element>
    <xsd:element name="Local_x0020_Union_x0020_Type_x0020__x0028_CUPE_x0020_or_x0020_NON-CUPE_x0029_" ma:index="29" nillable="true" ma:displayName="Local Union Type (CUPE or NON-CUPE)" ma:internalName="Local_x0020_Union_x0020_Type_x0020__x0028_CUPE_x0020_or_x0020_NON_x002d_CUPE_x0029_">
      <xsd:simpleType>
        <xsd:restriction base="dms:Text">
          <xsd:maxLength value="255"/>
        </xsd:restriction>
      </xsd:simpleType>
    </xsd:element>
    <xsd:element name="EffectiveDate" ma:index="30" nillable="true" ma:displayName="EffectiveDate" ma:format="DateTime" ma:internalName="EffectiveDate">
      <xsd:simpleType>
        <xsd:restriction base="dms:DateTime"/>
      </xsd:simpleType>
    </xsd:element>
    <xsd:element name="ExpiryDate" ma:index="31" nillable="true" ma:displayName="ExpiryDate" ma:format="DateTime" ma:internalName="ExpiryDate">
      <xsd:simpleType>
        <xsd:restriction base="dms:DateTime"/>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element name="GUID1" ma:index="35" nillable="true" ma:displayName="GUID" ma:internalName="GUID1">
      <xsd:simpleType>
        <xsd:restriction base="dms:Text">
          <xsd:maxLength value="255"/>
        </xsd:restrictio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8a1f8-83cf-4b80-aaf8-98e575a96b9e" elementFormDefault="qualified">
    <xsd:import namespace="http://schemas.microsoft.com/office/2006/documentManagement/types"/>
    <xsd:import namespace="http://schemas.microsoft.com/office/infopath/2007/PartnerControls"/>
    <xsd:element name="Contributor_x0028_s_x0029_" ma:index="17" nillable="true" ma:displayName="Contributor(s)" ma:internalName="Contributor_x0028_s_x0029_">
      <xsd:simpleType>
        <xsd:restriction base="dms:Text">
          <xsd:maxLength value="255"/>
        </xsd:restriction>
      </xsd:simpleType>
    </xsd:element>
    <xsd:element name="Region" ma:index="18" nillable="true" ma:displayName="Region" ma:internalName="Region">
      <xsd:simpleType>
        <xsd:restriction base="dms:Text">
          <xsd:maxLength value="255"/>
        </xsd:restriction>
      </xsd:simpleType>
    </xsd:element>
    <xsd:element name="Area_x0020_Office" ma:index="20" nillable="true" ma:displayName="Area Office" ma:internalName="Area_x0020_Office">
      <xsd:simpleType>
        <xsd:restriction base="dms:Text">
          <xsd:maxLength value="255"/>
        </xsd:restriction>
      </xsd:simpleType>
    </xsd:element>
    <xsd:element name="Sector" ma:index="25" nillable="true" ma:displayName="Sector" ma:internalName="Sector">
      <xsd:simpleType>
        <xsd:restriction base="dms:Text">
          <xsd:maxLength value="255"/>
        </xsd:restriction>
      </xsd:simpleType>
    </xsd:element>
    <xsd:element name="Employer" ma:index="28" nillable="true" ma:displayName="Employer" ma:internalName="Employ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c3a43-8c9d-451c-aba8-f3475fa77382"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Bilingual</Language>
    <_Source xmlns="http://schemas.microsoft.com/sharepoint/v3/fields" xsi:nil="true"/>
    <Sector xmlns="8288a1f8-83cf-4b80-aaf8-98e575a96b9e" xsi:nil="true"/>
    <Local_x0020_Union_x0020_Type_x0020__x0028_CUPE_x0020_or_x0020_NON-CUPE_x0029_ xmlns="9df0e5b8-f797-4876-8a3a-d604b7bf53fb" xsi:nil="true"/>
    <Region xmlns="8288a1f8-83cf-4b80-aaf8-98e575a96b9e" xsi:nil="true"/>
    <Unit_x0020_Name xmlns="9df0e5b8-f797-4876-8a3a-d604b7bf53fb" xsi:nil="true"/>
    <_Publisher xmlns="http://schemas.microsoft.com/sharepoint/v3/fields" xsi:nil="true"/>
    <Local_x0020_Number xmlns="9df0e5b8-f797-4876-8a3a-d604b7bf53fb" xsi:nil="true"/>
    <Local_x0020_Name xmlns="9df0e5b8-f797-4876-8a3a-d604b7bf53fb" xsi:nil="true"/>
    <EffectiveDate xmlns="9df0e5b8-f797-4876-8a3a-d604b7bf53fb" xsi:nil="true"/>
    <KpiDescription xmlns="http://schemas.microsoft.com/sharepoint/v3" xsi:nil="true"/>
    <Contributor_x0028_s_x0029_ xmlns="8288a1f8-83cf-4b80-aaf8-98e575a96b9e" xsi:nil="true"/>
    <Unit_x0020_Number xmlns="9df0e5b8-f797-4876-8a3a-d604b7bf53fb" xsi:nil="true"/>
    <GUID1 xmlns="9df0e5b8-f797-4876-8a3a-d604b7bf53fb" xsi:nil="true"/>
    <Identifier xmlns="9df0e5b8-f797-4876-8a3a-d604b7bf53fb" xsi:nil="true"/>
    <Area_x0020_Office xmlns="8288a1f8-83cf-4b80-aaf8-98e575a96b9e" xsi:nil="true"/>
    <_Format xmlns="http://schemas.microsoft.com/sharepoint/v3/fields" xsi:nil="true"/>
    <Province xmlns="9df0e5b8-f797-4876-8a3a-d604b7bf53fb" xsi:nil="true"/>
    <Employer xmlns="8288a1f8-83cf-4b80-aaf8-98e575a96b9e" xsi:nil="true"/>
    <_Coverage xmlns="http://schemas.microsoft.com/sharepoint/v3/fields" xsi:nil="true"/>
    <_ResourceType xmlns="http://schemas.microsoft.com/sharepoint/v3/fields">Collective Agreement</_ResourceType>
    <Occupational_x0020_Group xmlns="9df0e5b8-f797-4876-8a3a-d604b7bf53fb" xsi:nil="true"/>
    <Industry xmlns="9df0e5b8-f797-4876-8a3a-d604b7bf53fb" xsi:nil="true"/>
    <ExpiryDate xmlns="9df0e5b8-f797-4876-8a3a-d604b7bf53fb" xsi:nil="true"/>
    <_dlc_DocId xmlns="9df0e5b8-f797-4876-8a3a-d604b7bf53fb">TYVRA6HVWH6M-2063997777-102318</_dlc_DocId>
    <_dlc_DocIdUrl xmlns="9df0e5b8-f797-4876-8a3a-d604b7bf53fb">
      <Url>https://cupe.sharepoint.com/sites/MRMDM/_layouts/15/DocIdRedir.aspx?ID=TYVRA6HVWH6M-2063997777-102318</Url>
      <Description>TYVRA6HVWH6M-2063997777-102318</Description>
    </_dlc_DocIdUrl>
  </documentManagement>
</p:properties>
</file>

<file path=customXml/itemProps1.xml><?xml version="1.0" encoding="utf-8"?>
<ds:datastoreItem xmlns:ds="http://schemas.openxmlformats.org/officeDocument/2006/customXml" ds:itemID="{C2516AA1-4A04-48CE-814F-24BC32B91650}"/>
</file>

<file path=customXml/itemProps2.xml><?xml version="1.0" encoding="utf-8"?>
<ds:datastoreItem xmlns:ds="http://schemas.openxmlformats.org/officeDocument/2006/customXml" ds:itemID="{5C7E52A4-499E-421B-BFE3-24EBB9EC8328}"/>
</file>

<file path=customXml/itemProps3.xml><?xml version="1.0" encoding="utf-8"?>
<ds:datastoreItem xmlns:ds="http://schemas.openxmlformats.org/officeDocument/2006/customXml" ds:itemID="{AB751217-7FD6-4A79-BFFE-10685DB6D5F6}"/>
</file>

<file path=customXml/itemProps4.xml><?xml version="1.0" encoding="utf-8"?>
<ds:datastoreItem xmlns:ds="http://schemas.openxmlformats.org/officeDocument/2006/customXml" ds:itemID="{053E6398-274F-4A80-9F26-A34D701D262F}"/>
</file>

<file path=docProps/app.xml><?xml version="1.0" encoding="utf-8"?>
<Properties xmlns="http://schemas.openxmlformats.org/officeDocument/2006/extended-properties" xmlns:vt="http://schemas.openxmlformats.org/officeDocument/2006/docPropsVTypes">
  <Template>Normal</Template>
  <TotalTime>1</TotalTime>
  <Pages>112</Pages>
  <Words>43246</Words>
  <Characters>230020</Characters>
  <Application>Microsoft Office Word</Application>
  <DocSecurity>0</DocSecurity>
  <Lines>1916</Lines>
  <Paragraphs>545</Paragraphs>
  <ScaleCrop>false</ScaleCrop>
  <HeadingPairs>
    <vt:vector size="2" baseType="variant">
      <vt:variant>
        <vt:lpstr>Titre</vt:lpstr>
      </vt:variant>
      <vt:variant>
        <vt:i4>1</vt:i4>
      </vt:variant>
    </vt:vector>
  </HeadingPairs>
  <TitlesOfParts>
    <vt:vector size="1" baseType="lpstr">
      <vt:lpstr>ARTICLE 1 - BUT DE LA CONVENTION</vt:lpstr>
    </vt:vector>
  </TitlesOfParts>
  <Company>Cogeco Câble</Company>
  <LinksUpToDate>false</LinksUpToDate>
  <CharactersWithSpaces>272721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18965.docx</dc:title>
  <dc:subject>18965.docx</dc:subject>
  <dc:creator>CPLeau</dc:creator>
  <cp:lastModifiedBy>mrichard</cp:lastModifiedBy>
  <cp:revision>2</cp:revision>
  <cp:lastPrinted>2010-12-20T14:08:00Z</cp:lastPrinted>
  <dcterms:created xsi:type="dcterms:W3CDTF">2016-05-30T12:46:00Z</dcterms:created>
  <dcterms:modified xsi:type="dcterms:W3CDTF">2016-05-30T12:46:00Z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0x0101001DC255CD7175D04195DCEC420B98D4E600B7386253711BA843B4DF66712057240C</vt:lpwstr>
  </property>
  <property fmtid="{D5CDD505-2E9C-101B-9397-08002B2CF9AE}" pid="3" name="_dlc_DocIdItemGuid">
    <vt:lpwstr>24fd25da-5d5e-4c47-a452-8aec52ce89c3</vt:lpwstr>
  </property>
</Properties>
</file>